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FE73" w14:textId="77777777" w:rsidR="00AF3727" w:rsidRDefault="00AF3727" w:rsidP="006511A1">
      <w:pPr>
        <w:pStyle w:val="Title"/>
        <w:jc w:val="center"/>
        <w:rPr>
          <w:rFonts w:ascii="Arial" w:hAnsi="Arial" w:cs="Arial"/>
        </w:rPr>
      </w:pPr>
    </w:p>
    <w:p w14:paraId="540EDF3D" w14:textId="40A1D064" w:rsidR="00A60015" w:rsidRPr="007C383A" w:rsidRDefault="00BF4C5C" w:rsidP="006511A1">
      <w:pPr>
        <w:pStyle w:val="Title"/>
        <w:jc w:val="center"/>
        <w:rPr>
          <w:rFonts w:ascii="Arial" w:hAnsi="Arial" w:cs="Arial"/>
          <w:sz w:val="28"/>
          <w:szCs w:val="28"/>
        </w:rPr>
      </w:pPr>
      <w:r w:rsidRPr="009C412E">
        <w:rPr>
          <w:rFonts w:ascii="Arial" w:hAnsi="Arial" w:cs="Arial"/>
          <w:sz w:val="28"/>
          <w:szCs w:val="28"/>
        </w:rPr>
        <w:t>[</w:t>
      </w:r>
      <w:r w:rsidRPr="007C383A">
        <w:rPr>
          <w:rFonts w:ascii="Arial" w:hAnsi="Arial" w:cs="Arial"/>
          <w:sz w:val="28"/>
          <w:szCs w:val="28"/>
          <w:highlight w:val="yellow"/>
        </w:rPr>
        <w:t>NAME OF PROGRAM</w:t>
      </w:r>
      <w:r w:rsidRPr="0023470C">
        <w:rPr>
          <w:rFonts w:ascii="Arial" w:hAnsi="Arial" w:cs="Arial"/>
          <w:sz w:val="28"/>
          <w:szCs w:val="28"/>
        </w:rPr>
        <w:t xml:space="preserve">] </w:t>
      </w:r>
      <w:r w:rsidR="000661DB" w:rsidRPr="007C383A">
        <w:rPr>
          <w:rFonts w:ascii="Arial" w:hAnsi="Arial" w:cs="Arial"/>
          <w:sz w:val="28"/>
          <w:szCs w:val="28"/>
        </w:rPr>
        <w:t>Contract</w:t>
      </w:r>
    </w:p>
    <w:p w14:paraId="28313AD7" w14:textId="0678BA15" w:rsidR="00EA68A2" w:rsidRPr="00B25780" w:rsidRDefault="006511A1" w:rsidP="00B25780">
      <w:pPr>
        <w:pStyle w:val="BlockText"/>
        <w:pBdr>
          <w:bottom w:val="single" w:sz="2" w:space="0" w:color="4472C4" w:themeColor="accent1"/>
          <w:right w:val="single" w:sz="2" w:space="17" w:color="4472C4" w:themeColor="accent1"/>
        </w:pBdr>
        <w:jc w:val="center"/>
        <w:rPr>
          <w:rStyle w:val="Mention"/>
          <w:rFonts w:ascii="Arial" w:hAnsi="Arial" w:cs="Arial"/>
          <w:color w:val="auto"/>
          <w:sz w:val="22"/>
          <w:szCs w:val="22"/>
        </w:rPr>
      </w:pPr>
      <w:r w:rsidRPr="007C383A">
        <w:rPr>
          <w:rStyle w:val="Mention"/>
          <w:rFonts w:ascii="Arial" w:hAnsi="Arial" w:cs="Arial"/>
          <w:color w:val="auto"/>
          <w:sz w:val="22"/>
          <w:szCs w:val="22"/>
        </w:rPr>
        <w:t xml:space="preserve">Workforce Development Program </w:t>
      </w:r>
    </w:p>
    <w:p w14:paraId="635A4178" w14:textId="0EFF39B3" w:rsidR="00C9503F" w:rsidRPr="007C383A" w:rsidRDefault="00EA68A2" w:rsidP="00B25780">
      <w:pPr>
        <w:pStyle w:val="BlockText"/>
        <w:pBdr>
          <w:bottom w:val="single" w:sz="2" w:space="0" w:color="4472C4" w:themeColor="accent1"/>
          <w:right w:val="single" w:sz="2" w:space="17" w:color="4472C4" w:themeColor="accent1"/>
        </w:pBdr>
        <w:jc w:val="center"/>
        <w:rPr>
          <w:rFonts w:ascii="Arial" w:hAnsi="Arial" w:cs="Arial"/>
          <w:color w:val="auto"/>
          <w:sz w:val="22"/>
          <w:szCs w:val="22"/>
        </w:rPr>
      </w:pPr>
      <w:r w:rsidRPr="00B25780">
        <w:rPr>
          <w:rStyle w:val="Mention"/>
          <w:rFonts w:ascii="Arial" w:hAnsi="Arial" w:cs="Arial"/>
          <w:color w:val="auto"/>
          <w:sz w:val="22"/>
          <w:szCs w:val="22"/>
        </w:rPr>
        <w:t>C</w:t>
      </w:r>
      <w:r w:rsidR="006511A1" w:rsidRPr="007C383A">
        <w:rPr>
          <w:rStyle w:val="Mention"/>
          <w:rFonts w:ascii="Arial" w:hAnsi="Arial" w:cs="Arial"/>
          <w:color w:val="auto"/>
          <w:sz w:val="22"/>
          <w:szCs w:val="22"/>
        </w:rPr>
        <w:t xml:space="preserve">ontract Number </w:t>
      </w:r>
      <w:r w:rsidR="008770B0" w:rsidRPr="007C383A">
        <w:rPr>
          <w:rFonts w:ascii="Arial" w:hAnsi="Arial" w:cs="Arial"/>
          <w:iCs w:val="0"/>
          <w:color w:val="auto"/>
          <w:sz w:val="22"/>
          <w:szCs w:val="22"/>
        </w:rPr>
        <w:t>[</w:t>
      </w:r>
      <w:r w:rsidR="00D97F51" w:rsidRPr="00B25780">
        <w:rPr>
          <w:rFonts w:ascii="Arial" w:hAnsi="Arial" w:cs="Arial"/>
          <w:iCs w:val="0"/>
          <w:sz w:val="22"/>
          <w:szCs w:val="22"/>
          <w:highlight w:val="yellow"/>
        </w:rPr>
        <w:t>CONTACT NUMBER</w:t>
      </w:r>
      <w:r w:rsidR="008770B0" w:rsidRPr="007C383A">
        <w:rPr>
          <w:rFonts w:ascii="Arial" w:hAnsi="Arial" w:cs="Arial"/>
          <w:iCs w:val="0"/>
          <w:color w:val="auto"/>
          <w:sz w:val="22"/>
          <w:szCs w:val="22"/>
        </w:rPr>
        <w:t>]</w:t>
      </w:r>
    </w:p>
    <w:p w14:paraId="5C289E7F" w14:textId="77777777" w:rsidR="00C9503F" w:rsidRPr="007C383A" w:rsidRDefault="00C9503F" w:rsidP="00B25780">
      <w:pPr>
        <w:pStyle w:val="BlockText"/>
        <w:pBdr>
          <w:bottom w:val="single" w:sz="2" w:space="0" w:color="4472C4" w:themeColor="accent1"/>
          <w:right w:val="single" w:sz="2" w:space="17" w:color="4472C4" w:themeColor="accent1"/>
        </w:pBdr>
        <w:jc w:val="center"/>
        <w:rPr>
          <w:rFonts w:ascii="Arial" w:hAnsi="Arial" w:cs="Arial"/>
          <w:color w:val="auto"/>
        </w:rPr>
      </w:pPr>
    </w:p>
    <w:p w14:paraId="5E1CA062" w14:textId="77777777" w:rsidR="00EB7E74" w:rsidRPr="0023470C" w:rsidRDefault="00EB7E74" w:rsidP="005F3AA0">
      <w:pPr>
        <w:rPr>
          <w:rFonts w:ascii="Arial" w:hAnsi="Arial" w:cs="Arial"/>
          <w:sz w:val="22"/>
          <w:szCs w:val="22"/>
        </w:rPr>
      </w:pPr>
    </w:p>
    <w:p w14:paraId="66A026FC" w14:textId="77777777" w:rsidR="001458A4" w:rsidRDefault="001458A4">
      <w:pPr>
        <w:rPr>
          <w:rFonts w:ascii="Arial" w:hAnsi="Arial" w:cs="Arial"/>
        </w:rPr>
      </w:pPr>
      <w:r>
        <w:rPr>
          <w:rFonts w:ascii="Arial" w:hAnsi="Arial" w:cs="Arial"/>
        </w:rPr>
        <w:br w:type="page"/>
      </w:r>
    </w:p>
    <w:sdt>
      <w:sdtPr>
        <w:rPr>
          <w:rFonts w:asciiTheme="minorHAnsi" w:eastAsiaTheme="minorHAnsi" w:hAnsiTheme="minorHAnsi" w:cstheme="minorBidi"/>
          <w:b w:val="0"/>
          <w:bCs w:val="0"/>
          <w:color w:val="auto"/>
          <w:sz w:val="24"/>
          <w:szCs w:val="24"/>
        </w:rPr>
        <w:id w:val="-1324583982"/>
        <w:docPartObj>
          <w:docPartGallery w:val="Table of Contents"/>
          <w:docPartUnique/>
        </w:docPartObj>
      </w:sdtPr>
      <w:sdtEndPr>
        <w:rPr>
          <w:noProof/>
        </w:rPr>
      </w:sdtEndPr>
      <w:sdtContent>
        <w:p w14:paraId="55DD3E58" w14:textId="06391FD2" w:rsidR="00B54913" w:rsidRDefault="00B54913">
          <w:pPr>
            <w:pStyle w:val="TOCHeading"/>
          </w:pPr>
          <w:r>
            <w:t>Contents</w:t>
          </w:r>
        </w:p>
        <w:p w14:paraId="59D5F5DC" w14:textId="27210244" w:rsidR="00817BAD" w:rsidRDefault="00B54913">
          <w:pPr>
            <w:pStyle w:val="TOC1"/>
            <w:rPr>
              <w:rFonts w:eastAsiaTheme="minorEastAsia" w:cstheme="minorBidi"/>
              <w:b w:val="0"/>
              <w:bCs w:val="0"/>
              <w:caps w:val="0"/>
              <w:noProof/>
              <w:u w:val="none"/>
            </w:rPr>
          </w:pPr>
          <w:r>
            <w:fldChar w:fldCharType="begin"/>
          </w:r>
          <w:r>
            <w:instrText xml:space="preserve"> TOC \o "1-3" \h \z \u </w:instrText>
          </w:r>
          <w:r>
            <w:fldChar w:fldCharType="separate"/>
          </w:r>
          <w:hyperlink w:anchor="_Toc135399910" w:history="1">
            <w:r w:rsidR="00817BAD" w:rsidRPr="002D7F0D">
              <w:rPr>
                <w:rStyle w:val="Hyperlink"/>
                <w:noProof/>
              </w:rPr>
              <w:t>1.</w:t>
            </w:r>
            <w:r w:rsidR="00817BAD">
              <w:rPr>
                <w:rFonts w:eastAsiaTheme="minorEastAsia" w:cstheme="minorBidi"/>
                <w:b w:val="0"/>
                <w:bCs w:val="0"/>
                <w:caps w:val="0"/>
                <w:noProof/>
                <w:u w:val="none"/>
              </w:rPr>
              <w:tab/>
            </w:r>
            <w:r w:rsidR="00817BAD" w:rsidRPr="002D7F0D">
              <w:rPr>
                <w:rStyle w:val="Hyperlink"/>
                <w:noProof/>
              </w:rPr>
              <w:t>Purpose and Program Goal</w:t>
            </w:r>
            <w:r w:rsidR="00817BAD">
              <w:rPr>
                <w:noProof/>
                <w:webHidden/>
              </w:rPr>
              <w:tab/>
            </w:r>
            <w:r w:rsidR="00817BAD">
              <w:rPr>
                <w:noProof/>
                <w:webHidden/>
              </w:rPr>
              <w:fldChar w:fldCharType="begin"/>
            </w:r>
            <w:r w:rsidR="00817BAD">
              <w:rPr>
                <w:noProof/>
                <w:webHidden/>
              </w:rPr>
              <w:instrText xml:space="preserve"> PAGEREF _Toc135399910 \h </w:instrText>
            </w:r>
            <w:r w:rsidR="00817BAD">
              <w:rPr>
                <w:noProof/>
                <w:webHidden/>
              </w:rPr>
            </w:r>
            <w:r w:rsidR="00817BAD">
              <w:rPr>
                <w:noProof/>
                <w:webHidden/>
              </w:rPr>
              <w:fldChar w:fldCharType="separate"/>
            </w:r>
            <w:r w:rsidR="00817BAD">
              <w:rPr>
                <w:noProof/>
                <w:webHidden/>
              </w:rPr>
              <w:t>5</w:t>
            </w:r>
            <w:r w:rsidR="00817BAD">
              <w:rPr>
                <w:noProof/>
                <w:webHidden/>
              </w:rPr>
              <w:fldChar w:fldCharType="end"/>
            </w:r>
          </w:hyperlink>
        </w:p>
        <w:p w14:paraId="0045DB15" w14:textId="56483F64" w:rsidR="00817BAD" w:rsidRDefault="00000000">
          <w:pPr>
            <w:pStyle w:val="TOC1"/>
            <w:rPr>
              <w:rFonts w:eastAsiaTheme="minorEastAsia" w:cstheme="minorBidi"/>
              <w:b w:val="0"/>
              <w:bCs w:val="0"/>
              <w:caps w:val="0"/>
              <w:noProof/>
              <w:u w:val="none"/>
            </w:rPr>
          </w:pPr>
          <w:hyperlink w:anchor="_Toc135399911" w:history="1">
            <w:r w:rsidR="00817BAD" w:rsidRPr="002D7F0D">
              <w:rPr>
                <w:rStyle w:val="Hyperlink"/>
                <w:noProof/>
              </w:rPr>
              <w:t>2.</w:t>
            </w:r>
            <w:r w:rsidR="00817BAD">
              <w:rPr>
                <w:rFonts w:eastAsiaTheme="minorEastAsia" w:cstheme="minorBidi"/>
                <w:b w:val="0"/>
                <w:bCs w:val="0"/>
                <w:caps w:val="0"/>
                <w:noProof/>
                <w:u w:val="none"/>
              </w:rPr>
              <w:tab/>
            </w:r>
            <w:r w:rsidR="00817BAD" w:rsidRPr="002D7F0D">
              <w:rPr>
                <w:rStyle w:val="Hyperlink"/>
                <w:noProof/>
              </w:rPr>
              <w:t>Workforce Partnership Structure</w:t>
            </w:r>
            <w:r w:rsidR="00817BAD">
              <w:rPr>
                <w:noProof/>
                <w:webHidden/>
              </w:rPr>
              <w:tab/>
            </w:r>
            <w:r w:rsidR="00817BAD">
              <w:rPr>
                <w:noProof/>
                <w:webHidden/>
              </w:rPr>
              <w:fldChar w:fldCharType="begin"/>
            </w:r>
            <w:r w:rsidR="00817BAD">
              <w:rPr>
                <w:noProof/>
                <w:webHidden/>
              </w:rPr>
              <w:instrText xml:space="preserve"> PAGEREF _Toc135399911 \h </w:instrText>
            </w:r>
            <w:r w:rsidR="00817BAD">
              <w:rPr>
                <w:noProof/>
                <w:webHidden/>
              </w:rPr>
            </w:r>
            <w:r w:rsidR="00817BAD">
              <w:rPr>
                <w:noProof/>
                <w:webHidden/>
              </w:rPr>
              <w:fldChar w:fldCharType="separate"/>
            </w:r>
            <w:r w:rsidR="00817BAD">
              <w:rPr>
                <w:noProof/>
                <w:webHidden/>
              </w:rPr>
              <w:t>5</w:t>
            </w:r>
            <w:r w:rsidR="00817BAD">
              <w:rPr>
                <w:noProof/>
                <w:webHidden/>
              </w:rPr>
              <w:fldChar w:fldCharType="end"/>
            </w:r>
          </w:hyperlink>
        </w:p>
        <w:p w14:paraId="12F26629" w14:textId="4C3A8955" w:rsidR="00817BAD" w:rsidRDefault="00000000">
          <w:pPr>
            <w:pStyle w:val="TOC2"/>
            <w:rPr>
              <w:rFonts w:eastAsiaTheme="minorEastAsia" w:cstheme="minorBidi"/>
              <w:b w:val="0"/>
              <w:bCs w:val="0"/>
              <w:smallCaps w:val="0"/>
              <w:noProof/>
            </w:rPr>
          </w:pPr>
          <w:hyperlink w:anchor="_Toc135399912" w:history="1">
            <w:r w:rsidR="00817BAD" w:rsidRPr="002D7F0D">
              <w:rPr>
                <w:rStyle w:val="Hyperlink"/>
                <w:noProof/>
              </w:rPr>
              <w:t>2.1.</w:t>
            </w:r>
            <w:r w:rsidR="00817BAD">
              <w:rPr>
                <w:rFonts w:eastAsiaTheme="minorEastAsia" w:cstheme="minorBidi"/>
                <w:b w:val="0"/>
                <w:bCs w:val="0"/>
                <w:smallCaps w:val="0"/>
                <w:noProof/>
              </w:rPr>
              <w:tab/>
            </w:r>
            <w:r w:rsidR="00817BAD" w:rsidRPr="002D7F0D">
              <w:rPr>
                <w:rStyle w:val="Hyperlink"/>
                <w:noProof/>
              </w:rPr>
              <w:t>Policy Board</w:t>
            </w:r>
            <w:r w:rsidR="00817BAD">
              <w:rPr>
                <w:noProof/>
                <w:webHidden/>
              </w:rPr>
              <w:tab/>
            </w:r>
            <w:r w:rsidR="00817BAD">
              <w:rPr>
                <w:noProof/>
                <w:webHidden/>
              </w:rPr>
              <w:fldChar w:fldCharType="begin"/>
            </w:r>
            <w:r w:rsidR="00817BAD">
              <w:rPr>
                <w:noProof/>
                <w:webHidden/>
              </w:rPr>
              <w:instrText xml:space="preserve"> PAGEREF _Toc135399912 \h </w:instrText>
            </w:r>
            <w:r w:rsidR="00817BAD">
              <w:rPr>
                <w:noProof/>
                <w:webHidden/>
              </w:rPr>
            </w:r>
            <w:r w:rsidR="00817BAD">
              <w:rPr>
                <w:noProof/>
                <w:webHidden/>
              </w:rPr>
              <w:fldChar w:fldCharType="separate"/>
            </w:r>
            <w:r w:rsidR="00817BAD">
              <w:rPr>
                <w:noProof/>
                <w:webHidden/>
              </w:rPr>
              <w:t>5</w:t>
            </w:r>
            <w:r w:rsidR="00817BAD">
              <w:rPr>
                <w:noProof/>
                <w:webHidden/>
              </w:rPr>
              <w:fldChar w:fldCharType="end"/>
            </w:r>
          </w:hyperlink>
        </w:p>
        <w:p w14:paraId="7845E8D7" w14:textId="09EF00D1" w:rsidR="00817BAD" w:rsidRDefault="00000000">
          <w:pPr>
            <w:pStyle w:val="TOC2"/>
            <w:rPr>
              <w:rFonts w:eastAsiaTheme="minorEastAsia" w:cstheme="minorBidi"/>
              <w:b w:val="0"/>
              <w:bCs w:val="0"/>
              <w:smallCaps w:val="0"/>
              <w:noProof/>
            </w:rPr>
          </w:pPr>
          <w:hyperlink w:anchor="_Toc135399913" w:history="1">
            <w:r w:rsidR="00817BAD" w:rsidRPr="002D7F0D">
              <w:rPr>
                <w:rStyle w:val="Hyperlink"/>
                <w:noProof/>
              </w:rPr>
              <w:t>2.2.</w:t>
            </w:r>
            <w:r w:rsidR="00817BAD">
              <w:rPr>
                <w:rFonts w:eastAsiaTheme="minorEastAsia" w:cstheme="minorBidi"/>
                <w:b w:val="0"/>
                <w:bCs w:val="0"/>
                <w:smallCaps w:val="0"/>
                <w:noProof/>
              </w:rPr>
              <w:tab/>
            </w:r>
            <w:r w:rsidR="00817BAD" w:rsidRPr="002D7F0D">
              <w:rPr>
                <w:rStyle w:val="Hyperlink"/>
                <w:noProof/>
              </w:rPr>
              <w:t>Workforce Development Board</w:t>
            </w:r>
            <w:r w:rsidR="00817BAD">
              <w:rPr>
                <w:noProof/>
                <w:webHidden/>
              </w:rPr>
              <w:tab/>
            </w:r>
            <w:r w:rsidR="00817BAD">
              <w:rPr>
                <w:noProof/>
                <w:webHidden/>
              </w:rPr>
              <w:fldChar w:fldCharType="begin"/>
            </w:r>
            <w:r w:rsidR="00817BAD">
              <w:rPr>
                <w:noProof/>
                <w:webHidden/>
              </w:rPr>
              <w:instrText xml:space="preserve"> PAGEREF _Toc135399913 \h </w:instrText>
            </w:r>
            <w:r w:rsidR="00817BAD">
              <w:rPr>
                <w:noProof/>
                <w:webHidden/>
              </w:rPr>
            </w:r>
            <w:r w:rsidR="00817BAD">
              <w:rPr>
                <w:noProof/>
                <w:webHidden/>
              </w:rPr>
              <w:fldChar w:fldCharType="separate"/>
            </w:r>
            <w:r w:rsidR="00817BAD">
              <w:rPr>
                <w:noProof/>
                <w:webHidden/>
              </w:rPr>
              <w:t>5</w:t>
            </w:r>
            <w:r w:rsidR="00817BAD">
              <w:rPr>
                <w:noProof/>
                <w:webHidden/>
              </w:rPr>
              <w:fldChar w:fldCharType="end"/>
            </w:r>
          </w:hyperlink>
        </w:p>
        <w:p w14:paraId="2D028649" w14:textId="216F627E" w:rsidR="00817BAD" w:rsidRDefault="00000000">
          <w:pPr>
            <w:pStyle w:val="TOC1"/>
            <w:rPr>
              <w:rFonts w:eastAsiaTheme="minorEastAsia" w:cstheme="minorBidi"/>
              <w:b w:val="0"/>
              <w:bCs w:val="0"/>
              <w:caps w:val="0"/>
              <w:noProof/>
              <w:u w:val="none"/>
            </w:rPr>
          </w:pPr>
          <w:hyperlink w:anchor="_Toc135399914" w:history="1">
            <w:r w:rsidR="00817BAD" w:rsidRPr="002D7F0D">
              <w:rPr>
                <w:rStyle w:val="Hyperlink"/>
                <w:noProof/>
              </w:rPr>
              <w:t>3.</w:t>
            </w:r>
            <w:r w:rsidR="00817BAD">
              <w:rPr>
                <w:rFonts w:eastAsiaTheme="minorEastAsia" w:cstheme="minorBidi"/>
                <w:b w:val="0"/>
                <w:bCs w:val="0"/>
                <w:caps w:val="0"/>
                <w:noProof/>
                <w:u w:val="none"/>
              </w:rPr>
              <w:tab/>
            </w:r>
            <w:r w:rsidR="00817BAD" w:rsidRPr="002D7F0D">
              <w:rPr>
                <w:rStyle w:val="Hyperlink"/>
                <w:noProof/>
              </w:rPr>
              <w:t>Roles and Responsibilities</w:t>
            </w:r>
            <w:r w:rsidR="00817BAD">
              <w:rPr>
                <w:noProof/>
                <w:webHidden/>
              </w:rPr>
              <w:tab/>
            </w:r>
            <w:r w:rsidR="00817BAD">
              <w:rPr>
                <w:noProof/>
                <w:webHidden/>
              </w:rPr>
              <w:fldChar w:fldCharType="begin"/>
            </w:r>
            <w:r w:rsidR="00817BAD">
              <w:rPr>
                <w:noProof/>
                <w:webHidden/>
              </w:rPr>
              <w:instrText xml:space="preserve"> PAGEREF _Toc135399914 \h </w:instrText>
            </w:r>
            <w:r w:rsidR="00817BAD">
              <w:rPr>
                <w:noProof/>
                <w:webHidden/>
              </w:rPr>
            </w:r>
            <w:r w:rsidR="00817BAD">
              <w:rPr>
                <w:noProof/>
                <w:webHidden/>
              </w:rPr>
              <w:fldChar w:fldCharType="separate"/>
            </w:r>
            <w:r w:rsidR="00817BAD">
              <w:rPr>
                <w:noProof/>
                <w:webHidden/>
              </w:rPr>
              <w:t>5</w:t>
            </w:r>
            <w:r w:rsidR="00817BAD">
              <w:rPr>
                <w:noProof/>
                <w:webHidden/>
              </w:rPr>
              <w:fldChar w:fldCharType="end"/>
            </w:r>
          </w:hyperlink>
        </w:p>
        <w:p w14:paraId="54E66613" w14:textId="28B3F8C0" w:rsidR="00817BAD" w:rsidRDefault="00000000">
          <w:pPr>
            <w:pStyle w:val="TOC1"/>
            <w:rPr>
              <w:rFonts w:eastAsiaTheme="minorEastAsia" w:cstheme="minorBidi"/>
              <w:b w:val="0"/>
              <w:bCs w:val="0"/>
              <w:caps w:val="0"/>
              <w:noProof/>
              <w:u w:val="none"/>
            </w:rPr>
          </w:pPr>
          <w:hyperlink w:anchor="_Toc135399915" w:history="1">
            <w:r w:rsidR="00817BAD" w:rsidRPr="002D7F0D">
              <w:rPr>
                <w:rStyle w:val="Hyperlink"/>
                <w:noProof/>
              </w:rPr>
              <w:t>4.</w:t>
            </w:r>
            <w:r w:rsidR="00817BAD">
              <w:rPr>
                <w:rFonts w:eastAsiaTheme="minorEastAsia" w:cstheme="minorBidi"/>
                <w:b w:val="0"/>
                <w:bCs w:val="0"/>
                <w:caps w:val="0"/>
                <w:noProof/>
                <w:u w:val="none"/>
              </w:rPr>
              <w:tab/>
            </w:r>
            <w:r w:rsidR="00817BAD" w:rsidRPr="002D7F0D">
              <w:rPr>
                <w:rStyle w:val="Hyperlink"/>
                <w:noProof/>
              </w:rPr>
              <w:t>Program Staffing Plan</w:t>
            </w:r>
            <w:r w:rsidR="00817BAD">
              <w:rPr>
                <w:noProof/>
                <w:webHidden/>
              </w:rPr>
              <w:tab/>
            </w:r>
            <w:r w:rsidR="00817BAD">
              <w:rPr>
                <w:noProof/>
                <w:webHidden/>
              </w:rPr>
              <w:fldChar w:fldCharType="begin"/>
            </w:r>
            <w:r w:rsidR="00817BAD">
              <w:rPr>
                <w:noProof/>
                <w:webHidden/>
              </w:rPr>
              <w:instrText xml:space="preserve"> PAGEREF _Toc135399915 \h </w:instrText>
            </w:r>
            <w:r w:rsidR="00817BAD">
              <w:rPr>
                <w:noProof/>
                <w:webHidden/>
              </w:rPr>
            </w:r>
            <w:r w:rsidR="00817BAD">
              <w:rPr>
                <w:noProof/>
                <w:webHidden/>
              </w:rPr>
              <w:fldChar w:fldCharType="separate"/>
            </w:r>
            <w:r w:rsidR="00817BAD">
              <w:rPr>
                <w:noProof/>
                <w:webHidden/>
              </w:rPr>
              <w:t>6</w:t>
            </w:r>
            <w:r w:rsidR="00817BAD">
              <w:rPr>
                <w:noProof/>
                <w:webHidden/>
              </w:rPr>
              <w:fldChar w:fldCharType="end"/>
            </w:r>
          </w:hyperlink>
        </w:p>
        <w:p w14:paraId="25E6D2A7" w14:textId="409E6D80" w:rsidR="00817BAD" w:rsidRDefault="00000000">
          <w:pPr>
            <w:pStyle w:val="TOC1"/>
            <w:rPr>
              <w:rFonts w:eastAsiaTheme="minorEastAsia" w:cstheme="minorBidi"/>
              <w:b w:val="0"/>
              <w:bCs w:val="0"/>
              <w:caps w:val="0"/>
              <w:noProof/>
              <w:u w:val="none"/>
            </w:rPr>
          </w:pPr>
          <w:hyperlink w:anchor="_Toc135399916" w:history="1">
            <w:r w:rsidR="00817BAD" w:rsidRPr="002D7F0D">
              <w:rPr>
                <w:rStyle w:val="Hyperlink"/>
                <w:noProof/>
              </w:rPr>
              <w:t>5.</w:t>
            </w:r>
            <w:r w:rsidR="00817BAD">
              <w:rPr>
                <w:rFonts w:eastAsiaTheme="minorEastAsia" w:cstheme="minorBidi"/>
                <w:b w:val="0"/>
                <w:bCs w:val="0"/>
                <w:caps w:val="0"/>
                <w:noProof/>
                <w:u w:val="none"/>
              </w:rPr>
              <w:tab/>
            </w:r>
            <w:r w:rsidR="00817BAD" w:rsidRPr="002D7F0D">
              <w:rPr>
                <w:rStyle w:val="Hyperlink"/>
                <w:noProof/>
              </w:rPr>
              <w:t>Program Performance and Impact Measures</w:t>
            </w:r>
            <w:r w:rsidR="00817BAD">
              <w:rPr>
                <w:noProof/>
                <w:webHidden/>
              </w:rPr>
              <w:tab/>
            </w:r>
            <w:r w:rsidR="00817BAD">
              <w:rPr>
                <w:noProof/>
                <w:webHidden/>
              </w:rPr>
              <w:fldChar w:fldCharType="begin"/>
            </w:r>
            <w:r w:rsidR="00817BAD">
              <w:rPr>
                <w:noProof/>
                <w:webHidden/>
              </w:rPr>
              <w:instrText xml:space="preserve"> PAGEREF _Toc135399916 \h </w:instrText>
            </w:r>
            <w:r w:rsidR="00817BAD">
              <w:rPr>
                <w:noProof/>
                <w:webHidden/>
              </w:rPr>
            </w:r>
            <w:r w:rsidR="00817BAD">
              <w:rPr>
                <w:noProof/>
                <w:webHidden/>
              </w:rPr>
              <w:fldChar w:fldCharType="separate"/>
            </w:r>
            <w:r w:rsidR="00817BAD">
              <w:rPr>
                <w:noProof/>
                <w:webHidden/>
              </w:rPr>
              <w:t>6</w:t>
            </w:r>
            <w:r w:rsidR="00817BAD">
              <w:rPr>
                <w:noProof/>
                <w:webHidden/>
              </w:rPr>
              <w:fldChar w:fldCharType="end"/>
            </w:r>
          </w:hyperlink>
        </w:p>
        <w:p w14:paraId="232C0BCA" w14:textId="057FC450" w:rsidR="00817BAD" w:rsidRDefault="00000000">
          <w:pPr>
            <w:pStyle w:val="TOC1"/>
            <w:rPr>
              <w:rFonts w:eastAsiaTheme="minorEastAsia" w:cstheme="minorBidi"/>
              <w:b w:val="0"/>
              <w:bCs w:val="0"/>
              <w:caps w:val="0"/>
              <w:noProof/>
              <w:u w:val="none"/>
            </w:rPr>
          </w:pPr>
          <w:hyperlink w:anchor="_Toc135399917" w:history="1">
            <w:r w:rsidR="00817BAD" w:rsidRPr="002D7F0D">
              <w:rPr>
                <w:rStyle w:val="Hyperlink"/>
                <w:noProof/>
              </w:rPr>
              <w:t>6.</w:t>
            </w:r>
            <w:r w:rsidR="00817BAD">
              <w:rPr>
                <w:rFonts w:eastAsiaTheme="minorEastAsia" w:cstheme="minorBidi"/>
                <w:b w:val="0"/>
                <w:bCs w:val="0"/>
                <w:caps w:val="0"/>
                <w:noProof/>
                <w:u w:val="none"/>
              </w:rPr>
              <w:tab/>
            </w:r>
            <w:r w:rsidR="00817BAD" w:rsidRPr="002D7F0D">
              <w:rPr>
                <w:rStyle w:val="Hyperlink"/>
                <w:noProof/>
              </w:rPr>
              <w:t>Program Design</w:t>
            </w:r>
            <w:r w:rsidR="00817BAD">
              <w:rPr>
                <w:noProof/>
                <w:webHidden/>
              </w:rPr>
              <w:tab/>
            </w:r>
            <w:r w:rsidR="00817BAD">
              <w:rPr>
                <w:noProof/>
                <w:webHidden/>
              </w:rPr>
              <w:fldChar w:fldCharType="begin"/>
            </w:r>
            <w:r w:rsidR="00817BAD">
              <w:rPr>
                <w:noProof/>
                <w:webHidden/>
              </w:rPr>
              <w:instrText xml:space="preserve"> PAGEREF _Toc135399917 \h </w:instrText>
            </w:r>
            <w:r w:rsidR="00817BAD">
              <w:rPr>
                <w:noProof/>
                <w:webHidden/>
              </w:rPr>
            </w:r>
            <w:r w:rsidR="00817BAD">
              <w:rPr>
                <w:noProof/>
                <w:webHidden/>
              </w:rPr>
              <w:fldChar w:fldCharType="separate"/>
            </w:r>
            <w:r w:rsidR="00817BAD">
              <w:rPr>
                <w:noProof/>
                <w:webHidden/>
              </w:rPr>
              <w:t>6</w:t>
            </w:r>
            <w:r w:rsidR="00817BAD">
              <w:rPr>
                <w:noProof/>
                <w:webHidden/>
              </w:rPr>
              <w:fldChar w:fldCharType="end"/>
            </w:r>
          </w:hyperlink>
        </w:p>
        <w:p w14:paraId="6BCD03EB" w14:textId="2E804DCD" w:rsidR="00817BAD" w:rsidRDefault="00000000">
          <w:pPr>
            <w:pStyle w:val="TOC2"/>
            <w:rPr>
              <w:rFonts w:eastAsiaTheme="minorEastAsia" w:cstheme="minorBidi"/>
              <w:b w:val="0"/>
              <w:bCs w:val="0"/>
              <w:smallCaps w:val="0"/>
              <w:noProof/>
            </w:rPr>
          </w:pPr>
          <w:hyperlink w:anchor="_Toc135399918" w:history="1">
            <w:r w:rsidR="00817BAD" w:rsidRPr="002D7F0D">
              <w:rPr>
                <w:rStyle w:val="Hyperlink"/>
                <w:noProof/>
              </w:rPr>
              <w:t>6.1.</w:t>
            </w:r>
            <w:r w:rsidR="00817BAD">
              <w:rPr>
                <w:rFonts w:eastAsiaTheme="minorEastAsia" w:cstheme="minorBidi"/>
                <w:b w:val="0"/>
                <w:bCs w:val="0"/>
                <w:smallCaps w:val="0"/>
                <w:noProof/>
              </w:rPr>
              <w:tab/>
            </w:r>
            <w:r w:rsidR="00817BAD" w:rsidRPr="002D7F0D">
              <w:rPr>
                <w:rStyle w:val="Hyperlink"/>
                <w:noProof/>
              </w:rPr>
              <w:t>America’s Job Center of California (AJCC) &amp; Youth Service Providers</w:t>
            </w:r>
            <w:r w:rsidR="00817BAD">
              <w:rPr>
                <w:noProof/>
                <w:webHidden/>
              </w:rPr>
              <w:tab/>
            </w:r>
            <w:r w:rsidR="00817BAD">
              <w:rPr>
                <w:noProof/>
                <w:webHidden/>
              </w:rPr>
              <w:fldChar w:fldCharType="begin"/>
            </w:r>
            <w:r w:rsidR="00817BAD">
              <w:rPr>
                <w:noProof/>
                <w:webHidden/>
              </w:rPr>
              <w:instrText xml:space="preserve"> PAGEREF _Toc135399918 \h </w:instrText>
            </w:r>
            <w:r w:rsidR="00817BAD">
              <w:rPr>
                <w:noProof/>
                <w:webHidden/>
              </w:rPr>
            </w:r>
            <w:r w:rsidR="00817BAD">
              <w:rPr>
                <w:noProof/>
                <w:webHidden/>
              </w:rPr>
              <w:fldChar w:fldCharType="separate"/>
            </w:r>
            <w:r w:rsidR="00817BAD">
              <w:rPr>
                <w:noProof/>
                <w:webHidden/>
              </w:rPr>
              <w:t>6</w:t>
            </w:r>
            <w:r w:rsidR="00817BAD">
              <w:rPr>
                <w:noProof/>
                <w:webHidden/>
              </w:rPr>
              <w:fldChar w:fldCharType="end"/>
            </w:r>
          </w:hyperlink>
        </w:p>
        <w:p w14:paraId="331C4FC6" w14:textId="1FFFA64E" w:rsidR="00817BAD" w:rsidRDefault="00000000">
          <w:pPr>
            <w:pStyle w:val="TOC2"/>
            <w:rPr>
              <w:rFonts w:eastAsiaTheme="minorEastAsia" w:cstheme="minorBidi"/>
              <w:b w:val="0"/>
              <w:bCs w:val="0"/>
              <w:smallCaps w:val="0"/>
              <w:noProof/>
            </w:rPr>
          </w:pPr>
          <w:hyperlink w:anchor="_Toc135399919" w:history="1">
            <w:r w:rsidR="00817BAD" w:rsidRPr="002D7F0D">
              <w:rPr>
                <w:rStyle w:val="Hyperlink"/>
                <w:noProof/>
              </w:rPr>
              <w:t>6.2.</w:t>
            </w:r>
            <w:r w:rsidR="00817BAD">
              <w:rPr>
                <w:rFonts w:eastAsiaTheme="minorEastAsia" w:cstheme="minorBidi"/>
                <w:b w:val="0"/>
                <w:bCs w:val="0"/>
                <w:smallCaps w:val="0"/>
                <w:noProof/>
              </w:rPr>
              <w:tab/>
            </w:r>
            <w:r w:rsidR="00817BAD" w:rsidRPr="002D7F0D">
              <w:rPr>
                <w:rStyle w:val="Hyperlink"/>
                <w:noProof/>
              </w:rPr>
              <w:t>Meetings</w:t>
            </w:r>
            <w:r w:rsidR="00817BAD">
              <w:rPr>
                <w:noProof/>
                <w:webHidden/>
              </w:rPr>
              <w:tab/>
            </w:r>
            <w:r w:rsidR="00817BAD">
              <w:rPr>
                <w:noProof/>
                <w:webHidden/>
              </w:rPr>
              <w:fldChar w:fldCharType="begin"/>
            </w:r>
            <w:r w:rsidR="00817BAD">
              <w:rPr>
                <w:noProof/>
                <w:webHidden/>
              </w:rPr>
              <w:instrText xml:space="preserve"> PAGEREF _Toc135399919 \h </w:instrText>
            </w:r>
            <w:r w:rsidR="00817BAD">
              <w:rPr>
                <w:noProof/>
                <w:webHidden/>
              </w:rPr>
            </w:r>
            <w:r w:rsidR="00817BAD">
              <w:rPr>
                <w:noProof/>
                <w:webHidden/>
              </w:rPr>
              <w:fldChar w:fldCharType="separate"/>
            </w:r>
            <w:r w:rsidR="00817BAD">
              <w:rPr>
                <w:noProof/>
                <w:webHidden/>
              </w:rPr>
              <w:t>6</w:t>
            </w:r>
            <w:r w:rsidR="00817BAD">
              <w:rPr>
                <w:noProof/>
                <w:webHidden/>
              </w:rPr>
              <w:fldChar w:fldCharType="end"/>
            </w:r>
          </w:hyperlink>
        </w:p>
        <w:p w14:paraId="602D2D14" w14:textId="7A543A46" w:rsidR="00817BAD" w:rsidRDefault="00000000">
          <w:pPr>
            <w:pStyle w:val="TOC2"/>
            <w:rPr>
              <w:rFonts w:eastAsiaTheme="minorEastAsia" w:cstheme="minorBidi"/>
              <w:b w:val="0"/>
              <w:bCs w:val="0"/>
              <w:smallCaps w:val="0"/>
              <w:noProof/>
            </w:rPr>
          </w:pPr>
          <w:hyperlink w:anchor="_Toc135399920" w:history="1">
            <w:r w:rsidR="00817BAD" w:rsidRPr="002D7F0D">
              <w:rPr>
                <w:rStyle w:val="Hyperlink"/>
                <w:noProof/>
              </w:rPr>
              <w:t>6.3.</w:t>
            </w:r>
            <w:r w:rsidR="00817BAD">
              <w:rPr>
                <w:rFonts w:eastAsiaTheme="minorEastAsia" w:cstheme="minorBidi"/>
                <w:b w:val="0"/>
                <w:bCs w:val="0"/>
                <w:smallCaps w:val="0"/>
                <w:noProof/>
              </w:rPr>
              <w:tab/>
            </w:r>
            <w:r w:rsidR="00817BAD" w:rsidRPr="002D7F0D">
              <w:rPr>
                <w:rStyle w:val="Hyperlink"/>
                <w:noProof/>
              </w:rPr>
              <w:t>Contact Information</w:t>
            </w:r>
            <w:r w:rsidR="00817BAD">
              <w:rPr>
                <w:noProof/>
                <w:webHidden/>
              </w:rPr>
              <w:tab/>
            </w:r>
            <w:r w:rsidR="00817BAD">
              <w:rPr>
                <w:noProof/>
                <w:webHidden/>
              </w:rPr>
              <w:fldChar w:fldCharType="begin"/>
            </w:r>
            <w:r w:rsidR="00817BAD">
              <w:rPr>
                <w:noProof/>
                <w:webHidden/>
              </w:rPr>
              <w:instrText xml:space="preserve"> PAGEREF _Toc135399920 \h </w:instrText>
            </w:r>
            <w:r w:rsidR="00817BAD">
              <w:rPr>
                <w:noProof/>
                <w:webHidden/>
              </w:rPr>
            </w:r>
            <w:r w:rsidR="00817BAD">
              <w:rPr>
                <w:noProof/>
                <w:webHidden/>
              </w:rPr>
              <w:fldChar w:fldCharType="separate"/>
            </w:r>
            <w:r w:rsidR="00817BAD">
              <w:rPr>
                <w:noProof/>
                <w:webHidden/>
              </w:rPr>
              <w:t>6</w:t>
            </w:r>
            <w:r w:rsidR="00817BAD">
              <w:rPr>
                <w:noProof/>
                <w:webHidden/>
              </w:rPr>
              <w:fldChar w:fldCharType="end"/>
            </w:r>
          </w:hyperlink>
        </w:p>
        <w:p w14:paraId="4027436A" w14:textId="38B3DD47" w:rsidR="00817BAD" w:rsidRDefault="00000000">
          <w:pPr>
            <w:pStyle w:val="TOC2"/>
            <w:rPr>
              <w:rFonts w:eastAsiaTheme="minorEastAsia" w:cstheme="minorBidi"/>
              <w:b w:val="0"/>
              <w:bCs w:val="0"/>
              <w:smallCaps w:val="0"/>
              <w:noProof/>
            </w:rPr>
          </w:pPr>
          <w:hyperlink w:anchor="_Toc135399921" w:history="1">
            <w:r w:rsidR="00817BAD" w:rsidRPr="002D7F0D">
              <w:rPr>
                <w:rStyle w:val="Hyperlink"/>
                <w:noProof/>
              </w:rPr>
              <w:t>6.4.</w:t>
            </w:r>
            <w:r w:rsidR="00817BAD">
              <w:rPr>
                <w:rFonts w:eastAsiaTheme="minorEastAsia" w:cstheme="minorBidi"/>
                <w:b w:val="0"/>
                <w:bCs w:val="0"/>
                <w:smallCaps w:val="0"/>
                <w:noProof/>
              </w:rPr>
              <w:tab/>
            </w:r>
            <w:r w:rsidR="00817BAD" w:rsidRPr="002D7F0D">
              <w:rPr>
                <w:rStyle w:val="Hyperlink"/>
                <w:noProof/>
              </w:rPr>
              <w:t>Participant Tracking</w:t>
            </w:r>
            <w:r w:rsidR="00817BAD">
              <w:rPr>
                <w:noProof/>
                <w:webHidden/>
              </w:rPr>
              <w:tab/>
            </w:r>
            <w:r w:rsidR="00817BAD">
              <w:rPr>
                <w:noProof/>
                <w:webHidden/>
              </w:rPr>
              <w:fldChar w:fldCharType="begin"/>
            </w:r>
            <w:r w:rsidR="00817BAD">
              <w:rPr>
                <w:noProof/>
                <w:webHidden/>
              </w:rPr>
              <w:instrText xml:space="preserve"> PAGEREF _Toc135399921 \h </w:instrText>
            </w:r>
            <w:r w:rsidR="00817BAD">
              <w:rPr>
                <w:noProof/>
                <w:webHidden/>
              </w:rPr>
            </w:r>
            <w:r w:rsidR="00817BAD">
              <w:rPr>
                <w:noProof/>
                <w:webHidden/>
              </w:rPr>
              <w:fldChar w:fldCharType="separate"/>
            </w:r>
            <w:r w:rsidR="00817BAD">
              <w:rPr>
                <w:noProof/>
                <w:webHidden/>
              </w:rPr>
              <w:t>6</w:t>
            </w:r>
            <w:r w:rsidR="00817BAD">
              <w:rPr>
                <w:noProof/>
                <w:webHidden/>
              </w:rPr>
              <w:fldChar w:fldCharType="end"/>
            </w:r>
          </w:hyperlink>
        </w:p>
        <w:p w14:paraId="3D52099B" w14:textId="282820C1" w:rsidR="00817BAD" w:rsidRDefault="00000000">
          <w:pPr>
            <w:pStyle w:val="TOC2"/>
            <w:rPr>
              <w:rFonts w:eastAsiaTheme="minorEastAsia" w:cstheme="minorBidi"/>
              <w:b w:val="0"/>
              <w:bCs w:val="0"/>
              <w:smallCaps w:val="0"/>
              <w:noProof/>
            </w:rPr>
          </w:pPr>
          <w:hyperlink w:anchor="_Toc135399922" w:history="1">
            <w:r w:rsidR="00817BAD" w:rsidRPr="002D7F0D">
              <w:rPr>
                <w:rStyle w:val="Hyperlink"/>
                <w:noProof/>
              </w:rPr>
              <w:t>6.5.</w:t>
            </w:r>
            <w:r w:rsidR="00817BAD">
              <w:rPr>
                <w:rFonts w:eastAsiaTheme="minorEastAsia" w:cstheme="minorBidi"/>
                <w:b w:val="0"/>
                <w:bCs w:val="0"/>
                <w:smallCaps w:val="0"/>
                <w:noProof/>
              </w:rPr>
              <w:tab/>
            </w:r>
            <w:r w:rsidR="00817BAD" w:rsidRPr="002D7F0D">
              <w:rPr>
                <w:rStyle w:val="Hyperlink"/>
                <w:noProof/>
              </w:rPr>
              <w:t>Business Engagement and Match Tracking</w:t>
            </w:r>
            <w:r w:rsidR="00817BAD">
              <w:rPr>
                <w:noProof/>
                <w:webHidden/>
              </w:rPr>
              <w:tab/>
            </w:r>
            <w:r w:rsidR="00817BAD">
              <w:rPr>
                <w:noProof/>
                <w:webHidden/>
              </w:rPr>
              <w:fldChar w:fldCharType="begin"/>
            </w:r>
            <w:r w:rsidR="00817BAD">
              <w:rPr>
                <w:noProof/>
                <w:webHidden/>
              </w:rPr>
              <w:instrText xml:space="preserve"> PAGEREF _Toc135399922 \h </w:instrText>
            </w:r>
            <w:r w:rsidR="00817BAD">
              <w:rPr>
                <w:noProof/>
                <w:webHidden/>
              </w:rPr>
            </w:r>
            <w:r w:rsidR="00817BAD">
              <w:rPr>
                <w:noProof/>
                <w:webHidden/>
              </w:rPr>
              <w:fldChar w:fldCharType="separate"/>
            </w:r>
            <w:r w:rsidR="00817BAD">
              <w:rPr>
                <w:noProof/>
                <w:webHidden/>
              </w:rPr>
              <w:t>7</w:t>
            </w:r>
            <w:r w:rsidR="00817BAD">
              <w:rPr>
                <w:noProof/>
                <w:webHidden/>
              </w:rPr>
              <w:fldChar w:fldCharType="end"/>
            </w:r>
          </w:hyperlink>
        </w:p>
        <w:p w14:paraId="0F475FD2" w14:textId="68447FD5" w:rsidR="00817BAD" w:rsidRDefault="00000000">
          <w:pPr>
            <w:pStyle w:val="TOC1"/>
            <w:rPr>
              <w:rFonts w:eastAsiaTheme="minorEastAsia" w:cstheme="minorBidi"/>
              <w:b w:val="0"/>
              <w:bCs w:val="0"/>
              <w:caps w:val="0"/>
              <w:noProof/>
              <w:u w:val="none"/>
            </w:rPr>
          </w:pPr>
          <w:hyperlink w:anchor="_Toc135399923" w:history="1">
            <w:r w:rsidR="00817BAD" w:rsidRPr="002D7F0D">
              <w:rPr>
                <w:rStyle w:val="Hyperlink"/>
                <w:noProof/>
              </w:rPr>
              <w:t>7.</w:t>
            </w:r>
            <w:r w:rsidR="00817BAD">
              <w:rPr>
                <w:rFonts w:eastAsiaTheme="minorEastAsia" w:cstheme="minorBidi"/>
                <w:b w:val="0"/>
                <w:bCs w:val="0"/>
                <w:caps w:val="0"/>
                <w:noProof/>
                <w:u w:val="none"/>
              </w:rPr>
              <w:tab/>
            </w:r>
            <w:r w:rsidR="00817BAD" w:rsidRPr="002D7F0D">
              <w:rPr>
                <w:rStyle w:val="Hyperlink"/>
                <w:noProof/>
              </w:rPr>
              <w:t>Program Financial Requirements</w:t>
            </w:r>
            <w:r w:rsidR="00817BAD">
              <w:rPr>
                <w:noProof/>
                <w:webHidden/>
              </w:rPr>
              <w:tab/>
            </w:r>
            <w:r w:rsidR="00817BAD">
              <w:rPr>
                <w:noProof/>
                <w:webHidden/>
              </w:rPr>
              <w:fldChar w:fldCharType="begin"/>
            </w:r>
            <w:r w:rsidR="00817BAD">
              <w:rPr>
                <w:noProof/>
                <w:webHidden/>
              </w:rPr>
              <w:instrText xml:space="preserve"> PAGEREF _Toc135399923 \h </w:instrText>
            </w:r>
            <w:r w:rsidR="00817BAD">
              <w:rPr>
                <w:noProof/>
                <w:webHidden/>
              </w:rPr>
            </w:r>
            <w:r w:rsidR="00817BAD">
              <w:rPr>
                <w:noProof/>
                <w:webHidden/>
              </w:rPr>
              <w:fldChar w:fldCharType="separate"/>
            </w:r>
            <w:r w:rsidR="00817BAD">
              <w:rPr>
                <w:noProof/>
                <w:webHidden/>
              </w:rPr>
              <w:t>7</w:t>
            </w:r>
            <w:r w:rsidR="00817BAD">
              <w:rPr>
                <w:noProof/>
                <w:webHidden/>
              </w:rPr>
              <w:fldChar w:fldCharType="end"/>
            </w:r>
          </w:hyperlink>
        </w:p>
        <w:p w14:paraId="4033ACF8" w14:textId="45163FC2" w:rsidR="00817BAD" w:rsidRDefault="00000000">
          <w:pPr>
            <w:pStyle w:val="TOC1"/>
            <w:rPr>
              <w:rFonts w:eastAsiaTheme="minorEastAsia" w:cstheme="minorBidi"/>
              <w:b w:val="0"/>
              <w:bCs w:val="0"/>
              <w:caps w:val="0"/>
              <w:noProof/>
              <w:u w:val="none"/>
            </w:rPr>
          </w:pPr>
          <w:hyperlink w:anchor="_Toc135399924" w:history="1">
            <w:r w:rsidR="00817BAD" w:rsidRPr="002D7F0D">
              <w:rPr>
                <w:rStyle w:val="Hyperlink"/>
                <w:noProof/>
              </w:rPr>
              <w:t>8.</w:t>
            </w:r>
            <w:r w:rsidR="00817BAD">
              <w:rPr>
                <w:rFonts w:eastAsiaTheme="minorEastAsia" w:cstheme="minorBidi"/>
                <w:b w:val="0"/>
                <w:bCs w:val="0"/>
                <w:caps w:val="0"/>
                <w:noProof/>
                <w:u w:val="none"/>
              </w:rPr>
              <w:tab/>
            </w:r>
            <w:r w:rsidR="00817BAD" w:rsidRPr="002D7F0D">
              <w:rPr>
                <w:rStyle w:val="Hyperlink"/>
                <w:noProof/>
              </w:rPr>
              <w:t>Program Scope of Work</w:t>
            </w:r>
            <w:r w:rsidR="00817BAD">
              <w:rPr>
                <w:noProof/>
                <w:webHidden/>
              </w:rPr>
              <w:tab/>
            </w:r>
            <w:r w:rsidR="00817BAD">
              <w:rPr>
                <w:noProof/>
                <w:webHidden/>
              </w:rPr>
              <w:fldChar w:fldCharType="begin"/>
            </w:r>
            <w:r w:rsidR="00817BAD">
              <w:rPr>
                <w:noProof/>
                <w:webHidden/>
              </w:rPr>
              <w:instrText xml:space="preserve"> PAGEREF _Toc135399924 \h </w:instrText>
            </w:r>
            <w:r w:rsidR="00817BAD">
              <w:rPr>
                <w:noProof/>
                <w:webHidden/>
              </w:rPr>
            </w:r>
            <w:r w:rsidR="00817BAD">
              <w:rPr>
                <w:noProof/>
                <w:webHidden/>
              </w:rPr>
              <w:fldChar w:fldCharType="separate"/>
            </w:r>
            <w:r w:rsidR="00817BAD">
              <w:rPr>
                <w:noProof/>
                <w:webHidden/>
              </w:rPr>
              <w:t>7</w:t>
            </w:r>
            <w:r w:rsidR="00817BAD">
              <w:rPr>
                <w:noProof/>
                <w:webHidden/>
              </w:rPr>
              <w:fldChar w:fldCharType="end"/>
            </w:r>
          </w:hyperlink>
        </w:p>
        <w:p w14:paraId="197F69FB" w14:textId="35D595F7" w:rsidR="00817BAD" w:rsidRDefault="00000000">
          <w:pPr>
            <w:pStyle w:val="TOC2"/>
            <w:rPr>
              <w:rFonts w:eastAsiaTheme="minorEastAsia" w:cstheme="minorBidi"/>
              <w:b w:val="0"/>
              <w:bCs w:val="0"/>
              <w:smallCaps w:val="0"/>
              <w:noProof/>
            </w:rPr>
          </w:pPr>
          <w:hyperlink w:anchor="_Toc135399925" w:history="1">
            <w:r w:rsidR="00817BAD" w:rsidRPr="002D7F0D">
              <w:rPr>
                <w:rStyle w:val="Hyperlink"/>
                <w:rFonts w:cs="Arial"/>
                <w:noProof/>
              </w:rPr>
              <w:t>Subrecipient shall adhere to the program requirements outlined below, as well as additional requirements outlined in Attachment A.</w:t>
            </w:r>
            <w:r w:rsidR="00817BAD">
              <w:rPr>
                <w:noProof/>
                <w:webHidden/>
              </w:rPr>
              <w:tab/>
            </w:r>
            <w:r w:rsidR="00817BAD">
              <w:rPr>
                <w:noProof/>
                <w:webHidden/>
              </w:rPr>
              <w:fldChar w:fldCharType="begin"/>
            </w:r>
            <w:r w:rsidR="00817BAD">
              <w:rPr>
                <w:noProof/>
                <w:webHidden/>
              </w:rPr>
              <w:instrText xml:space="preserve"> PAGEREF _Toc135399925 \h </w:instrText>
            </w:r>
            <w:r w:rsidR="00817BAD">
              <w:rPr>
                <w:noProof/>
                <w:webHidden/>
              </w:rPr>
            </w:r>
            <w:r w:rsidR="00817BAD">
              <w:rPr>
                <w:noProof/>
                <w:webHidden/>
              </w:rPr>
              <w:fldChar w:fldCharType="separate"/>
            </w:r>
            <w:r w:rsidR="00817BAD">
              <w:rPr>
                <w:noProof/>
                <w:webHidden/>
              </w:rPr>
              <w:t>7</w:t>
            </w:r>
            <w:r w:rsidR="00817BAD">
              <w:rPr>
                <w:noProof/>
                <w:webHidden/>
              </w:rPr>
              <w:fldChar w:fldCharType="end"/>
            </w:r>
          </w:hyperlink>
        </w:p>
        <w:p w14:paraId="48118B63" w14:textId="26881F24" w:rsidR="00817BAD" w:rsidRDefault="00000000">
          <w:pPr>
            <w:pStyle w:val="TOC2"/>
            <w:rPr>
              <w:rFonts w:eastAsiaTheme="minorEastAsia" w:cstheme="minorBidi"/>
              <w:b w:val="0"/>
              <w:bCs w:val="0"/>
              <w:smallCaps w:val="0"/>
              <w:noProof/>
            </w:rPr>
          </w:pPr>
          <w:hyperlink w:anchor="_Toc135399926" w:history="1">
            <w:r w:rsidR="00817BAD" w:rsidRPr="002D7F0D">
              <w:rPr>
                <w:rStyle w:val="Hyperlink"/>
                <w:noProof/>
              </w:rPr>
              <w:t>8.1.</w:t>
            </w:r>
            <w:r w:rsidR="00817BAD">
              <w:rPr>
                <w:rFonts w:eastAsiaTheme="minorEastAsia" w:cstheme="minorBidi"/>
                <w:b w:val="0"/>
                <w:bCs w:val="0"/>
                <w:smallCaps w:val="0"/>
                <w:noProof/>
              </w:rPr>
              <w:tab/>
            </w:r>
            <w:r w:rsidR="00817BAD" w:rsidRPr="002D7F0D">
              <w:rPr>
                <w:rStyle w:val="Hyperlink"/>
                <w:noProof/>
              </w:rPr>
              <w:t>Program Eligibility</w:t>
            </w:r>
            <w:r w:rsidR="00817BAD">
              <w:rPr>
                <w:noProof/>
                <w:webHidden/>
              </w:rPr>
              <w:tab/>
            </w:r>
            <w:r w:rsidR="00817BAD">
              <w:rPr>
                <w:noProof/>
                <w:webHidden/>
              </w:rPr>
              <w:fldChar w:fldCharType="begin"/>
            </w:r>
            <w:r w:rsidR="00817BAD">
              <w:rPr>
                <w:noProof/>
                <w:webHidden/>
              </w:rPr>
              <w:instrText xml:space="preserve"> PAGEREF _Toc135399926 \h </w:instrText>
            </w:r>
            <w:r w:rsidR="00817BAD">
              <w:rPr>
                <w:noProof/>
                <w:webHidden/>
              </w:rPr>
            </w:r>
            <w:r w:rsidR="00817BAD">
              <w:rPr>
                <w:noProof/>
                <w:webHidden/>
              </w:rPr>
              <w:fldChar w:fldCharType="separate"/>
            </w:r>
            <w:r w:rsidR="00817BAD">
              <w:rPr>
                <w:noProof/>
                <w:webHidden/>
              </w:rPr>
              <w:t>7</w:t>
            </w:r>
            <w:r w:rsidR="00817BAD">
              <w:rPr>
                <w:noProof/>
                <w:webHidden/>
              </w:rPr>
              <w:fldChar w:fldCharType="end"/>
            </w:r>
          </w:hyperlink>
        </w:p>
        <w:p w14:paraId="641D408F" w14:textId="40B0DA4E" w:rsidR="00817BAD" w:rsidRDefault="00000000">
          <w:pPr>
            <w:pStyle w:val="TOC2"/>
            <w:rPr>
              <w:rFonts w:eastAsiaTheme="minorEastAsia" w:cstheme="minorBidi"/>
              <w:b w:val="0"/>
              <w:bCs w:val="0"/>
              <w:smallCaps w:val="0"/>
              <w:noProof/>
            </w:rPr>
          </w:pPr>
          <w:hyperlink w:anchor="_Toc135399927" w:history="1">
            <w:r w:rsidR="00817BAD" w:rsidRPr="002D7F0D">
              <w:rPr>
                <w:rStyle w:val="Hyperlink"/>
                <w:noProof/>
              </w:rPr>
              <w:t>8.2.</w:t>
            </w:r>
            <w:r w:rsidR="00817BAD">
              <w:rPr>
                <w:rFonts w:eastAsiaTheme="minorEastAsia" w:cstheme="minorBidi"/>
                <w:b w:val="0"/>
                <w:bCs w:val="0"/>
                <w:smallCaps w:val="0"/>
                <w:noProof/>
              </w:rPr>
              <w:tab/>
            </w:r>
            <w:r w:rsidR="00817BAD" w:rsidRPr="002D7F0D">
              <w:rPr>
                <w:rStyle w:val="Hyperlink"/>
                <w:noProof/>
              </w:rPr>
              <w:t>Program Activities</w:t>
            </w:r>
            <w:r w:rsidR="00817BAD">
              <w:rPr>
                <w:noProof/>
                <w:webHidden/>
              </w:rPr>
              <w:tab/>
            </w:r>
            <w:r w:rsidR="00817BAD">
              <w:rPr>
                <w:noProof/>
                <w:webHidden/>
              </w:rPr>
              <w:fldChar w:fldCharType="begin"/>
            </w:r>
            <w:r w:rsidR="00817BAD">
              <w:rPr>
                <w:noProof/>
                <w:webHidden/>
              </w:rPr>
              <w:instrText xml:space="preserve"> PAGEREF _Toc135399927 \h </w:instrText>
            </w:r>
            <w:r w:rsidR="00817BAD">
              <w:rPr>
                <w:noProof/>
                <w:webHidden/>
              </w:rPr>
            </w:r>
            <w:r w:rsidR="00817BAD">
              <w:rPr>
                <w:noProof/>
                <w:webHidden/>
              </w:rPr>
              <w:fldChar w:fldCharType="separate"/>
            </w:r>
            <w:r w:rsidR="00817BAD">
              <w:rPr>
                <w:noProof/>
                <w:webHidden/>
              </w:rPr>
              <w:t>7</w:t>
            </w:r>
            <w:r w:rsidR="00817BAD">
              <w:rPr>
                <w:noProof/>
                <w:webHidden/>
              </w:rPr>
              <w:fldChar w:fldCharType="end"/>
            </w:r>
          </w:hyperlink>
        </w:p>
        <w:p w14:paraId="5142A7DB" w14:textId="5A0B1D0F" w:rsidR="00817BAD" w:rsidRDefault="00000000">
          <w:pPr>
            <w:pStyle w:val="TOC2"/>
            <w:rPr>
              <w:rFonts w:eastAsiaTheme="minorEastAsia" w:cstheme="minorBidi"/>
              <w:b w:val="0"/>
              <w:bCs w:val="0"/>
              <w:smallCaps w:val="0"/>
              <w:noProof/>
            </w:rPr>
          </w:pPr>
          <w:hyperlink w:anchor="_Toc135399928" w:history="1">
            <w:r w:rsidR="00817BAD" w:rsidRPr="002D7F0D">
              <w:rPr>
                <w:rStyle w:val="Hyperlink"/>
                <w:noProof/>
              </w:rPr>
              <w:t>8.3.</w:t>
            </w:r>
            <w:r w:rsidR="00817BAD">
              <w:rPr>
                <w:rFonts w:eastAsiaTheme="minorEastAsia" w:cstheme="minorBidi"/>
                <w:b w:val="0"/>
                <w:bCs w:val="0"/>
                <w:smallCaps w:val="0"/>
                <w:noProof/>
              </w:rPr>
              <w:tab/>
            </w:r>
            <w:r w:rsidR="00817BAD" w:rsidRPr="002D7F0D">
              <w:rPr>
                <w:rStyle w:val="Hyperlink"/>
                <w:noProof/>
              </w:rPr>
              <w:t>Program Enrollments</w:t>
            </w:r>
            <w:r w:rsidR="00817BAD">
              <w:rPr>
                <w:noProof/>
                <w:webHidden/>
              </w:rPr>
              <w:tab/>
            </w:r>
            <w:r w:rsidR="00817BAD">
              <w:rPr>
                <w:noProof/>
                <w:webHidden/>
              </w:rPr>
              <w:fldChar w:fldCharType="begin"/>
            </w:r>
            <w:r w:rsidR="00817BAD">
              <w:rPr>
                <w:noProof/>
                <w:webHidden/>
              </w:rPr>
              <w:instrText xml:space="preserve"> PAGEREF _Toc135399928 \h </w:instrText>
            </w:r>
            <w:r w:rsidR="00817BAD">
              <w:rPr>
                <w:noProof/>
                <w:webHidden/>
              </w:rPr>
            </w:r>
            <w:r w:rsidR="00817BAD">
              <w:rPr>
                <w:noProof/>
                <w:webHidden/>
              </w:rPr>
              <w:fldChar w:fldCharType="separate"/>
            </w:r>
            <w:r w:rsidR="00817BAD">
              <w:rPr>
                <w:noProof/>
                <w:webHidden/>
              </w:rPr>
              <w:t>7</w:t>
            </w:r>
            <w:r w:rsidR="00817BAD">
              <w:rPr>
                <w:noProof/>
                <w:webHidden/>
              </w:rPr>
              <w:fldChar w:fldCharType="end"/>
            </w:r>
          </w:hyperlink>
        </w:p>
        <w:p w14:paraId="052E6AB5" w14:textId="4CAB0299" w:rsidR="00817BAD" w:rsidRDefault="00000000">
          <w:pPr>
            <w:pStyle w:val="TOC2"/>
            <w:rPr>
              <w:rFonts w:eastAsiaTheme="minorEastAsia" w:cstheme="minorBidi"/>
              <w:b w:val="0"/>
              <w:bCs w:val="0"/>
              <w:smallCaps w:val="0"/>
              <w:noProof/>
            </w:rPr>
          </w:pPr>
          <w:hyperlink w:anchor="_Toc135399929" w:history="1">
            <w:r w:rsidR="00817BAD" w:rsidRPr="002D7F0D">
              <w:rPr>
                <w:rStyle w:val="Hyperlink"/>
                <w:noProof/>
              </w:rPr>
              <w:t>8.4.</w:t>
            </w:r>
            <w:r w:rsidR="00817BAD">
              <w:rPr>
                <w:rFonts w:eastAsiaTheme="minorEastAsia" w:cstheme="minorBidi"/>
                <w:b w:val="0"/>
                <w:bCs w:val="0"/>
                <w:smallCaps w:val="0"/>
                <w:noProof/>
              </w:rPr>
              <w:tab/>
            </w:r>
            <w:r w:rsidR="00817BAD" w:rsidRPr="002D7F0D">
              <w:rPr>
                <w:rStyle w:val="Hyperlink"/>
                <w:noProof/>
              </w:rPr>
              <w:t>Subsequent Carry-In Enrollments</w:t>
            </w:r>
            <w:r w:rsidR="00817BAD">
              <w:rPr>
                <w:noProof/>
                <w:webHidden/>
              </w:rPr>
              <w:tab/>
            </w:r>
            <w:r w:rsidR="00817BAD">
              <w:rPr>
                <w:noProof/>
                <w:webHidden/>
              </w:rPr>
              <w:fldChar w:fldCharType="begin"/>
            </w:r>
            <w:r w:rsidR="00817BAD">
              <w:rPr>
                <w:noProof/>
                <w:webHidden/>
              </w:rPr>
              <w:instrText xml:space="preserve"> PAGEREF _Toc135399929 \h </w:instrText>
            </w:r>
            <w:r w:rsidR="00817BAD">
              <w:rPr>
                <w:noProof/>
                <w:webHidden/>
              </w:rPr>
            </w:r>
            <w:r w:rsidR="00817BAD">
              <w:rPr>
                <w:noProof/>
                <w:webHidden/>
              </w:rPr>
              <w:fldChar w:fldCharType="separate"/>
            </w:r>
            <w:r w:rsidR="00817BAD">
              <w:rPr>
                <w:noProof/>
                <w:webHidden/>
              </w:rPr>
              <w:t>8</w:t>
            </w:r>
            <w:r w:rsidR="00817BAD">
              <w:rPr>
                <w:noProof/>
                <w:webHidden/>
              </w:rPr>
              <w:fldChar w:fldCharType="end"/>
            </w:r>
          </w:hyperlink>
        </w:p>
        <w:p w14:paraId="60C055AD" w14:textId="11B84733" w:rsidR="00817BAD" w:rsidRDefault="00000000">
          <w:pPr>
            <w:pStyle w:val="TOC1"/>
            <w:rPr>
              <w:rFonts w:eastAsiaTheme="minorEastAsia" w:cstheme="minorBidi"/>
              <w:b w:val="0"/>
              <w:bCs w:val="0"/>
              <w:caps w:val="0"/>
              <w:noProof/>
              <w:u w:val="none"/>
            </w:rPr>
          </w:pPr>
          <w:hyperlink w:anchor="_Toc135399930" w:history="1">
            <w:r w:rsidR="00817BAD" w:rsidRPr="002D7F0D">
              <w:rPr>
                <w:rStyle w:val="Hyperlink"/>
                <w:noProof/>
              </w:rPr>
              <w:t>9.</w:t>
            </w:r>
            <w:r w:rsidR="00817BAD">
              <w:rPr>
                <w:rFonts w:eastAsiaTheme="minorEastAsia" w:cstheme="minorBidi"/>
                <w:b w:val="0"/>
                <w:bCs w:val="0"/>
                <w:caps w:val="0"/>
                <w:noProof/>
                <w:u w:val="none"/>
              </w:rPr>
              <w:tab/>
            </w:r>
            <w:r w:rsidR="00817BAD" w:rsidRPr="002D7F0D">
              <w:rPr>
                <w:rStyle w:val="Hyperlink"/>
                <w:noProof/>
              </w:rPr>
              <w:t>Term and Termination</w:t>
            </w:r>
            <w:r w:rsidR="00817BAD">
              <w:rPr>
                <w:noProof/>
                <w:webHidden/>
              </w:rPr>
              <w:tab/>
            </w:r>
            <w:r w:rsidR="00817BAD">
              <w:rPr>
                <w:noProof/>
                <w:webHidden/>
              </w:rPr>
              <w:fldChar w:fldCharType="begin"/>
            </w:r>
            <w:r w:rsidR="00817BAD">
              <w:rPr>
                <w:noProof/>
                <w:webHidden/>
              </w:rPr>
              <w:instrText xml:space="preserve"> PAGEREF _Toc135399930 \h </w:instrText>
            </w:r>
            <w:r w:rsidR="00817BAD">
              <w:rPr>
                <w:noProof/>
                <w:webHidden/>
              </w:rPr>
            </w:r>
            <w:r w:rsidR="00817BAD">
              <w:rPr>
                <w:noProof/>
                <w:webHidden/>
              </w:rPr>
              <w:fldChar w:fldCharType="separate"/>
            </w:r>
            <w:r w:rsidR="00817BAD">
              <w:rPr>
                <w:noProof/>
                <w:webHidden/>
              </w:rPr>
              <w:t>8</w:t>
            </w:r>
            <w:r w:rsidR="00817BAD">
              <w:rPr>
                <w:noProof/>
                <w:webHidden/>
              </w:rPr>
              <w:fldChar w:fldCharType="end"/>
            </w:r>
          </w:hyperlink>
        </w:p>
        <w:p w14:paraId="4DA3C954" w14:textId="18BCFB31" w:rsidR="00817BAD" w:rsidRDefault="00000000">
          <w:pPr>
            <w:pStyle w:val="TOC1"/>
            <w:rPr>
              <w:rFonts w:eastAsiaTheme="minorEastAsia" w:cstheme="minorBidi"/>
              <w:b w:val="0"/>
              <w:bCs w:val="0"/>
              <w:caps w:val="0"/>
              <w:noProof/>
              <w:u w:val="none"/>
            </w:rPr>
          </w:pPr>
          <w:hyperlink w:anchor="_Toc135399931" w:history="1">
            <w:r w:rsidR="00817BAD" w:rsidRPr="002D7F0D">
              <w:rPr>
                <w:rStyle w:val="Hyperlink"/>
                <w:noProof/>
              </w:rPr>
              <w:t>10.</w:t>
            </w:r>
            <w:r w:rsidR="00817BAD">
              <w:rPr>
                <w:rFonts w:eastAsiaTheme="minorEastAsia" w:cstheme="minorBidi"/>
                <w:b w:val="0"/>
                <w:bCs w:val="0"/>
                <w:caps w:val="0"/>
                <w:noProof/>
                <w:u w:val="none"/>
              </w:rPr>
              <w:tab/>
            </w:r>
            <w:r w:rsidR="00817BAD" w:rsidRPr="002D7F0D">
              <w:rPr>
                <w:rStyle w:val="Hyperlink"/>
                <w:noProof/>
              </w:rPr>
              <w:t>Funding</w:t>
            </w:r>
            <w:r w:rsidR="00817BAD">
              <w:rPr>
                <w:noProof/>
                <w:webHidden/>
              </w:rPr>
              <w:tab/>
            </w:r>
            <w:r w:rsidR="00817BAD">
              <w:rPr>
                <w:noProof/>
                <w:webHidden/>
              </w:rPr>
              <w:fldChar w:fldCharType="begin"/>
            </w:r>
            <w:r w:rsidR="00817BAD">
              <w:rPr>
                <w:noProof/>
                <w:webHidden/>
              </w:rPr>
              <w:instrText xml:space="preserve"> PAGEREF _Toc135399931 \h </w:instrText>
            </w:r>
            <w:r w:rsidR="00817BAD">
              <w:rPr>
                <w:noProof/>
                <w:webHidden/>
              </w:rPr>
            </w:r>
            <w:r w:rsidR="00817BAD">
              <w:rPr>
                <w:noProof/>
                <w:webHidden/>
              </w:rPr>
              <w:fldChar w:fldCharType="separate"/>
            </w:r>
            <w:r w:rsidR="00817BAD">
              <w:rPr>
                <w:noProof/>
                <w:webHidden/>
              </w:rPr>
              <w:t>8</w:t>
            </w:r>
            <w:r w:rsidR="00817BAD">
              <w:rPr>
                <w:noProof/>
                <w:webHidden/>
              </w:rPr>
              <w:fldChar w:fldCharType="end"/>
            </w:r>
          </w:hyperlink>
        </w:p>
        <w:p w14:paraId="1F6F828B" w14:textId="5397703D" w:rsidR="00817BAD" w:rsidRDefault="00000000">
          <w:pPr>
            <w:pStyle w:val="TOC2"/>
            <w:rPr>
              <w:rFonts w:eastAsiaTheme="minorEastAsia" w:cstheme="minorBidi"/>
              <w:b w:val="0"/>
              <w:bCs w:val="0"/>
              <w:smallCaps w:val="0"/>
              <w:noProof/>
            </w:rPr>
          </w:pPr>
          <w:hyperlink w:anchor="_Toc135399932" w:history="1">
            <w:r w:rsidR="00817BAD" w:rsidRPr="002D7F0D">
              <w:rPr>
                <w:rStyle w:val="Hyperlink"/>
                <w:noProof/>
              </w:rPr>
              <w:t>10.1.</w:t>
            </w:r>
            <w:r w:rsidR="00817BAD">
              <w:rPr>
                <w:rFonts w:eastAsiaTheme="minorEastAsia" w:cstheme="minorBidi"/>
                <w:b w:val="0"/>
                <w:bCs w:val="0"/>
                <w:smallCaps w:val="0"/>
                <w:noProof/>
              </w:rPr>
              <w:tab/>
            </w:r>
            <w:r w:rsidR="00817BAD" w:rsidRPr="002D7F0D">
              <w:rPr>
                <w:rStyle w:val="Hyperlink"/>
                <w:noProof/>
              </w:rPr>
              <w:t>Payment</w:t>
            </w:r>
            <w:r w:rsidR="00817BAD">
              <w:rPr>
                <w:noProof/>
                <w:webHidden/>
              </w:rPr>
              <w:tab/>
            </w:r>
            <w:r w:rsidR="00817BAD">
              <w:rPr>
                <w:noProof/>
                <w:webHidden/>
              </w:rPr>
              <w:fldChar w:fldCharType="begin"/>
            </w:r>
            <w:r w:rsidR="00817BAD">
              <w:rPr>
                <w:noProof/>
                <w:webHidden/>
              </w:rPr>
              <w:instrText xml:space="preserve"> PAGEREF _Toc135399932 \h </w:instrText>
            </w:r>
            <w:r w:rsidR="00817BAD">
              <w:rPr>
                <w:noProof/>
                <w:webHidden/>
              </w:rPr>
            </w:r>
            <w:r w:rsidR="00817BAD">
              <w:rPr>
                <w:noProof/>
                <w:webHidden/>
              </w:rPr>
              <w:fldChar w:fldCharType="separate"/>
            </w:r>
            <w:r w:rsidR="00817BAD">
              <w:rPr>
                <w:noProof/>
                <w:webHidden/>
              </w:rPr>
              <w:t>9</w:t>
            </w:r>
            <w:r w:rsidR="00817BAD">
              <w:rPr>
                <w:noProof/>
                <w:webHidden/>
              </w:rPr>
              <w:fldChar w:fldCharType="end"/>
            </w:r>
          </w:hyperlink>
        </w:p>
        <w:p w14:paraId="13EFDEF9" w14:textId="607E0F08" w:rsidR="00817BAD" w:rsidRDefault="00000000">
          <w:pPr>
            <w:pStyle w:val="TOC2"/>
            <w:rPr>
              <w:rFonts w:eastAsiaTheme="minorEastAsia" w:cstheme="minorBidi"/>
              <w:b w:val="0"/>
              <w:bCs w:val="0"/>
              <w:smallCaps w:val="0"/>
              <w:noProof/>
            </w:rPr>
          </w:pPr>
          <w:hyperlink w:anchor="_Toc135399933" w:history="1">
            <w:r w:rsidR="00817BAD" w:rsidRPr="002D7F0D">
              <w:rPr>
                <w:rStyle w:val="Hyperlink"/>
                <w:noProof/>
              </w:rPr>
              <w:t>10.2.</w:t>
            </w:r>
            <w:r w:rsidR="00817BAD">
              <w:rPr>
                <w:rFonts w:eastAsiaTheme="minorEastAsia" w:cstheme="minorBidi"/>
                <w:b w:val="0"/>
                <w:bCs w:val="0"/>
                <w:smallCaps w:val="0"/>
                <w:noProof/>
              </w:rPr>
              <w:tab/>
            </w:r>
            <w:r w:rsidR="00817BAD" w:rsidRPr="002D7F0D">
              <w:rPr>
                <w:rStyle w:val="Hyperlink"/>
                <w:noProof/>
              </w:rPr>
              <w:t>Suspension</w:t>
            </w:r>
            <w:r w:rsidR="00817BAD" w:rsidRPr="002D7F0D">
              <w:rPr>
                <w:rStyle w:val="Hyperlink"/>
                <w:noProof/>
                <w:spacing w:val="-6"/>
              </w:rPr>
              <w:t xml:space="preserve"> </w:t>
            </w:r>
            <w:r w:rsidR="00817BAD" w:rsidRPr="002D7F0D">
              <w:rPr>
                <w:rStyle w:val="Hyperlink"/>
                <w:noProof/>
              </w:rPr>
              <w:t>of</w:t>
            </w:r>
            <w:r w:rsidR="00817BAD" w:rsidRPr="002D7F0D">
              <w:rPr>
                <w:rStyle w:val="Hyperlink"/>
                <w:noProof/>
                <w:spacing w:val="-6"/>
              </w:rPr>
              <w:t xml:space="preserve"> </w:t>
            </w:r>
            <w:r w:rsidR="00817BAD" w:rsidRPr="002D7F0D">
              <w:rPr>
                <w:rStyle w:val="Hyperlink"/>
                <w:noProof/>
                <w:spacing w:val="-2"/>
              </w:rPr>
              <w:t>Funding</w:t>
            </w:r>
            <w:r w:rsidR="00817BAD">
              <w:rPr>
                <w:noProof/>
                <w:webHidden/>
              </w:rPr>
              <w:tab/>
            </w:r>
            <w:r w:rsidR="00817BAD">
              <w:rPr>
                <w:noProof/>
                <w:webHidden/>
              </w:rPr>
              <w:fldChar w:fldCharType="begin"/>
            </w:r>
            <w:r w:rsidR="00817BAD">
              <w:rPr>
                <w:noProof/>
                <w:webHidden/>
              </w:rPr>
              <w:instrText xml:space="preserve"> PAGEREF _Toc135399933 \h </w:instrText>
            </w:r>
            <w:r w:rsidR="00817BAD">
              <w:rPr>
                <w:noProof/>
                <w:webHidden/>
              </w:rPr>
            </w:r>
            <w:r w:rsidR="00817BAD">
              <w:rPr>
                <w:noProof/>
                <w:webHidden/>
              </w:rPr>
              <w:fldChar w:fldCharType="separate"/>
            </w:r>
            <w:r w:rsidR="00817BAD">
              <w:rPr>
                <w:noProof/>
                <w:webHidden/>
              </w:rPr>
              <w:t>10</w:t>
            </w:r>
            <w:r w:rsidR="00817BAD">
              <w:rPr>
                <w:noProof/>
                <w:webHidden/>
              </w:rPr>
              <w:fldChar w:fldCharType="end"/>
            </w:r>
          </w:hyperlink>
        </w:p>
        <w:p w14:paraId="7449AD14" w14:textId="0CE59376" w:rsidR="00817BAD" w:rsidRDefault="00000000">
          <w:pPr>
            <w:pStyle w:val="TOC2"/>
            <w:rPr>
              <w:rFonts w:eastAsiaTheme="minorEastAsia" w:cstheme="minorBidi"/>
              <w:b w:val="0"/>
              <w:bCs w:val="0"/>
              <w:smallCaps w:val="0"/>
              <w:noProof/>
            </w:rPr>
          </w:pPr>
          <w:hyperlink w:anchor="_Toc135399934" w:history="1">
            <w:r w:rsidR="00817BAD" w:rsidRPr="002D7F0D">
              <w:rPr>
                <w:rStyle w:val="Hyperlink"/>
                <w:noProof/>
              </w:rPr>
              <w:t>10.3.</w:t>
            </w:r>
            <w:r w:rsidR="00817BAD">
              <w:rPr>
                <w:rFonts w:eastAsiaTheme="minorEastAsia" w:cstheme="minorBidi"/>
                <w:b w:val="0"/>
                <w:bCs w:val="0"/>
                <w:smallCaps w:val="0"/>
                <w:noProof/>
              </w:rPr>
              <w:tab/>
            </w:r>
            <w:r w:rsidR="00817BAD" w:rsidRPr="002D7F0D">
              <w:rPr>
                <w:rStyle w:val="Hyperlink"/>
                <w:noProof/>
              </w:rPr>
              <w:t>Accounting</w:t>
            </w:r>
            <w:r w:rsidR="00817BAD" w:rsidRPr="002D7F0D">
              <w:rPr>
                <w:rStyle w:val="Hyperlink"/>
                <w:noProof/>
                <w:spacing w:val="-5"/>
              </w:rPr>
              <w:t xml:space="preserve"> </w:t>
            </w:r>
            <w:r w:rsidR="00817BAD" w:rsidRPr="002D7F0D">
              <w:rPr>
                <w:rStyle w:val="Hyperlink"/>
                <w:noProof/>
              </w:rPr>
              <w:t>and</w:t>
            </w:r>
            <w:r w:rsidR="00817BAD" w:rsidRPr="002D7F0D">
              <w:rPr>
                <w:rStyle w:val="Hyperlink"/>
                <w:noProof/>
                <w:spacing w:val="-6"/>
              </w:rPr>
              <w:t xml:space="preserve"> </w:t>
            </w:r>
            <w:r w:rsidR="00817BAD" w:rsidRPr="002D7F0D">
              <w:rPr>
                <w:rStyle w:val="Hyperlink"/>
                <w:noProof/>
              </w:rPr>
              <w:t>Cash</w:t>
            </w:r>
            <w:r w:rsidR="00817BAD" w:rsidRPr="002D7F0D">
              <w:rPr>
                <w:rStyle w:val="Hyperlink"/>
                <w:noProof/>
                <w:spacing w:val="-6"/>
              </w:rPr>
              <w:t xml:space="preserve"> </w:t>
            </w:r>
            <w:r w:rsidR="00817BAD" w:rsidRPr="002D7F0D">
              <w:rPr>
                <w:rStyle w:val="Hyperlink"/>
                <w:noProof/>
                <w:spacing w:val="-2"/>
              </w:rPr>
              <w:t>Management</w:t>
            </w:r>
            <w:r w:rsidR="00817BAD">
              <w:rPr>
                <w:noProof/>
                <w:webHidden/>
              </w:rPr>
              <w:tab/>
            </w:r>
            <w:r w:rsidR="00817BAD">
              <w:rPr>
                <w:noProof/>
                <w:webHidden/>
              </w:rPr>
              <w:fldChar w:fldCharType="begin"/>
            </w:r>
            <w:r w:rsidR="00817BAD">
              <w:rPr>
                <w:noProof/>
                <w:webHidden/>
              </w:rPr>
              <w:instrText xml:space="preserve"> PAGEREF _Toc135399934 \h </w:instrText>
            </w:r>
            <w:r w:rsidR="00817BAD">
              <w:rPr>
                <w:noProof/>
                <w:webHidden/>
              </w:rPr>
            </w:r>
            <w:r w:rsidR="00817BAD">
              <w:rPr>
                <w:noProof/>
                <w:webHidden/>
              </w:rPr>
              <w:fldChar w:fldCharType="separate"/>
            </w:r>
            <w:r w:rsidR="00817BAD">
              <w:rPr>
                <w:noProof/>
                <w:webHidden/>
              </w:rPr>
              <w:t>10</w:t>
            </w:r>
            <w:r w:rsidR="00817BAD">
              <w:rPr>
                <w:noProof/>
                <w:webHidden/>
              </w:rPr>
              <w:fldChar w:fldCharType="end"/>
            </w:r>
          </w:hyperlink>
        </w:p>
        <w:p w14:paraId="4981C210" w14:textId="31B07EFB" w:rsidR="00817BAD" w:rsidRDefault="00000000">
          <w:pPr>
            <w:pStyle w:val="TOC1"/>
            <w:rPr>
              <w:rFonts w:eastAsiaTheme="minorEastAsia" w:cstheme="minorBidi"/>
              <w:b w:val="0"/>
              <w:bCs w:val="0"/>
              <w:caps w:val="0"/>
              <w:noProof/>
              <w:u w:val="none"/>
            </w:rPr>
          </w:pPr>
          <w:hyperlink w:anchor="_Toc135399935" w:history="1">
            <w:r w:rsidR="00817BAD" w:rsidRPr="002D7F0D">
              <w:rPr>
                <w:rStyle w:val="Hyperlink"/>
                <w:noProof/>
              </w:rPr>
              <w:t>11.</w:t>
            </w:r>
            <w:r w:rsidR="00817BAD">
              <w:rPr>
                <w:rFonts w:eastAsiaTheme="minorEastAsia" w:cstheme="minorBidi"/>
                <w:b w:val="0"/>
                <w:bCs w:val="0"/>
                <w:caps w:val="0"/>
                <w:noProof/>
                <w:u w:val="none"/>
              </w:rPr>
              <w:tab/>
            </w:r>
            <w:r w:rsidR="00817BAD" w:rsidRPr="002D7F0D">
              <w:rPr>
                <w:rStyle w:val="Hyperlink"/>
                <w:noProof/>
              </w:rPr>
              <w:t>Audits</w:t>
            </w:r>
            <w:r w:rsidR="00817BAD">
              <w:rPr>
                <w:noProof/>
                <w:webHidden/>
              </w:rPr>
              <w:tab/>
            </w:r>
            <w:r w:rsidR="00817BAD">
              <w:rPr>
                <w:noProof/>
                <w:webHidden/>
              </w:rPr>
              <w:fldChar w:fldCharType="begin"/>
            </w:r>
            <w:r w:rsidR="00817BAD">
              <w:rPr>
                <w:noProof/>
                <w:webHidden/>
              </w:rPr>
              <w:instrText xml:space="preserve"> PAGEREF _Toc135399935 \h </w:instrText>
            </w:r>
            <w:r w:rsidR="00817BAD">
              <w:rPr>
                <w:noProof/>
                <w:webHidden/>
              </w:rPr>
            </w:r>
            <w:r w:rsidR="00817BAD">
              <w:rPr>
                <w:noProof/>
                <w:webHidden/>
              </w:rPr>
              <w:fldChar w:fldCharType="separate"/>
            </w:r>
            <w:r w:rsidR="00817BAD">
              <w:rPr>
                <w:noProof/>
                <w:webHidden/>
              </w:rPr>
              <w:t>11</w:t>
            </w:r>
            <w:r w:rsidR="00817BAD">
              <w:rPr>
                <w:noProof/>
                <w:webHidden/>
              </w:rPr>
              <w:fldChar w:fldCharType="end"/>
            </w:r>
          </w:hyperlink>
        </w:p>
        <w:p w14:paraId="11FECBF0" w14:textId="07A3E387" w:rsidR="00817BAD" w:rsidRDefault="00000000">
          <w:pPr>
            <w:pStyle w:val="TOC2"/>
            <w:rPr>
              <w:rFonts w:eastAsiaTheme="minorEastAsia" w:cstheme="minorBidi"/>
              <w:b w:val="0"/>
              <w:bCs w:val="0"/>
              <w:smallCaps w:val="0"/>
              <w:noProof/>
            </w:rPr>
          </w:pPr>
          <w:hyperlink w:anchor="_Toc135399936" w:history="1">
            <w:r w:rsidR="00817BAD" w:rsidRPr="002D7F0D">
              <w:rPr>
                <w:rStyle w:val="Hyperlink"/>
                <w:noProof/>
              </w:rPr>
              <w:t>11.1.</w:t>
            </w:r>
            <w:r w:rsidR="00817BAD">
              <w:rPr>
                <w:rFonts w:eastAsiaTheme="minorEastAsia" w:cstheme="minorBidi"/>
                <w:b w:val="0"/>
                <w:bCs w:val="0"/>
                <w:smallCaps w:val="0"/>
                <w:noProof/>
              </w:rPr>
              <w:tab/>
            </w:r>
            <w:r w:rsidR="00817BAD" w:rsidRPr="002D7F0D">
              <w:rPr>
                <w:rStyle w:val="Hyperlink"/>
                <w:noProof/>
              </w:rPr>
              <w:t>Disallowed</w:t>
            </w:r>
            <w:r w:rsidR="00817BAD" w:rsidRPr="002D7F0D">
              <w:rPr>
                <w:rStyle w:val="Hyperlink"/>
                <w:noProof/>
                <w:spacing w:val="-14"/>
              </w:rPr>
              <w:t xml:space="preserve"> </w:t>
            </w:r>
            <w:r w:rsidR="00817BAD" w:rsidRPr="002D7F0D">
              <w:rPr>
                <w:rStyle w:val="Hyperlink"/>
                <w:noProof/>
                <w:spacing w:val="-2"/>
              </w:rPr>
              <w:t>Costs</w:t>
            </w:r>
            <w:r w:rsidR="00817BAD">
              <w:rPr>
                <w:noProof/>
                <w:webHidden/>
              </w:rPr>
              <w:tab/>
            </w:r>
            <w:r w:rsidR="00817BAD">
              <w:rPr>
                <w:noProof/>
                <w:webHidden/>
              </w:rPr>
              <w:fldChar w:fldCharType="begin"/>
            </w:r>
            <w:r w:rsidR="00817BAD">
              <w:rPr>
                <w:noProof/>
                <w:webHidden/>
              </w:rPr>
              <w:instrText xml:space="preserve"> PAGEREF _Toc135399936 \h </w:instrText>
            </w:r>
            <w:r w:rsidR="00817BAD">
              <w:rPr>
                <w:noProof/>
                <w:webHidden/>
              </w:rPr>
            </w:r>
            <w:r w:rsidR="00817BAD">
              <w:rPr>
                <w:noProof/>
                <w:webHidden/>
              </w:rPr>
              <w:fldChar w:fldCharType="separate"/>
            </w:r>
            <w:r w:rsidR="00817BAD">
              <w:rPr>
                <w:noProof/>
                <w:webHidden/>
              </w:rPr>
              <w:t>11</w:t>
            </w:r>
            <w:r w:rsidR="00817BAD">
              <w:rPr>
                <w:noProof/>
                <w:webHidden/>
              </w:rPr>
              <w:fldChar w:fldCharType="end"/>
            </w:r>
          </w:hyperlink>
        </w:p>
        <w:p w14:paraId="76E26DC8" w14:textId="00FF7104" w:rsidR="00817BAD" w:rsidRDefault="00000000">
          <w:pPr>
            <w:pStyle w:val="TOC1"/>
            <w:rPr>
              <w:rFonts w:eastAsiaTheme="minorEastAsia" w:cstheme="minorBidi"/>
              <w:b w:val="0"/>
              <w:bCs w:val="0"/>
              <w:caps w:val="0"/>
              <w:noProof/>
              <w:u w:val="none"/>
            </w:rPr>
          </w:pPr>
          <w:hyperlink w:anchor="_Toc135399937" w:history="1">
            <w:r w:rsidR="00817BAD" w:rsidRPr="002D7F0D">
              <w:rPr>
                <w:rStyle w:val="Hyperlink"/>
                <w:noProof/>
              </w:rPr>
              <w:t>12.</w:t>
            </w:r>
            <w:r w:rsidR="00817BAD">
              <w:rPr>
                <w:rFonts w:eastAsiaTheme="minorEastAsia" w:cstheme="minorBidi"/>
                <w:b w:val="0"/>
                <w:bCs w:val="0"/>
                <w:caps w:val="0"/>
                <w:noProof/>
                <w:u w:val="none"/>
              </w:rPr>
              <w:tab/>
            </w:r>
            <w:r w:rsidR="00817BAD" w:rsidRPr="002D7F0D">
              <w:rPr>
                <w:rStyle w:val="Hyperlink"/>
                <w:noProof/>
              </w:rPr>
              <w:t>Property</w:t>
            </w:r>
            <w:r w:rsidR="00817BAD">
              <w:rPr>
                <w:noProof/>
                <w:webHidden/>
              </w:rPr>
              <w:tab/>
            </w:r>
            <w:r w:rsidR="00817BAD">
              <w:rPr>
                <w:noProof/>
                <w:webHidden/>
              </w:rPr>
              <w:fldChar w:fldCharType="begin"/>
            </w:r>
            <w:r w:rsidR="00817BAD">
              <w:rPr>
                <w:noProof/>
                <w:webHidden/>
              </w:rPr>
              <w:instrText xml:space="preserve"> PAGEREF _Toc135399937 \h </w:instrText>
            </w:r>
            <w:r w:rsidR="00817BAD">
              <w:rPr>
                <w:noProof/>
                <w:webHidden/>
              </w:rPr>
            </w:r>
            <w:r w:rsidR="00817BAD">
              <w:rPr>
                <w:noProof/>
                <w:webHidden/>
              </w:rPr>
              <w:fldChar w:fldCharType="separate"/>
            </w:r>
            <w:r w:rsidR="00817BAD">
              <w:rPr>
                <w:noProof/>
                <w:webHidden/>
              </w:rPr>
              <w:t>11</w:t>
            </w:r>
            <w:r w:rsidR="00817BAD">
              <w:rPr>
                <w:noProof/>
                <w:webHidden/>
              </w:rPr>
              <w:fldChar w:fldCharType="end"/>
            </w:r>
          </w:hyperlink>
        </w:p>
        <w:p w14:paraId="679A8951" w14:textId="132351C2" w:rsidR="00817BAD" w:rsidRDefault="00000000">
          <w:pPr>
            <w:pStyle w:val="TOC1"/>
            <w:rPr>
              <w:rFonts w:eastAsiaTheme="minorEastAsia" w:cstheme="minorBidi"/>
              <w:b w:val="0"/>
              <w:bCs w:val="0"/>
              <w:caps w:val="0"/>
              <w:noProof/>
              <w:u w:val="none"/>
            </w:rPr>
          </w:pPr>
          <w:hyperlink w:anchor="_Toc135399938" w:history="1">
            <w:r w:rsidR="00817BAD" w:rsidRPr="002D7F0D">
              <w:rPr>
                <w:rStyle w:val="Hyperlink"/>
                <w:noProof/>
              </w:rPr>
              <w:t>13.</w:t>
            </w:r>
            <w:r w:rsidR="00817BAD">
              <w:rPr>
                <w:rFonts w:eastAsiaTheme="minorEastAsia" w:cstheme="minorBidi"/>
                <w:b w:val="0"/>
                <w:bCs w:val="0"/>
                <w:caps w:val="0"/>
                <w:noProof/>
                <w:u w:val="none"/>
              </w:rPr>
              <w:tab/>
            </w:r>
            <w:r w:rsidR="00817BAD" w:rsidRPr="002D7F0D">
              <w:rPr>
                <w:rStyle w:val="Hyperlink"/>
                <w:noProof/>
              </w:rPr>
              <w:t>Records</w:t>
            </w:r>
            <w:r w:rsidR="00817BAD">
              <w:rPr>
                <w:noProof/>
                <w:webHidden/>
              </w:rPr>
              <w:tab/>
            </w:r>
            <w:r w:rsidR="00817BAD">
              <w:rPr>
                <w:noProof/>
                <w:webHidden/>
              </w:rPr>
              <w:fldChar w:fldCharType="begin"/>
            </w:r>
            <w:r w:rsidR="00817BAD">
              <w:rPr>
                <w:noProof/>
                <w:webHidden/>
              </w:rPr>
              <w:instrText xml:space="preserve"> PAGEREF _Toc135399938 \h </w:instrText>
            </w:r>
            <w:r w:rsidR="00817BAD">
              <w:rPr>
                <w:noProof/>
                <w:webHidden/>
              </w:rPr>
            </w:r>
            <w:r w:rsidR="00817BAD">
              <w:rPr>
                <w:noProof/>
                <w:webHidden/>
              </w:rPr>
              <w:fldChar w:fldCharType="separate"/>
            </w:r>
            <w:r w:rsidR="00817BAD">
              <w:rPr>
                <w:noProof/>
                <w:webHidden/>
              </w:rPr>
              <w:t>11</w:t>
            </w:r>
            <w:r w:rsidR="00817BAD">
              <w:rPr>
                <w:noProof/>
                <w:webHidden/>
              </w:rPr>
              <w:fldChar w:fldCharType="end"/>
            </w:r>
          </w:hyperlink>
        </w:p>
        <w:p w14:paraId="2E92C56A" w14:textId="66DE58D7" w:rsidR="00817BAD" w:rsidRDefault="00000000">
          <w:pPr>
            <w:pStyle w:val="TOC1"/>
            <w:rPr>
              <w:rFonts w:eastAsiaTheme="minorEastAsia" w:cstheme="minorBidi"/>
              <w:b w:val="0"/>
              <w:bCs w:val="0"/>
              <w:caps w:val="0"/>
              <w:noProof/>
              <w:u w:val="none"/>
            </w:rPr>
          </w:pPr>
          <w:hyperlink w:anchor="_Toc135399939" w:history="1">
            <w:r w:rsidR="00817BAD" w:rsidRPr="002D7F0D">
              <w:rPr>
                <w:rStyle w:val="Hyperlink"/>
                <w:noProof/>
              </w:rPr>
              <w:t>14.</w:t>
            </w:r>
            <w:r w:rsidR="00817BAD">
              <w:rPr>
                <w:rFonts w:eastAsiaTheme="minorEastAsia" w:cstheme="minorBidi"/>
                <w:b w:val="0"/>
                <w:bCs w:val="0"/>
                <w:caps w:val="0"/>
                <w:noProof/>
                <w:u w:val="none"/>
              </w:rPr>
              <w:tab/>
            </w:r>
            <w:r w:rsidR="00817BAD" w:rsidRPr="002D7F0D">
              <w:rPr>
                <w:rStyle w:val="Hyperlink"/>
                <w:noProof/>
              </w:rPr>
              <w:t>Compliance</w:t>
            </w:r>
            <w:r w:rsidR="00817BAD">
              <w:rPr>
                <w:noProof/>
                <w:webHidden/>
              </w:rPr>
              <w:tab/>
            </w:r>
            <w:r w:rsidR="00817BAD">
              <w:rPr>
                <w:noProof/>
                <w:webHidden/>
              </w:rPr>
              <w:fldChar w:fldCharType="begin"/>
            </w:r>
            <w:r w:rsidR="00817BAD">
              <w:rPr>
                <w:noProof/>
                <w:webHidden/>
              </w:rPr>
              <w:instrText xml:space="preserve"> PAGEREF _Toc135399939 \h </w:instrText>
            </w:r>
            <w:r w:rsidR="00817BAD">
              <w:rPr>
                <w:noProof/>
                <w:webHidden/>
              </w:rPr>
            </w:r>
            <w:r w:rsidR="00817BAD">
              <w:rPr>
                <w:noProof/>
                <w:webHidden/>
              </w:rPr>
              <w:fldChar w:fldCharType="separate"/>
            </w:r>
            <w:r w:rsidR="00817BAD">
              <w:rPr>
                <w:noProof/>
                <w:webHidden/>
              </w:rPr>
              <w:t>12</w:t>
            </w:r>
            <w:r w:rsidR="00817BAD">
              <w:rPr>
                <w:noProof/>
                <w:webHidden/>
              </w:rPr>
              <w:fldChar w:fldCharType="end"/>
            </w:r>
          </w:hyperlink>
        </w:p>
        <w:p w14:paraId="4FAC36F1" w14:textId="2AB0F0CF" w:rsidR="00817BAD" w:rsidRDefault="00000000">
          <w:pPr>
            <w:pStyle w:val="TOC1"/>
            <w:rPr>
              <w:rFonts w:eastAsiaTheme="minorEastAsia" w:cstheme="minorBidi"/>
              <w:b w:val="0"/>
              <w:bCs w:val="0"/>
              <w:caps w:val="0"/>
              <w:noProof/>
              <w:u w:val="none"/>
            </w:rPr>
          </w:pPr>
          <w:hyperlink w:anchor="_Toc135399940" w:history="1">
            <w:r w:rsidR="00817BAD" w:rsidRPr="002D7F0D">
              <w:rPr>
                <w:rStyle w:val="Hyperlink"/>
                <w:noProof/>
              </w:rPr>
              <w:t>15.</w:t>
            </w:r>
            <w:r w:rsidR="00817BAD">
              <w:rPr>
                <w:rFonts w:eastAsiaTheme="minorEastAsia" w:cstheme="minorBidi"/>
                <w:b w:val="0"/>
                <w:bCs w:val="0"/>
                <w:caps w:val="0"/>
                <w:noProof/>
                <w:u w:val="none"/>
              </w:rPr>
              <w:tab/>
            </w:r>
            <w:r w:rsidR="00817BAD" w:rsidRPr="002D7F0D">
              <w:rPr>
                <w:rStyle w:val="Hyperlink"/>
                <w:noProof/>
              </w:rPr>
              <w:t>Certification &amp; Assurances</w:t>
            </w:r>
            <w:r w:rsidR="00817BAD">
              <w:rPr>
                <w:noProof/>
                <w:webHidden/>
              </w:rPr>
              <w:tab/>
            </w:r>
            <w:r w:rsidR="00817BAD">
              <w:rPr>
                <w:noProof/>
                <w:webHidden/>
              </w:rPr>
              <w:fldChar w:fldCharType="begin"/>
            </w:r>
            <w:r w:rsidR="00817BAD">
              <w:rPr>
                <w:noProof/>
                <w:webHidden/>
              </w:rPr>
              <w:instrText xml:space="preserve"> PAGEREF _Toc135399940 \h </w:instrText>
            </w:r>
            <w:r w:rsidR="00817BAD">
              <w:rPr>
                <w:noProof/>
                <w:webHidden/>
              </w:rPr>
            </w:r>
            <w:r w:rsidR="00817BAD">
              <w:rPr>
                <w:noProof/>
                <w:webHidden/>
              </w:rPr>
              <w:fldChar w:fldCharType="separate"/>
            </w:r>
            <w:r w:rsidR="00817BAD">
              <w:rPr>
                <w:noProof/>
                <w:webHidden/>
              </w:rPr>
              <w:t>12</w:t>
            </w:r>
            <w:r w:rsidR="00817BAD">
              <w:rPr>
                <w:noProof/>
                <w:webHidden/>
              </w:rPr>
              <w:fldChar w:fldCharType="end"/>
            </w:r>
          </w:hyperlink>
        </w:p>
        <w:p w14:paraId="1CC4A7AD" w14:textId="4F7A4F35" w:rsidR="00817BAD" w:rsidRDefault="00000000">
          <w:pPr>
            <w:pStyle w:val="TOC2"/>
            <w:rPr>
              <w:rFonts w:eastAsiaTheme="minorEastAsia" w:cstheme="minorBidi"/>
              <w:b w:val="0"/>
              <w:bCs w:val="0"/>
              <w:smallCaps w:val="0"/>
              <w:noProof/>
            </w:rPr>
          </w:pPr>
          <w:hyperlink w:anchor="_Toc135399941" w:history="1">
            <w:r w:rsidR="00817BAD" w:rsidRPr="002D7F0D">
              <w:rPr>
                <w:rStyle w:val="Hyperlink"/>
                <w:noProof/>
              </w:rPr>
              <w:t>15.1.</w:t>
            </w:r>
            <w:r w:rsidR="00817BAD">
              <w:rPr>
                <w:rFonts w:eastAsiaTheme="minorEastAsia" w:cstheme="minorBidi"/>
                <w:b w:val="0"/>
                <w:bCs w:val="0"/>
                <w:smallCaps w:val="0"/>
                <w:noProof/>
              </w:rPr>
              <w:tab/>
            </w:r>
            <w:r w:rsidR="00817BAD" w:rsidRPr="002D7F0D">
              <w:rPr>
                <w:rStyle w:val="Hyperlink"/>
                <w:noProof/>
              </w:rPr>
              <w:t>Americans with Disabilities Act</w:t>
            </w:r>
            <w:r w:rsidR="00817BAD">
              <w:rPr>
                <w:noProof/>
                <w:webHidden/>
              </w:rPr>
              <w:tab/>
            </w:r>
            <w:r w:rsidR="00817BAD">
              <w:rPr>
                <w:noProof/>
                <w:webHidden/>
              </w:rPr>
              <w:fldChar w:fldCharType="begin"/>
            </w:r>
            <w:r w:rsidR="00817BAD">
              <w:rPr>
                <w:noProof/>
                <w:webHidden/>
              </w:rPr>
              <w:instrText xml:space="preserve"> PAGEREF _Toc135399941 \h </w:instrText>
            </w:r>
            <w:r w:rsidR="00817BAD">
              <w:rPr>
                <w:noProof/>
                <w:webHidden/>
              </w:rPr>
            </w:r>
            <w:r w:rsidR="00817BAD">
              <w:rPr>
                <w:noProof/>
                <w:webHidden/>
              </w:rPr>
              <w:fldChar w:fldCharType="separate"/>
            </w:r>
            <w:r w:rsidR="00817BAD">
              <w:rPr>
                <w:noProof/>
                <w:webHidden/>
              </w:rPr>
              <w:t>12</w:t>
            </w:r>
            <w:r w:rsidR="00817BAD">
              <w:rPr>
                <w:noProof/>
                <w:webHidden/>
              </w:rPr>
              <w:fldChar w:fldCharType="end"/>
            </w:r>
          </w:hyperlink>
        </w:p>
        <w:p w14:paraId="3F614F72" w14:textId="4BE6C816" w:rsidR="00817BAD" w:rsidRDefault="00000000">
          <w:pPr>
            <w:pStyle w:val="TOC2"/>
            <w:rPr>
              <w:rFonts w:eastAsiaTheme="minorEastAsia" w:cstheme="minorBidi"/>
              <w:b w:val="0"/>
              <w:bCs w:val="0"/>
              <w:smallCaps w:val="0"/>
              <w:noProof/>
            </w:rPr>
          </w:pPr>
          <w:hyperlink w:anchor="_Toc135399942" w:history="1">
            <w:r w:rsidR="00817BAD" w:rsidRPr="002D7F0D">
              <w:rPr>
                <w:rStyle w:val="Hyperlink"/>
                <w:noProof/>
                <w:spacing w:val="-1"/>
              </w:rPr>
              <w:t>15.2.</w:t>
            </w:r>
            <w:r w:rsidR="00817BAD">
              <w:rPr>
                <w:rFonts w:eastAsiaTheme="minorEastAsia" w:cstheme="minorBidi"/>
                <w:b w:val="0"/>
                <w:bCs w:val="0"/>
                <w:smallCaps w:val="0"/>
                <w:noProof/>
              </w:rPr>
              <w:tab/>
            </w:r>
            <w:r w:rsidR="00817BAD" w:rsidRPr="002D7F0D">
              <w:rPr>
                <w:rStyle w:val="Hyperlink"/>
                <w:noProof/>
              </w:rPr>
              <w:t>Sectarian</w:t>
            </w:r>
            <w:r w:rsidR="00817BAD" w:rsidRPr="002D7F0D">
              <w:rPr>
                <w:rStyle w:val="Hyperlink"/>
                <w:noProof/>
                <w:spacing w:val="-1"/>
              </w:rPr>
              <w:t xml:space="preserve"> </w:t>
            </w:r>
            <w:r w:rsidR="00817BAD" w:rsidRPr="002D7F0D">
              <w:rPr>
                <w:rStyle w:val="Hyperlink"/>
                <w:noProof/>
              </w:rPr>
              <w:t>Activities</w:t>
            </w:r>
            <w:r w:rsidR="00817BAD">
              <w:rPr>
                <w:noProof/>
                <w:webHidden/>
              </w:rPr>
              <w:tab/>
            </w:r>
            <w:r w:rsidR="00817BAD">
              <w:rPr>
                <w:noProof/>
                <w:webHidden/>
              </w:rPr>
              <w:fldChar w:fldCharType="begin"/>
            </w:r>
            <w:r w:rsidR="00817BAD">
              <w:rPr>
                <w:noProof/>
                <w:webHidden/>
              </w:rPr>
              <w:instrText xml:space="preserve"> PAGEREF _Toc135399942 \h </w:instrText>
            </w:r>
            <w:r w:rsidR="00817BAD">
              <w:rPr>
                <w:noProof/>
                <w:webHidden/>
              </w:rPr>
            </w:r>
            <w:r w:rsidR="00817BAD">
              <w:rPr>
                <w:noProof/>
                <w:webHidden/>
              </w:rPr>
              <w:fldChar w:fldCharType="separate"/>
            </w:r>
            <w:r w:rsidR="00817BAD">
              <w:rPr>
                <w:noProof/>
                <w:webHidden/>
              </w:rPr>
              <w:t>12</w:t>
            </w:r>
            <w:r w:rsidR="00817BAD">
              <w:rPr>
                <w:noProof/>
                <w:webHidden/>
              </w:rPr>
              <w:fldChar w:fldCharType="end"/>
            </w:r>
          </w:hyperlink>
        </w:p>
        <w:p w14:paraId="133199B7" w14:textId="02176905" w:rsidR="00817BAD" w:rsidRDefault="00000000">
          <w:pPr>
            <w:pStyle w:val="TOC2"/>
            <w:rPr>
              <w:rFonts w:eastAsiaTheme="minorEastAsia" w:cstheme="minorBidi"/>
              <w:b w:val="0"/>
              <w:bCs w:val="0"/>
              <w:smallCaps w:val="0"/>
              <w:noProof/>
            </w:rPr>
          </w:pPr>
          <w:hyperlink w:anchor="_Toc135399943" w:history="1">
            <w:r w:rsidR="00817BAD" w:rsidRPr="002D7F0D">
              <w:rPr>
                <w:rStyle w:val="Hyperlink"/>
                <w:noProof/>
              </w:rPr>
              <w:t>15.3.</w:t>
            </w:r>
            <w:r w:rsidR="00817BAD">
              <w:rPr>
                <w:rFonts w:eastAsiaTheme="minorEastAsia" w:cstheme="minorBidi"/>
                <w:b w:val="0"/>
                <w:bCs w:val="0"/>
                <w:smallCaps w:val="0"/>
                <w:noProof/>
              </w:rPr>
              <w:tab/>
            </w:r>
            <w:r w:rsidR="00817BAD" w:rsidRPr="002D7F0D">
              <w:rPr>
                <w:rStyle w:val="Hyperlink"/>
                <w:noProof/>
              </w:rPr>
              <w:t>National Labor Relations Board</w:t>
            </w:r>
            <w:r w:rsidR="00817BAD">
              <w:rPr>
                <w:noProof/>
                <w:webHidden/>
              </w:rPr>
              <w:tab/>
            </w:r>
            <w:r w:rsidR="00817BAD">
              <w:rPr>
                <w:noProof/>
                <w:webHidden/>
              </w:rPr>
              <w:fldChar w:fldCharType="begin"/>
            </w:r>
            <w:r w:rsidR="00817BAD">
              <w:rPr>
                <w:noProof/>
                <w:webHidden/>
              </w:rPr>
              <w:instrText xml:space="preserve"> PAGEREF _Toc135399943 \h </w:instrText>
            </w:r>
            <w:r w:rsidR="00817BAD">
              <w:rPr>
                <w:noProof/>
                <w:webHidden/>
              </w:rPr>
            </w:r>
            <w:r w:rsidR="00817BAD">
              <w:rPr>
                <w:noProof/>
                <w:webHidden/>
              </w:rPr>
              <w:fldChar w:fldCharType="separate"/>
            </w:r>
            <w:r w:rsidR="00817BAD">
              <w:rPr>
                <w:noProof/>
                <w:webHidden/>
              </w:rPr>
              <w:t>12</w:t>
            </w:r>
            <w:r w:rsidR="00817BAD">
              <w:rPr>
                <w:noProof/>
                <w:webHidden/>
              </w:rPr>
              <w:fldChar w:fldCharType="end"/>
            </w:r>
          </w:hyperlink>
        </w:p>
        <w:p w14:paraId="70E2B807" w14:textId="1DC8EAB1" w:rsidR="00817BAD" w:rsidRDefault="00000000">
          <w:pPr>
            <w:pStyle w:val="TOC2"/>
            <w:rPr>
              <w:rFonts w:eastAsiaTheme="minorEastAsia" w:cstheme="minorBidi"/>
              <w:b w:val="0"/>
              <w:bCs w:val="0"/>
              <w:smallCaps w:val="0"/>
              <w:noProof/>
            </w:rPr>
          </w:pPr>
          <w:hyperlink w:anchor="_Toc135399944" w:history="1">
            <w:r w:rsidR="00817BAD" w:rsidRPr="002D7F0D">
              <w:rPr>
                <w:rStyle w:val="Hyperlink"/>
                <w:noProof/>
              </w:rPr>
              <w:t>15.4.</w:t>
            </w:r>
            <w:r w:rsidR="00817BAD">
              <w:rPr>
                <w:rFonts w:eastAsiaTheme="minorEastAsia" w:cstheme="minorBidi"/>
                <w:b w:val="0"/>
                <w:bCs w:val="0"/>
                <w:smallCaps w:val="0"/>
                <w:noProof/>
              </w:rPr>
              <w:tab/>
            </w:r>
            <w:r w:rsidR="00817BAD" w:rsidRPr="002D7F0D">
              <w:rPr>
                <w:rStyle w:val="Hyperlink"/>
                <w:noProof/>
              </w:rPr>
              <w:t>Prior</w:t>
            </w:r>
            <w:r w:rsidR="00817BAD" w:rsidRPr="002D7F0D">
              <w:rPr>
                <w:rStyle w:val="Hyperlink"/>
                <w:noProof/>
                <w:spacing w:val="-1"/>
              </w:rPr>
              <w:t xml:space="preserve"> </w:t>
            </w:r>
            <w:r w:rsidR="00817BAD" w:rsidRPr="002D7F0D">
              <w:rPr>
                <w:rStyle w:val="Hyperlink"/>
                <w:noProof/>
              </w:rPr>
              <w:t>Findings</w:t>
            </w:r>
            <w:r w:rsidR="00817BAD">
              <w:rPr>
                <w:noProof/>
                <w:webHidden/>
              </w:rPr>
              <w:tab/>
            </w:r>
            <w:r w:rsidR="00817BAD">
              <w:rPr>
                <w:noProof/>
                <w:webHidden/>
              </w:rPr>
              <w:fldChar w:fldCharType="begin"/>
            </w:r>
            <w:r w:rsidR="00817BAD">
              <w:rPr>
                <w:noProof/>
                <w:webHidden/>
              </w:rPr>
              <w:instrText xml:space="preserve"> PAGEREF _Toc135399944 \h </w:instrText>
            </w:r>
            <w:r w:rsidR="00817BAD">
              <w:rPr>
                <w:noProof/>
                <w:webHidden/>
              </w:rPr>
            </w:r>
            <w:r w:rsidR="00817BAD">
              <w:rPr>
                <w:noProof/>
                <w:webHidden/>
              </w:rPr>
              <w:fldChar w:fldCharType="separate"/>
            </w:r>
            <w:r w:rsidR="00817BAD">
              <w:rPr>
                <w:noProof/>
                <w:webHidden/>
              </w:rPr>
              <w:t>13</w:t>
            </w:r>
            <w:r w:rsidR="00817BAD">
              <w:rPr>
                <w:noProof/>
                <w:webHidden/>
              </w:rPr>
              <w:fldChar w:fldCharType="end"/>
            </w:r>
          </w:hyperlink>
        </w:p>
        <w:p w14:paraId="44BAC760" w14:textId="65B9E5EC" w:rsidR="00817BAD" w:rsidRDefault="00000000">
          <w:pPr>
            <w:pStyle w:val="TOC2"/>
            <w:rPr>
              <w:rFonts w:eastAsiaTheme="minorEastAsia" w:cstheme="minorBidi"/>
              <w:b w:val="0"/>
              <w:bCs w:val="0"/>
              <w:smallCaps w:val="0"/>
              <w:noProof/>
            </w:rPr>
          </w:pPr>
          <w:hyperlink w:anchor="_Toc135399945" w:history="1">
            <w:r w:rsidR="00817BAD" w:rsidRPr="002D7F0D">
              <w:rPr>
                <w:rStyle w:val="Hyperlink"/>
                <w:noProof/>
              </w:rPr>
              <w:t>15.5.</w:t>
            </w:r>
            <w:r w:rsidR="00817BAD">
              <w:rPr>
                <w:rFonts w:eastAsiaTheme="minorEastAsia" w:cstheme="minorBidi"/>
                <w:b w:val="0"/>
                <w:bCs w:val="0"/>
                <w:smallCaps w:val="0"/>
                <w:noProof/>
              </w:rPr>
              <w:tab/>
            </w:r>
            <w:r w:rsidR="00817BAD" w:rsidRPr="002D7F0D">
              <w:rPr>
                <w:rStyle w:val="Hyperlink"/>
                <w:noProof/>
              </w:rPr>
              <w:t>Drug-Free</w:t>
            </w:r>
            <w:r w:rsidR="00817BAD" w:rsidRPr="002D7F0D">
              <w:rPr>
                <w:rStyle w:val="Hyperlink"/>
                <w:noProof/>
                <w:spacing w:val="-2"/>
              </w:rPr>
              <w:t xml:space="preserve"> </w:t>
            </w:r>
            <w:r w:rsidR="00817BAD" w:rsidRPr="002D7F0D">
              <w:rPr>
                <w:rStyle w:val="Hyperlink"/>
                <w:noProof/>
              </w:rPr>
              <w:t>Workplace Certification</w:t>
            </w:r>
            <w:r w:rsidR="00817BAD">
              <w:rPr>
                <w:noProof/>
                <w:webHidden/>
              </w:rPr>
              <w:tab/>
            </w:r>
            <w:r w:rsidR="00817BAD">
              <w:rPr>
                <w:noProof/>
                <w:webHidden/>
              </w:rPr>
              <w:fldChar w:fldCharType="begin"/>
            </w:r>
            <w:r w:rsidR="00817BAD">
              <w:rPr>
                <w:noProof/>
                <w:webHidden/>
              </w:rPr>
              <w:instrText xml:space="preserve"> PAGEREF _Toc135399945 \h </w:instrText>
            </w:r>
            <w:r w:rsidR="00817BAD">
              <w:rPr>
                <w:noProof/>
                <w:webHidden/>
              </w:rPr>
            </w:r>
            <w:r w:rsidR="00817BAD">
              <w:rPr>
                <w:noProof/>
                <w:webHidden/>
              </w:rPr>
              <w:fldChar w:fldCharType="separate"/>
            </w:r>
            <w:r w:rsidR="00817BAD">
              <w:rPr>
                <w:noProof/>
                <w:webHidden/>
              </w:rPr>
              <w:t>13</w:t>
            </w:r>
            <w:r w:rsidR="00817BAD">
              <w:rPr>
                <w:noProof/>
                <w:webHidden/>
              </w:rPr>
              <w:fldChar w:fldCharType="end"/>
            </w:r>
          </w:hyperlink>
        </w:p>
        <w:p w14:paraId="4C7F77D4" w14:textId="23A1C43B" w:rsidR="00817BAD" w:rsidRDefault="00000000">
          <w:pPr>
            <w:pStyle w:val="TOC2"/>
            <w:rPr>
              <w:rFonts w:eastAsiaTheme="minorEastAsia" w:cstheme="minorBidi"/>
              <w:b w:val="0"/>
              <w:bCs w:val="0"/>
              <w:smallCaps w:val="0"/>
              <w:noProof/>
            </w:rPr>
          </w:pPr>
          <w:hyperlink w:anchor="_Toc135399946" w:history="1">
            <w:r w:rsidR="00817BAD" w:rsidRPr="002D7F0D">
              <w:rPr>
                <w:rStyle w:val="Hyperlink"/>
                <w:noProof/>
              </w:rPr>
              <w:t>15.6.</w:t>
            </w:r>
            <w:r w:rsidR="00817BAD">
              <w:rPr>
                <w:rFonts w:eastAsiaTheme="minorEastAsia" w:cstheme="minorBidi"/>
                <w:b w:val="0"/>
                <w:bCs w:val="0"/>
                <w:smallCaps w:val="0"/>
                <w:noProof/>
              </w:rPr>
              <w:tab/>
            </w:r>
            <w:r w:rsidR="00817BAD" w:rsidRPr="002D7F0D">
              <w:rPr>
                <w:rStyle w:val="Hyperlink"/>
                <w:noProof/>
              </w:rPr>
              <w:t>Child Support Compliance Act</w:t>
            </w:r>
            <w:r w:rsidR="00817BAD">
              <w:rPr>
                <w:noProof/>
                <w:webHidden/>
              </w:rPr>
              <w:tab/>
            </w:r>
            <w:r w:rsidR="00817BAD">
              <w:rPr>
                <w:noProof/>
                <w:webHidden/>
              </w:rPr>
              <w:fldChar w:fldCharType="begin"/>
            </w:r>
            <w:r w:rsidR="00817BAD">
              <w:rPr>
                <w:noProof/>
                <w:webHidden/>
              </w:rPr>
              <w:instrText xml:space="preserve"> PAGEREF _Toc135399946 \h </w:instrText>
            </w:r>
            <w:r w:rsidR="00817BAD">
              <w:rPr>
                <w:noProof/>
                <w:webHidden/>
              </w:rPr>
            </w:r>
            <w:r w:rsidR="00817BAD">
              <w:rPr>
                <w:noProof/>
                <w:webHidden/>
              </w:rPr>
              <w:fldChar w:fldCharType="separate"/>
            </w:r>
            <w:r w:rsidR="00817BAD">
              <w:rPr>
                <w:noProof/>
                <w:webHidden/>
              </w:rPr>
              <w:t>13</w:t>
            </w:r>
            <w:r w:rsidR="00817BAD">
              <w:rPr>
                <w:noProof/>
                <w:webHidden/>
              </w:rPr>
              <w:fldChar w:fldCharType="end"/>
            </w:r>
          </w:hyperlink>
        </w:p>
        <w:p w14:paraId="5124E492" w14:textId="68200A79" w:rsidR="00817BAD" w:rsidRDefault="00000000">
          <w:pPr>
            <w:pStyle w:val="TOC2"/>
            <w:rPr>
              <w:rFonts w:eastAsiaTheme="minorEastAsia" w:cstheme="minorBidi"/>
              <w:b w:val="0"/>
              <w:bCs w:val="0"/>
              <w:smallCaps w:val="0"/>
              <w:noProof/>
            </w:rPr>
          </w:pPr>
          <w:hyperlink w:anchor="_Toc135399947" w:history="1">
            <w:r w:rsidR="00817BAD" w:rsidRPr="002D7F0D">
              <w:rPr>
                <w:rStyle w:val="Hyperlink"/>
                <w:noProof/>
              </w:rPr>
              <w:t>15.7.</w:t>
            </w:r>
            <w:r w:rsidR="00817BAD">
              <w:rPr>
                <w:rFonts w:eastAsiaTheme="minorEastAsia" w:cstheme="minorBidi"/>
                <w:b w:val="0"/>
                <w:bCs w:val="0"/>
                <w:smallCaps w:val="0"/>
                <w:noProof/>
              </w:rPr>
              <w:tab/>
            </w:r>
            <w:r w:rsidR="00817BAD" w:rsidRPr="002D7F0D">
              <w:rPr>
                <w:rStyle w:val="Hyperlink"/>
                <w:noProof/>
              </w:rPr>
              <w:t>Debarment and Suspension Certification</w:t>
            </w:r>
            <w:r w:rsidR="00817BAD">
              <w:rPr>
                <w:noProof/>
                <w:webHidden/>
              </w:rPr>
              <w:tab/>
            </w:r>
            <w:r w:rsidR="00817BAD">
              <w:rPr>
                <w:noProof/>
                <w:webHidden/>
              </w:rPr>
              <w:fldChar w:fldCharType="begin"/>
            </w:r>
            <w:r w:rsidR="00817BAD">
              <w:rPr>
                <w:noProof/>
                <w:webHidden/>
              </w:rPr>
              <w:instrText xml:space="preserve"> PAGEREF _Toc135399947 \h </w:instrText>
            </w:r>
            <w:r w:rsidR="00817BAD">
              <w:rPr>
                <w:noProof/>
                <w:webHidden/>
              </w:rPr>
            </w:r>
            <w:r w:rsidR="00817BAD">
              <w:rPr>
                <w:noProof/>
                <w:webHidden/>
              </w:rPr>
              <w:fldChar w:fldCharType="separate"/>
            </w:r>
            <w:r w:rsidR="00817BAD">
              <w:rPr>
                <w:noProof/>
                <w:webHidden/>
              </w:rPr>
              <w:t>14</w:t>
            </w:r>
            <w:r w:rsidR="00817BAD">
              <w:rPr>
                <w:noProof/>
                <w:webHidden/>
              </w:rPr>
              <w:fldChar w:fldCharType="end"/>
            </w:r>
          </w:hyperlink>
        </w:p>
        <w:p w14:paraId="0F6185BD" w14:textId="2242B337" w:rsidR="00817BAD" w:rsidRDefault="00000000">
          <w:pPr>
            <w:pStyle w:val="TOC2"/>
            <w:rPr>
              <w:rFonts w:eastAsiaTheme="minorEastAsia" w:cstheme="minorBidi"/>
              <w:b w:val="0"/>
              <w:bCs w:val="0"/>
              <w:smallCaps w:val="0"/>
              <w:noProof/>
            </w:rPr>
          </w:pPr>
          <w:hyperlink w:anchor="_Toc135399948" w:history="1">
            <w:r w:rsidR="00817BAD" w:rsidRPr="002D7F0D">
              <w:rPr>
                <w:rStyle w:val="Hyperlink"/>
                <w:noProof/>
              </w:rPr>
              <w:t>15.8.</w:t>
            </w:r>
            <w:r w:rsidR="00817BAD">
              <w:rPr>
                <w:rFonts w:eastAsiaTheme="minorEastAsia" w:cstheme="minorBidi"/>
                <w:b w:val="0"/>
                <w:bCs w:val="0"/>
                <w:smallCaps w:val="0"/>
                <w:noProof/>
              </w:rPr>
              <w:tab/>
            </w:r>
            <w:r w:rsidR="00817BAD" w:rsidRPr="002D7F0D">
              <w:rPr>
                <w:rStyle w:val="Hyperlink"/>
                <w:noProof/>
              </w:rPr>
              <w:t>Lobbying</w:t>
            </w:r>
            <w:r w:rsidR="00817BAD" w:rsidRPr="002D7F0D">
              <w:rPr>
                <w:rStyle w:val="Hyperlink"/>
                <w:noProof/>
                <w:spacing w:val="-9"/>
              </w:rPr>
              <w:t xml:space="preserve"> </w:t>
            </w:r>
            <w:r w:rsidR="00817BAD" w:rsidRPr="002D7F0D">
              <w:rPr>
                <w:rStyle w:val="Hyperlink"/>
                <w:noProof/>
              </w:rPr>
              <w:t>Restrictions</w:t>
            </w:r>
            <w:r w:rsidR="00817BAD">
              <w:rPr>
                <w:noProof/>
                <w:webHidden/>
              </w:rPr>
              <w:tab/>
            </w:r>
            <w:r w:rsidR="00817BAD">
              <w:rPr>
                <w:noProof/>
                <w:webHidden/>
              </w:rPr>
              <w:fldChar w:fldCharType="begin"/>
            </w:r>
            <w:r w:rsidR="00817BAD">
              <w:rPr>
                <w:noProof/>
                <w:webHidden/>
              </w:rPr>
              <w:instrText xml:space="preserve"> PAGEREF _Toc135399948 \h </w:instrText>
            </w:r>
            <w:r w:rsidR="00817BAD">
              <w:rPr>
                <w:noProof/>
                <w:webHidden/>
              </w:rPr>
            </w:r>
            <w:r w:rsidR="00817BAD">
              <w:rPr>
                <w:noProof/>
                <w:webHidden/>
              </w:rPr>
              <w:fldChar w:fldCharType="separate"/>
            </w:r>
            <w:r w:rsidR="00817BAD">
              <w:rPr>
                <w:noProof/>
                <w:webHidden/>
              </w:rPr>
              <w:t>14</w:t>
            </w:r>
            <w:r w:rsidR="00817BAD">
              <w:rPr>
                <w:noProof/>
                <w:webHidden/>
              </w:rPr>
              <w:fldChar w:fldCharType="end"/>
            </w:r>
          </w:hyperlink>
        </w:p>
        <w:p w14:paraId="2B546F31" w14:textId="3EC9F885" w:rsidR="00817BAD" w:rsidRDefault="00000000">
          <w:pPr>
            <w:pStyle w:val="TOC2"/>
            <w:rPr>
              <w:rFonts w:eastAsiaTheme="minorEastAsia" w:cstheme="minorBidi"/>
              <w:b w:val="0"/>
              <w:bCs w:val="0"/>
              <w:smallCaps w:val="0"/>
              <w:noProof/>
            </w:rPr>
          </w:pPr>
          <w:hyperlink w:anchor="_Toc135399949" w:history="1">
            <w:r w:rsidR="00817BAD" w:rsidRPr="002D7F0D">
              <w:rPr>
                <w:rStyle w:val="Hyperlink"/>
                <w:noProof/>
              </w:rPr>
              <w:t>15.9.</w:t>
            </w:r>
            <w:r w:rsidR="00817BAD">
              <w:rPr>
                <w:rFonts w:eastAsiaTheme="minorEastAsia" w:cstheme="minorBidi"/>
                <w:b w:val="0"/>
                <w:bCs w:val="0"/>
                <w:smallCaps w:val="0"/>
                <w:noProof/>
              </w:rPr>
              <w:tab/>
            </w:r>
            <w:r w:rsidR="00817BAD" w:rsidRPr="002D7F0D">
              <w:rPr>
                <w:rStyle w:val="Hyperlink"/>
                <w:noProof/>
              </w:rPr>
              <w:t>Priority Hiring Considerations</w:t>
            </w:r>
            <w:r w:rsidR="00817BAD">
              <w:rPr>
                <w:noProof/>
                <w:webHidden/>
              </w:rPr>
              <w:tab/>
            </w:r>
            <w:r w:rsidR="00817BAD">
              <w:rPr>
                <w:noProof/>
                <w:webHidden/>
              </w:rPr>
              <w:fldChar w:fldCharType="begin"/>
            </w:r>
            <w:r w:rsidR="00817BAD">
              <w:rPr>
                <w:noProof/>
                <w:webHidden/>
              </w:rPr>
              <w:instrText xml:space="preserve"> PAGEREF _Toc135399949 \h </w:instrText>
            </w:r>
            <w:r w:rsidR="00817BAD">
              <w:rPr>
                <w:noProof/>
                <w:webHidden/>
              </w:rPr>
            </w:r>
            <w:r w:rsidR="00817BAD">
              <w:rPr>
                <w:noProof/>
                <w:webHidden/>
              </w:rPr>
              <w:fldChar w:fldCharType="separate"/>
            </w:r>
            <w:r w:rsidR="00817BAD">
              <w:rPr>
                <w:noProof/>
                <w:webHidden/>
              </w:rPr>
              <w:t>15</w:t>
            </w:r>
            <w:r w:rsidR="00817BAD">
              <w:rPr>
                <w:noProof/>
                <w:webHidden/>
              </w:rPr>
              <w:fldChar w:fldCharType="end"/>
            </w:r>
          </w:hyperlink>
        </w:p>
        <w:p w14:paraId="613A61DF" w14:textId="4FD02805" w:rsidR="00817BAD" w:rsidRDefault="00000000">
          <w:pPr>
            <w:pStyle w:val="TOC2"/>
            <w:tabs>
              <w:tab w:val="left" w:pos="784"/>
            </w:tabs>
            <w:rPr>
              <w:rFonts w:eastAsiaTheme="minorEastAsia" w:cstheme="minorBidi"/>
              <w:b w:val="0"/>
              <w:bCs w:val="0"/>
              <w:smallCaps w:val="0"/>
              <w:noProof/>
            </w:rPr>
          </w:pPr>
          <w:hyperlink w:anchor="_Toc135399950" w:history="1">
            <w:r w:rsidR="00817BAD" w:rsidRPr="002D7F0D">
              <w:rPr>
                <w:rStyle w:val="Hyperlink"/>
                <w:noProof/>
              </w:rPr>
              <w:t>15.10.</w:t>
            </w:r>
            <w:r w:rsidR="00817BAD">
              <w:rPr>
                <w:rFonts w:eastAsiaTheme="minorEastAsia" w:cstheme="minorBidi"/>
                <w:b w:val="0"/>
                <w:bCs w:val="0"/>
                <w:smallCaps w:val="0"/>
                <w:noProof/>
              </w:rPr>
              <w:tab/>
            </w:r>
            <w:r w:rsidR="00817BAD" w:rsidRPr="002D7F0D">
              <w:rPr>
                <w:rStyle w:val="Hyperlink"/>
                <w:noProof/>
              </w:rPr>
              <w:t>Sweat Free</w:t>
            </w:r>
            <w:r w:rsidR="00817BAD" w:rsidRPr="002D7F0D">
              <w:rPr>
                <w:rStyle w:val="Hyperlink"/>
                <w:noProof/>
                <w:spacing w:val="-6"/>
              </w:rPr>
              <w:t xml:space="preserve"> </w:t>
            </w:r>
            <w:r w:rsidR="00817BAD" w:rsidRPr="002D7F0D">
              <w:rPr>
                <w:rStyle w:val="Hyperlink"/>
                <w:noProof/>
              </w:rPr>
              <w:t>Code</w:t>
            </w:r>
            <w:r w:rsidR="00817BAD" w:rsidRPr="002D7F0D">
              <w:rPr>
                <w:rStyle w:val="Hyperlink"/>
                <w:noProof/>
                <w:spacing w:val="-4"/>
              </w:rPr>
              <w:t xml:space="preserve"> </w:t>
            </w:r>
            <w:r w:rsidR="00817BAD" w:rsidRPr="002D7F0D">
              <w:rPr>
                <w:rStyle w:val="Hyperlink"/>
                <w:noProof/>
              </w:rPr>
              <w:t>of</w:t>
            </w:r>
            <w:r w:rsidR="00817BAD" w:rsidRPr="002D7F0D">
              <w:rPr>
                <w:rStyle w:val="Hyperlink"/>
                <w:noProof/>
                <w:spacing w:val="-2"/>
              </w:rPr>
              <w:t xml:space="preserve"> Conduct</w:t>
            </w:r>
            <w:r w:rsidR="00817BAD">
              <w:rPr>
                <w:noProof/>
                <w:webHidden/>
              </w:rPr>
              <w:tab/>
            </w:r>
            <w:r w:rsidR="00817BAD">
              <w:rPr>
                <w:noProof/>
                <w:webHidden/>
              </w:rPr>
              <w:fldChar w:fldCharType="begin"/>
            </w:r>
            <w:r w:rsidR="00817BAD">
              <w:rPr>
                <w:noProof/>
                <w:webHidden/>
              </w:rPr>
              <w:instrText xml:space="preserve"> PAGEREF _Toc135399950 \h </w:instrText>
            </w:r>
            <w:r w:rsidR="00817BAD">
              <w:rPr>
                <w:noProof/>
                <w:webHidden/>
              </w:rPr>
            </w:r>
            <w:r w:rsidR="00817BAD">
              <w:rPr>
                <w:noProof/>
                <w:webHidden/>
              </w:rPr>
              <w:fldChar w:fldCharType="separate"/>
            </w:r>
            <w:r w:rsidR="00817BAD">
              <w:rPr>
                <w:noProof/>
                <w:webHidden/>
              </w:rPr>
              <w:t>15</w:t>
            </w:r>
            <w:r w:rsidR="00817BAD">
              <w:rPr>
                <w:noProof/>
                <w:webHidden/>
              </w:rPr>
              <w:fldChar w:fldCharType="end"/>
            </w:r>
          </w:hyperlink>
        </w:p>
        <w:p w14:paraId="17C99543" w14:textId="0ED17F91" w:rsidR="00817BAD" w:rsidRDefault="00000000">
          <w:pPr>
            <w:pStyle w:val="TOC2"/>
            <w:tabs>
              <w:tab w:val="left" w:pos="784"/>
            </w:tabs>
            <w:rPr>
              <w:rFonts w:eastAsiaTheme="minorEastAsia" w:cstheme="minorBidi"/>
              <w:b w:val="0"/>
              <w:bCs w:val="0"/>
              <w:smallCaps w:val="0"/>
              <w:noProof/>
            </w:rPr>
          </w:pPr>
          <w:hyperlink w:anchor="_Toc135399951" w:history="1">
            <w:r w:rsidR="00817BAD" w:rsidRPr="002D7F0D">
              <w:rPr>
                <w:rStyle w:val="Hyperlink"/>
                <w:noProof/>
              </w:rPr>
              <w:t>15.11.</w:t>
            </w:r>
            <w:r w:rsidR="00817BAD">
              <w:rPr>
                <w:rFonts w:eastAsiaTheme="minorEastAsia" w:cstheme="minorBidi"/>
                <w:b w:val="0"/>
                <w:bCs w:val="0"/>
                <w:smallCaps w:val="0"/>
                <w:noProof/>
              </w:rPr>
              <w:tab/>
            </w:r>
            <w:r w:rsidR="00817BAD" w:rsidRPr="002D7F0D">
              <w:rPr>
                <w:rStyle w:val="Hyperlink"/>
                <w:noProof/>
              </w:rPr>
              <w:t>Salary and Bonus Limitations</w:t>
            </w:r>
            <w:r w:rsidR="00817BAD">
              <w:rPr>
                <w:noProof/>
                <w:webHidden/>
              </w:rPr>
              <w:tab/>
            </w:r>
            <w:r w:rsidR="00817BAD">
              <w:rPr>
                <w:noProof/>
                <w:webHidden/>
              </w:rPr>
              <w:fldChar w:fldCharType="begin"/>
            </w:r>
            <w:r w:rsidR="00817BAD">
              <w:rPr>
                <w:noProof/>
                <w:webHidden/>
              </w:rPr>
              <w:instrText xml:space="preserve"> PAGEREF _Toc135399951 \h </w:instrText>
            </w:r>
            <w:r w:rsidR="00817BAD">
              <w:rPr>
                <w:noProof/>
                <w:webHidden/>
              </w:rPr>
            </w:r>
            <w:r w:rsidR="00817BAD">
              <w:rPr>
                <w:noProof/>
                <w:webHidden/>
              </w:rPr>
              <w:fldChar w:fldCharType="separate"/>
            </w:r>
            <w:r w:rsidR="00817BAD">
              <w:rPr>
                <w:noProof/>
                <w:webHidden/>
              </w:rPr>
              <w:t>15</w:t>
            </w:r>
            <w:r w:rsidR="00817BAD">
              <w:rPr>
                <w:noProof/>
                <w:webHidden/>
              </w:rPr>
              <w:fldChar w:fldCharType="end"/>
            </w:r>
          </w:hyperlink>
        </w:p>
        <w:p w14:paraId="2B6FD860" w14:textId="3B830639" w:rsidR="00817BAD" w:rsidRDefault="00000000">
          <w:pPr>
            <w:pStyle w:val="TOC2"/>
            <w:tabs>
              <w:tab w:val="left" w:pos="784"/>
            </w:tabs>
            <w:rPr>
              <w:rFonts w:eastAsiaTheme="minorEastAsia" w:cstheme="minorBidi"/>
              <w:b w:val="0"/>
              <w:bCs w:val="0"/>
              <w:smallCaps w:val="0"/>
              <w:noProof/>
            </w:rPr>
          </w:pPr>
          <w:hyperlink w:anchor="_Toc135399952" w:history="1">
            <w:r w:rsidR="00817BAD" w:rsidRPr="002D7F0D">
              <w:rPr>
                <w:rStyle w:val="Hyperlink"/>
                <w:noProof/>
              </w:rPr>
              <w:t>15.12.</w:t>
            </w:r>
            <w:r w:rsidR="00817BAD">
              <w:rPr>
                <w:rFonts w:eastAsiaTheme="minorEastAsia" w:cstheme="minorBidi"/>
                <w:b w:val="0"/>
                <w:bCs w:val="0"/>
                <w:smallCaps w:val="0"/>
                <w:noProof/>
              </w:rPr>
              <w:tab/>
            </w:r>
            <w:r w:rsidR="00817BAD" w:rsidRPr="002D7F0D">
              <w:rPr>
                <w:rStyle w:val="Hyperlink"/>
                <w:noProof/>
              </w:rPr>
              <w:t>Federal Funding Accountability and Transparency Act (FFATA)</w:t>
            </w:r>
            <w:r w:rsidR="00817BAD">
              <w:rPr>
                <w:noProof/>
                <w:webHidden/>
              </w:rPr>
              <w:tab/>
            </w:r>
            <w:r w:rsidR="00817BAD">
              <w:rPr>
                <w:noProof/>
                <w:webHidden/>
              </w:rPr>
              <w:fldChar w:fldCharType="begin"/>
            </w:r>
            <w:r w:rsidR="00817BAD">
              <w:rPr>
                <w:noProof/>
                <w:webHidden/>
              </w:rPr>
              <w:instrText xml:space="preserve"> PAGEREF _Toc135399952 \h </w:instrText>
            </w:r>
            <w:r w:rsidR="00817BAD">
              <w:rPr>
                <w:noProof/>
                <w:webHidden/>
              </w:rPr>
            </w:r>
            <w:r w:rsidR="00817BAD">
              <w:rPr>
                <w:noProof/>
                <w:webHidden/>
              </w:rPr>
              <w:fldChar w:fldCharType="separate"/>
            </w:r>
            <w:r w:rsidR="00817BAD">
              <w:rPr>
                <w:noProof/>
                <w:webHidden/>
              </w:rPr>
              <w:t>16</w:t>
            </w:r>
            <w:r w:rsidR="00817BAD">
              <w:rPr>
                <w:noProof/>
                <w:webHidden/>
              </w:rPr>
              <w:fldChar w:fldCharType="end"/>
            </w:r>
          </w:hyperlink>
        </w:p>
        <w:p w14:paraId="7CCC94B7" w14:textId="6A29FD6C" w:rsidR="00817BAD" w:rsidRDefault="00000000">
          <w:pPr>
            <w:pStyle w:val="TOC2"/>
            <w:tabs>
              <w:tab w:val="left" w:pos="784"/>
            </w:tabs>
            <w:rPr>
              <w:rFonts w:eastAsiaTheme="minorEastAsia" w:cstheme="minorBidi"/>
              <w:b w:val="0"/>
              <w:bCs w:val="0"/>
              <w:smallCaps w:val="0"/>
              <w:noProof/>
            </w:rPr>
          </w:pPr>
          <w:hyperlink w:anchor="_Toc135399953" w:history="1">
            <w:r w:rsidR="00817BAD" w:rsidRPr="002D7F0D">
              <w:rPr>
                <w:rStyle w:val="Hyperlink"/>
                <w:noProof/>
              </w:rPr>
              <w:t>15.13.</w:t>
            </w:r>
            <w:r w:rsidR="00817BAD">
              <w:rPr>
                <w:rFonts w:eastAsiaTheme="minorEastAsia" w:cstheme="minorBidi"/>
                <w:b w:val="0"/>
                <w:bCs w:val="0"/>
                <w:smallCaps w:val="0"/>
                <w:noProof/>
              </w:rPr>
              <w:tab/>
            </w:r>
            <w:r w:rsidR="00817BAD" w:rsidRPr="002D7F0D">
              <w:rPr>
                <w:rStyle w:val="Hyperlink"/>
                <w:noProof/>
              </w:rPr>
              <w:t>Air</w:t>
            </w:r>
            <w:r w:rsidR="00817BAD" w:rsidRPr="002D7F0D">
              <w:rPr>
                <w:rStyle w:val="Hyperlink"/>
                <w:noProof/>
                <w:spacing w:val="-3"/>
              </w:rPr>
              <w:t xml:space="preserve"> </w:t>
            </w:r>
            <w:r w:rsidR="00817BAD" w:rsidRPr="002D7F0D">
              <w:rPr>
                <w:rStyle w:val="Hyperlink"/>
                <w:noProof/>
              </w:rPr>
              <w:t>or</w:t>
            </w:r>
            <w:r w:rsidR="00817BAD" w:rsidRPr="002D7F0D">
              <w:rPr>
                <w:rStyle w:val="Hyperlink"/>
                <w:noProof/>
                <w:spacing w:val="-5"/>
              </w:rPr>
              <w:t xml:space="preserve"> </w:t>
            </w:r>
            <w:r w:rsidR="00817BAD" w:rsidRPr="002D7F0D">
              <w:rPr>
                <w:rStyle w:val="Hyperlink"/>
                <w:noProof/>
              </w:rPr>
              <w:t>Water</w:t>
            </w:r>
            <w:r w:rsidR="00817BAD" w:rsidRPr="002D7F0D">
              <w:rPr>
                <w:rStyle w:val="Hyperlink"/>
                <w:noProof/>
                <w:spacing w:val="-5"/>
              </w:rPr>
              <w:t xml:space="preserve"> </w:t>
            </w:r>
            <w:r w:rsidR="00817BAD" w:rsidRPr="002D7F0D">
              <w:rPr>
                <w:rStyle w:val="Hyperlink"/>
                <w:noProof/>
              </w:rPr>
              <w:t>Pollution</w:t>
            </w:r>
            <w:r w:rsidR="00817BAD" w:rsidRPr="002D7F0D">
              <w:rPr>
                <w:rStyle w:val="Hyperlink"/>
                <w:noProof/>
                <w:spacing w:val="-4"/>
              </w:rPr>
              <w:t xml:space="preserve"> </w:t>
            </w:r>
            <w:r w:rsidR="00817BAD" w:rsidRPr="002D7F0D">
              <w:rPr>
                <w:rStyle w:val="Hyperlink"/>
                <w:noProof/>
                <w:spacing w:val="-2"/>
              </w:rPr>
              <w:t>Violation.</w:t>
            </w:r>
            <w:r w:rsidR="00817BAD">
              <w:rPr>
                <w:noProof/>
                <w:webHidden/>
              </w:rPr>
              <w:tab/>
            </w:r>
            <w:r w:rsidR="00817BAD">
              <w:rPr>
                <w:noProof/>
                <w:webHidden/>
              </w:rPr>
              <w:fldChar w:fldCharType="begin"/>
            </w:r>
            <w:r w:rsidR="00817BAD">
              <w:rPr>
                <w:noProof/>
                <w:webHidden/>
              </w:rPr>
              <w:instrText xml:space="preserve"> PAGEREF _Toc135399953 \h </w:instrText>
            </w:r>
            <w:r w:rsidR="00817BAD">
              <w:rPr>
                <w:noProof/>
                <w:webHidden/>
              </w:rPr>
            </w:r>
            <w:r w:rsidR="00817BAD">
              <w:rPr>
                <w:noProof/>
                <w:webHidden/>
              </w:rPr>
              <w:fldChar w:fldCharType="separate"/>
            </w:r>
            <w:r w:rsidR="00817BAD">
              <w:rPr>
                <w:noProof/>
                <w:webHidden/>
              </w:rPr>
              <w:t>16</w:t>
            </w:r>
            <w:r w:rsidR="00817BAD">
              <w:rPr>
                <w:noProof/>
                <w:webHidden/>
              </w:rPr>
              <w:fldChar w:fldCharType="end"/>
            </w:r>
          </w:hyperlink>
        </w:p>
        <w:p w14:paraId="4F723960" w14:textId="555F9EE2" w:rsidR="00817BAD" w:rsidRDefault="00000000">
          <w:pPr>
            <w:pStyle w:val="TOC2"/>
            <w:tabs>
              <w:tab w:val="left" w:pos="784"/>
            </w:tabs>
            <w:rPr>
              <w:rFonts w:eastAsiaTheme="minorEastAsia" w:cstheme="minorBidi"/>
              <w:b w:val="0"/>
              <w:bCs w:val="0"/>
              <w:smallCaps w:val="0"/>
              <w:noProof/>
            </w:rPr>
          </w:pPr>
          <w:hyperlink w:anchor="_Toc135399954" w:history="1">
            <w:r w:rsidR="00817BAD" w:rsidRPr="002D7F0D">
              <w:rPr>
                <w:rStyle w:val="Hyperlink"/>
                <w:noProof/>
              </w:rPr>
              <w:t>15.14.</w:t>
            </w:r>
            <w:r w:rsidR="00817BAD">
              <w:rPr>
                <w:rFonts w:eastAsiaTheme="minorEastAsia" w:cstheme="minorBidi"/>
                <w:b w:val="0"/>
                <w:bCs w:val="0"/>
                <w:smallCaps w:val="0"/>
                <w:noProof/>
              </w:rPr>
              <w:tab/>
            </w:r>
            <w:r w:rsidR="00817BAD" w:rsidRPr="002D7F0D">
              <w:rPr>
                <w:rStyle w:val="Hyperlink"/>
                <w:noProof/>
              </w:rPr>
              <w:t>Clean Air Act</w:t>
            </w:r>
            <w:r w:rsidR="00817BAD">
              <w:rPr>
                <w:noProof/>
                <w:webHidden/>
              </w:rPr>
              <w:tab/>
            </w:r>
            <w:r w:rsidR="00817BAD">
              <w:rPr>
                <w:noProof/>
                <w:webHidden/>
              </w:rPr>
              <w:fldChar w:fldCharType="begin"/>
            </w:r>
            <w:r w:rsidR="00817BAD">
              <w:rPr>
                <w:noProof/>
                <w:webHidden/>
              </w:rPr>
              <w:instrText xml:space="preserve"> PAGEREF _Toc135399954 \h </w:instrText>
            </w:r>
            <w:r w:rsidR="00817BAD">
              <w:rPr>
                <w:noProof/>
                <w:webHidden/>
              </w:rPr>
            </w:r>
            <w:r w:rsidR="00817BAD">
              <w:rPr>
                <w:noProof/>
                <w:webHidden/>
              </w:rPr>
              <w:fldChar w:fldCharType="separate"/>
            </w:r>
            <w:r w:rsidR="00817BAD">
              <w:rPr>
                <w:noProof/>
                <w:webHidden/>
              </w:rPr>
              <w:t>16</w:t>
            </w:r>
            <w:r w:rsidR="00817BAD">
              <w:rPr>
                <w:noProof/>
                <w:webHidden/>
              </w:rPr>
              <w:fldChar w:fldCharType="end"/>
            </w:r>
          </w:hyperlink>
        </w:p>
        <w:p w14:paraId="6C0FEC51" w14:textId="6E486971" w:rsidR="00817BAD" w:rsidRDefault="00000000">
          <w:pPr>
            <w:pStyle w:val="TOC2"/>
            <w:tabs>
              <w:tab w:val="left" w:pos="784"/>
            </w:tabs>
            <w:rPr>
              <w:rFonts w:eastAsiaTheme="minorEastAsia" w:cstheme="minorBidi"/>
              <w:b w:val="0"/>
              <w:bCs w:val="0"/>
              <w:smallCaps w:val="0"/>
              <w:noProof/>
            </w:rPr>
          </w:pPr>
          <w:hyperlink w:anchor="_Toc135399955" w:history="1">
            <w:r w:rsidR="00817BAD" w:rsidRPr="002D7F0D">
              <w:rPr>
                <w:rStyle w:val="Hyperlink"/>
                <w:noProof/>
              </w:rPr>
              <w:t>15.15.</w:t>
            </w:r>
            <w:r w:rsidR="00817BAD">
              <w:rPr>
                <w:rFonts w:eastAsiaTheme="minorEastAsia" w:cstheme="minorBidi"/>
                <w:b w:val="0"/>
                <w:bCs w:val="0"/>
                <w:smallCaps w:val="0"/>
                <w:noProof/>
              </w:rPr>
              <w:tab/>
            </w:r>
            <w:r w:rsidR="00817BAD" w:rsidRPr="002D7F0D">
              <w:rPr>
                <w:rStyle w:val="Hyperlink"/>
                <w:noProof/>
              </w:rPr>
              <w:t>Solid</w:t>
            </w:r>
            <w:r w:rsidR="00817BAD" w:rsidRPr="002D7F0D">
              <w:rPr>
                <w:rStyle w:val="Hyperlink"/>
                <w:noProof/>
                <w:spacing w:val="-3"/>
              </w:rPr>
              <w:t xml:space="preserve"> </w:t>
            </w:r>
            <w:r w:rsidR="00817BAD" w:rsidRPr="002D7F0D">
              <w:rPr>
                <w:rStyle w:val="Hyperlink"/>
                <w:noProof/>
              </w:rPr>
              <w:t>Waste</w:t>
            </w:r>
            <w:r w:rsidR="00817BAD" w:rsidRPr="002D7F0D">
              <w:rPr>
                <w:rStyle w:val="Hyperlink"/>
                <w:noProof/>
                <w:spacing w:val="-3"/>
              </w:rPr>
              <w:t xml:space="preserve"> </w:t>
            </w:r>
            <w:r w:rsidR="00817BAD" w:rsidRPr="002D7F0D">
              <w:rPr>
                <w:rStyle w:val="Hyperlink"/>
                <w:noProof/>
              </w:rPr>
              <w:t>Disposal</w:t>
            </w:r>
            <w:r w:rsidR="00817BAD" w:rsidRPr="002D7F0D">
              <w:rPr>
                <w:rStyle w:val="Hyperlink"/>
                <w:noProof/>
                <w:spacing w:val="-3"/>
              </w:rPr>
              <w:t xml:space="preserve"> </w:t>
            </w:r>
            <w:r w:rsidR="00817BAD" w:rsidRPr="002D7F0D">
              <w:rPr>
                <w:rStyle w:val="Hyperlink"/>
                <w:noProof/>
              </w:rPr>
              <w:t>Act</w:t>
            </w:r>
            <w:r w:rsidR="00817BAD">
              <w:rPr>
                <w:noProof/>
                <w:webHidden/>
              </w:rPr>
              <w:tab/>
            </w:r>
            <w:r w:rsidR="00817BAD">
              <w:rPr>
                <w:noProof/>
                <w:webHidden/>
              </w:rPr>
              <w:fldChar w:fldCharType="begin"/>
            </w:r>
            <w:r w:rsidR="00817BAD">
              <w:rPr>
                <w:noProof/>
                <w:webHidden/>
              </w:rPr>
              <w:instrText xml:space="preserve"> PAGEREF _Toc135399955 \h </w:instrText>
            </w:r>
            <w:r w:rsidR="00817BAD">
              <w:rPr>
                <w:noProof/>
                <w:webHidden/>
              </w:rPr>
            </w:r>
            <w:r w:rsidR="00817BAD">
              <w:rPr>
                <w:noProof/>
                <w:webHidden/>
              </w:rPr>
              <w:fldChar w:fldCharType="separate"/>
            </w:r>
            <w:r w:rsidR="00817BAD">
              <w:rPr>
                <w:noProof/>
                <w:webHidden/>
              </w:rPr>
              <w:t>16</w:t>
            </w:r>
            <w:r w:rsidR="00817BAD">
              <w:rPr>
                <w:noProof/>
                <w:webHidden/>
              </w:rPr>
              <w:fldChar w:fldCharType="end"/>
            </w:r>
          </w:hyperlink>
        </w:p>
        <w:p w14:paraId="39E9D477" w14:textId="7E05F86A" w:rsidR="00817BAD" w:rsidRDefault="00000000">
          <w:pPr>
            <w:pStyle w:val="TOC2"/>
            <w:tabs>
              <w:tab w:val="left" w:pos="784"/>
            </w:tabs>
            <w:rPr>
              <w:rFonts w:eastAsiaTheme="minorEastAsia" w:cstheme="minorBidi"/>
              <w:b w:val="0"/>
              <w:bCs w:val="0"/>
              <w:smallCaps w:val="0"/>
              <w:noProof/>
            </w:rPr>
          </w:pPr>
          <w:hyperlink w:anchor="_Toc135399956" w:history="1">
            <w:r w:rsidR="00817BAD" w:rsidRPr="002D7F0D">
              <w:rPr>
                <w:rStyle w:val="Hyperlink"/>
                <w:noProof/>
              </w:rPr>
              <w:t>15.16.</w:t>
            </w:r>
            <w:r w:rsidR="00817BAD">
              <w:rPr>
                <w:rFonts w:eastAsiaTheme="minorEastAsia" w:cstheme="minorBidi"/>
                <w:b w:val="0"/>
                <w:bCs w:val="0"/>
                <w:smallCaps w:val="0"/>
                <w:noProof/>
              </w:rPr>
              <w:tab/>
            </w:r>
            <w:r w:rsidR="00817BAD" w:rsidRPr="002D7F0D">
              <w:rPr>
                <w:rStyle w:val="Hyperlink"/>
                <w:noProof/>
              </w:rPr>
              <w:t>Davis-Bacon Act</w:t>
            </w:r>
            <w:r w:rsidR="00817BAD">
              <w:rPr>
                <w:noProof/>
                <w:webHidden/>
              </w:rPr>
              <w:tab/>
            </w:r>
            <w:r w:rsidR="00817BAD">
              <w:rPr>
                <w:noProof/>
                <w:webHidden/>
              </w:rPr>
              <w:fldChar w:fldCharType="begin"/>
            </w:r>
            <w:r w:rsidR="00817BAD">
              <w:rPr>
                <w:noProof/>
                <w:webHidden/>
              </w:rPr>
              <w:instrText xml:space="preserve"> PAGEREF _Toc135399956 \h </w:instrText>
            </w:r>
            <w:r w:rsidR="00817BAD">
              <w:rPr>
                <w:noProof/>
                <w:webHidden/>
              </w:rPr>
            </w:r>
            <w:r w:rsidR="00817BAD">
              <w:rPr>
                <w:noProof/>
                <w:webHidden/>
              </w:rPr>
              <w:fldChar w:fldCharType="separate"/>
            </w:r>
            <w:r w:rsidR="00817BAD">
              <w:rPr>
                <w:noProof/>
                <w:webHidden/>
              </w:rPr>
              <w:t>16</w:t>
            </w:r>
            <w:r w:rsidR="00817BAD">
              <w:rPr>
                <w:noProof/>
                <w:webHidden/>
              </w:rPr>
              <w:fldChar w:fldCharType="end"/>
            </w:r>
          </w:hyperlink>
        </w:p>
        <w:p w14:paraId="5A88A894" w14:textId="65E2641E" w:rsidR="00817BAD" w:rsidRDefault="00000000">
          <w:pPr>
            <w:pStyle w:val="TOC2"/>
            <w:tabs>
              <w:tab w:val="left" w:pos="784"/>
            </w:tabs>
            <w:rPr>
              <w:rFonts w:eastAsiaTheme="minorEastAsia" w:cstheme="minorBidi"/>
              <w:b w:val="0"/>
              <w:bCs w:val="0"/>
              <w:smallCaps w:val="0"/>
              <w:noProof/>
            </w:rPr>
          </w:pPr>
          <w:hyperlink w:anchor="_Toc135399957" w:history="1">
            <w:r w:rsidR="00817BAD" w:rsidRPr="002D7F0D">
              <w:rPr>
                <w:rStyle w:val="Hyperlink"/>
                <w:noProof/>
              </w:rPr>
              <w:t>15.17.</w:t>
            </w:r>
            <w:r w:rsidR="00817BAD">
              <w:rPr>
                <w:rFonts w:eastAsiaTheme="minorEastAsia" w:cstheme="minorBidi"/>
                <w:b w:val="0"/>
                <w:bCs w:val="0"/>
                <w:smallCaps w:val="0"/>
                <w:noProof/>
              </w:rPr>
              <w:tab/>
            </w:r>
            <w:r w:rsidR="00817BAD" w:rsidRPr="002D7F0D">
              <w:rPr>
                <w:rStyle w:val="Hyperlink"/>
                <w:noProof/>
              </w:rPr>
              <w:t>Contract Work Hours and Safety Standards Act</w:t>
            </w:r>
            <w:r w:rsidR="00817BAD">
              <w:rPr>
                <w:noProof/>
                <w:webHidden/>
              </w:rPr>
              <w:tab/>
            </w:r>
            <w:r w:rsidR="00817BAD">
              <w:rPr>
                <w:noProof/>
                <w:webHidden/>
              </w:rPr>
              <w:fldChar w:fldCharType="begin"/>
            </w:r>
            <w:r w:rsidR="00817BAD">
              <w:rPr>
                <w:noProof/>
                <w:webHidden/>
              </w:rPr>
              <w:instrText xml:space="preserve"> PAGEREF _Toc135399957 \h </w:instrText>
            </w:r>
            <w:r w:rsidR="00817BAD">
              <w:rPr>
                <w:noProof/>
                <w:webHidden/>
              </w:rPr>
            </w:r>
            <w:r w:rsidR="00817BAD">
              <w:rPr>
                <w:noProof/>
                <w:webHidden/>
              </w:rPr>
              <w:fldChar w:fldCharType="separate"/>
            </w:r>
            <w:r w:rsidR="00817BAD">
              <w:rPr>
                <w:noProof/>
                <w:webHidden/>
              </w:rPr>
              <w:t>16</w:t>
            </w:r>
            <w:r w:rsidR="00817BAD">
              <w:rPr>
                <w:noProof/>
                <w:webHidden/>
              </w:rPr>
              <w:fldChar w:fldCharType="end"/>
            </w:r>
          </w:hyperlink>
        </w:p>
        <w:p w14:paraId="47B81D51" w14:textId="19E30C50" w:rsidR="00817BAD" w:rsidRDefault="00000000">
          <w:pPr>
            <w:pStyle w:val="TOC2"/>
            <w:rPr>
              <w:rFonts w:eastAsiaTheme="minorEastAsia" w:cstheme="minorBidi"/>
              <w:b w:val="0"/>
              <w:bCs w:val="0"/>
              <w:smallCaps w:val="0"/>
              <w:noProof/>
            </w:rPr>
          </w:pPr>
          <w:hyperlink w:anchor="_Toc135399958" w:history="1">
            <w:r w:rsidR="00817BAD" w:rsidRPr="002D7F0D">
              <w:rPr>
                <w:rStyle w:val="Hyperlink"/>
                <w:noProof/>
                <w:spacing w:val="-4"/>
              </w:rPr>
              <w:t>15.18.</w:t>
            </w:r>
            <w:r w:rsidR="00817BAD">
              <w:rPr>
                <w:rFonts w:eastAsiaTheme="minorEastAsia" w:cstheme="minorBidi"/>
                <w:b w:val="0"/>
                <w:bCs w:val="0"/>
                <w:smallCaps w:val="0"/>
                <w:noProof/>
              </w:rPr>
              <w:tab/>
            </w:r>
            <w:r w:rsidR="00817BAD" w:rsidRPr="002D7F0D">
              <w:rPr>
                <w:rStyle w:val="Hyperlink"/>
                <w:noProof/>
              </w:rPr>
              <w:t>Telecommunications</w:t>
            </w:r>
            <w:r w:rsidR="00817BAD" w:rsidRPr="002D7F0D">
              <w:rPr>
                <w:rStyle w:val="Hyperlink"/>
                <w:noProof/>
                <w:spacing w:val="-6"/>
              </w:rPr>
              <w:t xml:space="preserve"> </w:t>
            </w:r>
            <w:r w:rsidR="00817BAD" w:rsidRPr="002D7F0D">
              <w:rPr>
                <w:rStyle w:val="Hyperlink"/>
                <w:noProof/>
              </w:rPr>
              <w:t>and</w:t>
            </w:r>
            <w:r w:rsidR="00817BAD" w:rsidRPr="002D7F0D">
              <w:rPr>
                <w:rStyle w:val="Hyperlink"/>
                <w:noProof/>
                <w:spacing w:val="-6"/>
              </w:rPr>
              <w:t xml:space="preserve"> </w:t>
            </w:r>
            <w:r w:rsidR="00817BAD" w:rsidRPr="002D7F0D">
              <w:rPr>
                <w:rStyle w:val="Hyperlink"/>
                <w:noProof/>
              </w:rPr>
              <w:t>Video</w:t>
            </w:r>
            <w:r w:rsidR="00817BAD" w:rsidRPr="002D7F0D">
              <w:rPr>
                <w:rStyle w:val="Hyperlink"/>
                <w:noProof/>
                <w:spacing w:val="-4"/>
              </w:rPr>
              <w:t xml:space="preserve"> </w:t>
            </w:r>
            <w:r w:rsidR="00817BAD" w:rsidRPr="002D7F0D">
              <w:rPr>
                <w:rStyle w:val="Hyperlink"/>
                <w:noProof/>
              </w:rPr>
              <w:t>Surveillance</w:t>
            </w:r>
            <w:r w:rsidR="00817BAD" w:rsidRPr="002D7F0D">
              <w:rPr>
                <w:rStyle w:val="Hyperlink"/>
                <w:noProof/>
                <w:spacing w:val="-4"/>
              </w:rPr>
              <w:t xml:space="preserve"> </w:t>
            </w:r>
            <w:r w:rsidR="00817BAD" w:rsidRPr="002D7F0D">
              <w:rPr>
                <w:rStyle w:val="Hyperlink"/>
                <w:noProof/>
              </w:rPr>
              <w:t>Services</w:t>
            </w:r>
            <w:r w:rsidR="00817BAD" w:rsidRPr="002D7F0D">
              <w:rPr>
                <w:rStyle w:val="Hyperlink"/>
                <w:noProof/>
                <w:spacing w:val="-4"/>
              </w:rPr>
              <w:t xml:space="preserve"> </w:t>
            </w:r>
            <w:r w:rsidR="00817BAD" w:rsidRPr="002D7F0D">
              <w:rPr>
                <w:rStyle w:val="Hyperlink"/>
                <w:noProof/>
              </w:rPr>
              <w:t>or</w:t>
            </w:r>
            <w:r w:rsidR="00817BAD" w:rsidRPr="002D7F0D">
              <w:rPr>
                <w:rStyle w:val="Hyperlink"/>
                <w:noProof/>
                <w:spacing w:val="-5"/>
              </w:rPr>
              <w:t xml:space="preserve"> </w:t>
            </w:r>
            <w:r w:rsidR="00817BAD" w:rsidRPr="002D7F0D">
              <w:rPr>
                <w:rStyle w:val="Hyperlink"/>
                <w:noProof/>
              </w:rPr>
              <w:t>Equipment</w:t>
            </w:r>
            <w:r w:rsidR="00817BAD">
              <w:rPr>
                <w:noProof/>
                <w:webHidden/>
              </w:rPr>
              <w:tab/>
            </w:r>
            <w:r w:rsidR="00817BAD">
              <w:rPr>
                <w:noProof/>
                <w:webHidden/>
              </w:rPr>
              <w:fldChar w:fldCharType="begin"/>
            </w:r>
            <w:r w:rsidR="00817BAD">
              <w:rPr>
                <w:noProof/>
                <w:webHidden/>
              </w:rPr>
              <w:instrText xml:space="preserve"> PAGEREF _Toc135399958 \h </w:instrText>
            </w:r>
            <w:r w:rsidR="00817BAD">
              <w:rPr>
                <w:noProof/>
                <w:webHidden/>
              </w:rPr>
            </w:r>
            <w:r w:rsidR="00817BAD">
              <w:rPr>
                <w:noProof/>
                <w:webHidden/>
              </w:rPr>
              <w:fldChar w:fldCharType="separate"/>
            </w:r>
            <w:r w:rsidR="00817BAD">
              <w:rPr>
                <w:noProof/>
                <w:webHidden/>
              </w:rPr>
              <w:t>16</w:t>
            </w:r>
            <w:r w:rsidR="00817BAD">
              <w:rPr>
                <w:noProof/>
                <w:webHidden/>
              </w:rPr>
              <w:fldChar w:fldCharType="end"/>
            </w:r>
          </w:hyperlink>
        </w:p>
        <w:p w14:paraId="7D49874F" w14:textId="4CDB4857" w:rsidR="00817BAD" w:rsidRDefault="00000000">
          <w:pPr>
            <w:pStyle w:val="TOC1"/>
            <w:rPr>
              <w:rFonts w:eastAsiaTheme="minorEastAsia" w:cstheme="minorBidi"/>
              <w:b w:val="0"/>
              <w:bCs w:val="0"/>
              <w:caps w:val="0"/>
              <w:noProof/>
              <w:u w:val="none"/>
            </w:rPr>
          </w:pPr>
          <w:hyperlink w:anchor="_Toc135399959" w:history="1">
            <w:r w:rsidR="00817BAD" w:rsidRPr="002D7F0D">
              <w:rPr>
                <w:rStyle w:val="Hyperlink"/>
                <w:noProof/>
              </w:rPr>
              <w:t>16.</w:t>
            </w:r>
            <w:r w:rsidR="00817BAD">
              <w:rPr>
                <w:rFonts w:eastAsiaTheme="minorEastAsia" w:cstheme="minorBidi"/>
                <w:b w:val="0"/>
                <w:bCs w:val="0"/>
                <w:caps w:val="0"/>
                <w:noProof/>
                <w:u w:val="none"/>
              </w:rPr>
              <w:tab/>
            </w:r>
            <w:r w:rsidR="00817BAD" w:rsidRPr="002D7F0D">
              <w:rPr>
                <w:rStyle w:val="Hyperlink"/>
                <w:noProof/>
              </w:rPr>
              <w:t>Domestic</w:t>
            </w:r>
            <w:r w:rsidR="00817BAD" w:rsidRPr="002D7F0D">
              <w:rPr>
                <w:rStyle w:val="Hyperlink"/>
                <w:noProof/>
                <w:spacing w:val="-5"/>
              </w:rPr>
              <w:t xml:space="preserve"> </w:t>
            </w:r>
            <w:r w:rsidR="00817BAD" w:rsidRPr="002D7F0D">
              <w:rPr>
                <w:rStyle w:val="Hyperlink"/>
                <w:noProof/>
              </w:rPr>
              <w:t>Preferences</w:t>
            </w:r>
            <w:r w:rsidR="00817BAD" w:rsidRPr="002D7F0D">
              <w:rPr>
                <w:rStyle w:val="Hyperlink"/>
                <w:noProof/>
                <w:spacing w:val="-2"/>
              </w:rPr>
              <w:t xml:space="preserve"> </w:t>
            </w:r>
            <w:r w:rsidR="00817BAD" w:rsidRPr="002D7F0D">
              <w:rPr>
                <w:rStyle w:val="Hyperlink"/>
                <w:noProof/>
              </w:rPr>
              <w:t>for</w:t>
            </w:r>
            <w:r w:rsidR="00817BAD" w:rsidRPr="002D7F0D">
              <w:rPr>
                <w:rStyle w:val="Hyperlink"/>
                <w:noProof/>
                <w:spacing w:val="-3"/>
              </w:rPr>
              <w:t xml:space="preserve"> </w:t>
            </w:r>
            <w:r w:rsidR="00817BAD" w:rsidRPr="002D7F0D">
              <w:rPr>
                <w:rStyle w:val="Hyperlink"/>
                <w:noProof/>
              </w:rPr>
              <w:t>Procurements</w:t>
            </w:r>
            <w:r w:rsidR="00817BAD">
              <w:rPr>
                <w:noProof/>
                <w:webHidden/>
              </w:rPr>
              <w:tab/>
            </w:r>
            <w:r w:rsidR="00817BAD">
              <w:rPr>
                <w:noProof/>
                <w:webHidden/>
              </w:rPr>
              <w:fldChar w:fldCharType="begin"/>
            </w:r>
            <w:r w:rsidR="00817BAD">
              <w:rPr>
                <w:noProof/>
                <w:webHidden/>
              </w:rPr>
              <w:instrText xml:space="preserve"> PAGEREF _Toc135399959 \h </w:instrText>
            </w:r>
            <w:r w:rsidR="00817BAD">
              <w:rPr>
                <w:noProof/>
                <w:webHidden/>
              </w:rPr>
            </w:r>
            <w:r w:rsidR="00817BAD">
              <w:rPr>
                <w:noProof/>
                <w:webHidden/>
              </w:rPr>
              <w:fldChar w:fldCharType="separate"/>
            </w:r>
            <w:r w:rsidR="00817BAD">
              <w:rPr>
                <w:noProof/>
                <w:webHidden/>
              </w:rPr>
              <w:t>17</w:t>
            </w:r>
            <w:r w:rsidR="00817BAD">
              <w:rPr>
                <w:noProof/>
                <w:webHidden/>
              </w:rPr>
              <w:fldChar w:fldCharType="end"/>
            </w:r>
          </w:hyperlink>
        </w:p>
        <w:p w14:paraId="08D8EE91" w14:textId="5DE0D3E4" w:rsidR="00817BAD" w:rsidRDefault="00000000">
          <w:pPr>
            <w:pStyle w:val="TOC1"/>
            <w:rPr>
              <w:rFonts w:eastAsiaTheme="minorEastAsia" w:cstheme="minorBidi"/>
              <w:b w:val="0"/>
              <w:bCs w:val="0"/>
              <w:caps w:val="0"/>
              <w:noProof/>
              <w:u w:val="none"/>
            </w:rPr>
          </w:pPr>
          <w:hyperlink w:anchor="_Toc135399960" w:history="1">
            <w:r w:rsidR="00817BAD" w:rsidRPr="002D7F0D">
              <w:rPr>
                <w:rStyle w:val="Hyperlink"/>
                <w:noProof/>
              </w:rPr>
              <w:t>17.</w:t>
            </w:r>
            <w:r w:rsidR="00817BAD">
              <w:rPr>
                <w:rFonts w:eastAsiaTheme="minorEastAsia" w:cstheme="minorBidi"/>
                <w:b w:val="0"/>
                <w:bCs w:val="0"/>
                <w:caps w:val="0"/>
                <w:noProof/>
                <w:u w:val="none"/>
              </w:rPr>
              <w:tab/>
            </w:r>
            <w:r w:rsidR="00817BAD" w:rsidRPr="002D7F0D">
              <w:rPr>
                <w:rStyle w:val="Hyperlink"/>
                <w:noProof/>
              </w:rPr>
              <w:t>Standards</w:t>
            </w:r>
            <w:r w:rsidR="00817BAD" w:rsidRPr="002D7F0D">
              <w:rPr>
                <w:rStyle w:val="Hyperlink"/>
                <w:noProof/>
                <w:spacing w:val="-5"/>
              </w:rPr>
              <w:t xml:space="preserve"> </w:t>
            </w:r>
            <w:r w:rsidR="00817BAD" w:rsidRPr="002D7F0D">
              <w:rPr>
                <w:rStyle w:val="Hyperlink"/>
                <w:noProof/>
              </w:rPr>
              <w:t>of</w:t>
            </w:r>
            <w:r w:rsidR="00817BAD" w:rsidRPr="002D7F0D">
              <w:rPr>
                <w:rStyle w:val="Hyperlink"/>
                <w:noProof/>
                <w:spacing w:val="-4"/>
              </w:rPr>
              <w:t xml:space="preserve"> </w:t>
            </w:r>
            <w:r w:rsidR="00817BAD" w:rsidRPr="002D7F0D">
              <w:rPr>
                <w:rStyle w:val="Hyperlink"/>
                <w:noProof/>
                <w:spacing w:val="-2"/>
              </w:rPr>
              <w:t>Conduct</w:t>
            </w:r>
            <w:r w:rsidR="00817BAD">
              <w:rPr>
                <w:noProof/>
                <w:webHidden/>
              </w:rPr>
              <w:tab/>
            </w:r>
            <w:r w:rsidR="00817BAD">
              <w:rPr>
                <w:noProof/>
                <w:webHidden/>
              </w:rPr>
              <w:fldChar w:fldCharType="begin"/>
            </w:r>
            <w:r w:rsidR="00817BAD">
              <w:rPr>
                <w:noProof/>
                <w:webHidden/>
              </w:rPr>
              <w:instrText xml:space="preserve"> PAGEREF _Toc135399960 \h </w:instrText>
            </w:r>
            <w:r w:rsidR="00817BAD">
              <w:rPr>
                <w:noProof/>
                <w:webHidden/>
              </w:rPr>
            </w:r>
            <w:r w:rsidR="00817BAD">
              <w:rPr>
                <w:noProof/>
                <w:webHidden/>
              </w:rPr>
              <w:fldChar w:fldCharType="separate"/>
            </w:r>
            <w:r w:rsidR="00817BAD">
              <w:rPr>
                <w:noProof/>
                <w:webHidden/>
              </w:rPr>
              <w:t>17</w:t>
            </w:r>
            <w:r w:rsidR="00817BAD">
              <w:rPr>
                <w:noProof/>
                <w:webHidden/>
              </w:rPr>
              <w:fldChar w:fldCharType="end"/>
            </w:r>
          </w:hyperlink>
        </w:p>
        <w:p w14:paraId="0544F6BD" w14:textId="07CC8A9A" w:rsidR="00817BAD" w:rsidRDefault="00000000">
          <w:pPr>
            <w:pStyle w:val="TOC2"/>
            <w:rPr>
              <w:rFonts w:eastAsiaTheme="minorEastAsia" w:cstheme="minorBidi"/>
              <w:b w:val="0"/>
              <w:bCs w:val="0"/>
              <w:smallCaps w:val="0"/>
              <w:noProof/>
            </w:rPr>
          </w:pPr>
          <w:hyperlink w:anchor="_Toc135399961" w:history="1">
            <w:r w:rsidR="00817BAD" w:rsidRPr="002D7F0D">
              <w:rPr>
                <w:rStyle w:val="Hyperlink"/>
                <w:noProof/>
              </w:rPr>
              <w:t>17.1.</w:t>
            </w:r>
            <w:r w:rsidR="00817BAD">
              <w:rPr>
                <w:rFonts w:eastAsiaTheme="minorEastAsia" w:cstheme="minorBidi"/>
                <w:b w:val="0"/>
                <w:bCs w:val="0"/>
                <w:smallCaps w:val="0"/>
                <w:noProof/>
              </w:rPr>
              <w:tab/>
            </w:r>
            <w:r w:rsidR="00817BAD" w:rsidRPr="002D7F0D">
              <w:rPr>
                <w:rStyle w:val="Hyperlink"/>
                <w:noProof/>
              </w:rPr>
              <w:t>General Assurance</w:t>
            </w:r>
            <w:r w:rsidR="00817BAD">
              <w:rPr>
                <w:noProof/>
                <w:webHidden/>
              </w:rPr>
              <w:tab/>
            </w:r>
            <w:r w:rsidR="00817BAD">
              <w:rPr>
                <w:noProof/>
                <w:webHidden/>
              </w:rPr>
              <w:fldChar w:fldCharType="begin"/>
            </w:r>
            <w:r w:rsidR="00817BAD">
              <w:rPr>
                <w:noProof/>
                <w:webHidden/>
              </w:rPr>
              <w:instrText xml:space="preserve"> PAGEREF _Toc135399961 \h </w:instrText>
            </w:r>
            <w:r w:rsidR="00817BAD">
              <w:rPr>
                <w:noProof/>
                <w:webHidden/>
              </w:rPr>
            </w:r>
            <w:r w:rsidR="00817BAD">
              <w:rPr>
                <w:noProof/>
                <w:webHidden/>
              </w:rPr>
              <w:fldChar w:fldCharType="separate"/>
            </w:r>
            <w:r w:rsidR="00817BAD">
              <w:rPr>
                <w:noProof/>
                <w:webHidden/>
              </w:rPr>
              <w:t>17</w:t>
            </w:r>
            <w:r w:rsidR="00817BAD">
              <w:rPr>
                <w:noProof/>
                <w:webHidden/>
              </w:rPr>
              <w:fldChar w:fldCharType="end"/>
            </w:r>
          </w:hyperlink>
        </w:p>
        <w:p w14:paraId="41BA5DC4" w14:textId="6C31ACE4" w:rsidR="00817BAD" w:rsidRDefault="00000000">
          <w:pPr>
            <w:pStyle w:val="TOC2"/>
            <w:rPr>
              <w:rFonts w:eastAsiaTheme="minorEastAsia" w:cstheme="minorBidi"/>
              <w:b w:val="0"/>
              <w:bCs w:val="0"/>
              <w:smallCaps w:val="0"/>
              <w:noProof/>
            </w:rPr>
          </w:pPr>
          <w:hyperlink w:anchor="_Toc135399962" w:history="1">
            <w:r w:rsidR="00817BAD" w:rsidRPr="002D7F0D">
              <w:rPr>
                <w:rStyle w:val="Hyperlink"/>
                <w:noProof/>
              </w:rPr>
              <w:t>17.2.</w:t>
            </w:r>
            <w:r w:rsidR="00817BAD">
              <w:rPr>
                <w:rFonts w:eastAsiaTheme="minorEastAsia" w:cstheme="minorBidi"/>
                <w:b w:val="0"/>
                <w:bCs w:val="0"/>
                <w:smallCaps w:val="0"/>
                <w:noProof/>
              </w:rPr>
              <w:tab/>
            </w:r>
            <w:r w:rsidR="00817BAD" w:rsidRPr="002D7F0D">
              <w:rPr>
                <w:rStyle w:val="Hyperlink"/>
                <w:noProof/>
              </w:rPr>
              <w:t>Avoidance</w:t>
            </w:r>
            <w:r w:rsidR="00817BAD" w:rsidRPr="002D7F0D">
              <w:rPr>
                <w:rStyle w:val="Hyperlink"/>
                <w:noProof/>
                <w:spacing w:val="-1"/>
              </w:rPr>
              <w:t xml:space="preserve"> </w:t>
            </w:r>
            <w:r w:rsidR="00817BAD" w:rsidRPr="002D7F0D">
              <w:rPr>
                <w:rStyle w:val="Hyperlink"/>
                <w:noProof/>
              </w:rPr>
              <w:t>of Conflict of</w:t>
            </w:r>
            <w:r w:rsidR="00817BAD" w:rsidRPr="002D7F0D">
              <w:rPr>
                <w:rStyle w:val="Hyperlink"/>
                <w:noProof/>
                <w:spacing w:val="-2"/>
              </w:rPr>
              <w:t xml:space="preserve"> </w:t>
            </w:r>
            <w:r w:rsidR="00817BAD" w:rsidRPr="002D7F0D">
              <w:rPr>
                <w:rStyle w:val="Hyperlink"/>
                <w:noProof/>
              </w:rPr>
              <w:t>Economic</w:t>
            </w:r>
            <w:r w:rsidR="00817BAD" w:rsidRPr="002D7F0D">
              <w:rPr>
                <w:rStyle w:val="Hyperlink"/>
                <w:noProof/>
                <w:spacing w:val="-3"/>
              </w:rPr>
              <w:t xml:space="preserve"> </w:t>
            </w:r>
            <w:r w:rsidR="00817BAD" w:rsidRPr="002D7F0D">
              <w:rPr>
                <w:rStyle w:val="Hyperlink"/>
                <w:noProof/>
              </w:rPr>
              <w:t>Interest</w:t>
            </w:r>
            <w:r w:rsidR="00817BAD">
              <w:rPr>
                <w:noProof/>
                <w:webHidden/>
              </w:rPr>
              <w:tab/>
            </w:r>
            <w:r w:rsidR="00817BAD">
              <w:rPr>
                <w:noProof/>
                <w:webHidden/>
              </w:rPr>
              <w:fldChar w:fldCharType="begin"/>
            </w:r>
            <w:r w:rsidR="00817BAD">
              <w:rPr>
                <w:noProof/>
                <w:webHidden/>
              </w:rPr>
              <w:instrText xml:space="preserve"> PAGEREF _Toc135399962 \h </w:instrText>
            </w:r>
            <w:r w:rsidR="00817BAD">
              <w:rPr>
                <w:noProof/>
                <w:webHidden/>
              </w:rPr>
            </w:r>
            <w:r w:rsidR="00817BAD">
              <w:rPr>
                <w:noProof/>
                <w:webHidden/>
              </w:rPr>
              <w:fldChar w:fldCharType="separate"/>
            </w:r>
            <w:r w:rsidR="00817BAD">
              <w:rPr>
                <w:noProof/>
                <w:webHidden/>
              </w:rPr>
              <w:t>17</w:t>
            </w:r>
            <w:r w:rsidR="00817BAD">
              <w:rPr>
                <w:noProof/>
                <w:webHidden/>
              </w:rPr>
              <w:fldChar w:fldCharType="end"/>
            </w:r>
          </w:hyperlink>
        </w:p>
        <w:p w14:paraId="25AC0F62" w14:textId="02CB0BF2" w:rsidR="00817BAD" w:rsidRDefault="00000000">
          <w:pPr>
            <w:pStyle w:val="TOC2"/>
            <w:rPr>
              <w:rFonts w:eastAsiaTheme="minorEastAsia" w:cstheme="minorBidi"/>
              <w:b w:val="0"/>
              <w:bCs w:val="0"/>
              <w:smallCaps w:val="0"/>
              <w:noProof/>
            </w:rPr>
          </w:pPr>
          <w:hyperlink w:anchor="_Toc135399963" w:history="1">
            <w:r w:rsidR="00817BAD" w:rsidRPr="002D7F0D">
              <w:rPr>
                <w:rStyle w:val="Hyperlink"/>
                <w:noProof/>
              </w:rPr>
              <w:t>17.3.</w:t>
            </w:r>
            <w:r w:rsidR="00817BAD">
              <w:rPr>
                <w:rFonts w:eastAsiaTheme="minorEastAsia" w:cstheme="minorBidi"/>
                <w:b w:val="0"/>
                <w:bCs w:val="0"/>
                <w:smallCaps w:val="0"/>
                <w:noProof/>
              </w:rPr>
              <w:tab/>
            </w:r>
            <w:r w:rsidR="00817BAD" w:rsidRPr="002D7F0D">
              <w:rPr>
                <w:rStyle w:val="Hyperlink"/>
                <w:noProof/>
              </w:rPr>
              <w:t>Coordination</w:t>
            </w:r>
            <w:r w:rsidR="00817BAD">
              <w:rPr>
                <w:noProof/>
                <w:webHidden/>
              </w:rPr>
              <w:tab/>
            </w:r>
            <w:r w:rsidR="00817BAD">
              <w:rPr>
                <w:noProof/>
                <w:webHidden/>
              </w:rPr>
              <w:fldChar w:fldCharType="begin"/>
            </w:r>
            <w:r w:rsidR="00817BAD">
              <w:rPr>
                <w:noProof/>
                <w:webHidden/>
              </w:rPr>
              <w:instrText xml:space="preserve"> PAGEREF _Toc135399963 \h </w:instrText>
            </w:r>
            <w:r w:rsidR="00817BAD">
              <w:rPr>
                <w:noProof/>
                <w:webHidden/>
              </w:rPr>
            </w:r>
            <w:r w:rsidR="00817BAD">
              <w:rPr>
                <w:noProof/>
                <w:webHidden/>
              </w:rPr>
              <w:fldChar w:fldCharType="separate"/>
            </w:r>
            <w:r w:rsidR="00817BAD">
              <w:rPr>
                <w:noProof/>
                <w:webHidden/>
              </w:rPr>
              <w:t>18</w:t>
            </w:r>
            <w:r w:rsidR="00817BAD">
              <w:rPr>
                <w:noProof/>
                <w:webHidden/>
              </w:rPr>
              <w:fldChar w:fldCharType="end"/>
            </w:r>
          </w:hyperlink>
        </w:p>
        <w:p w14:paraId="54D6DAA6" w14:textId="2EB16565" w:rsidR="00817BAD" w:rsidRDefault="00000000">
          <w:pPr>
            <w:pStyle w:val="TOC2"/>
            <w:rPr>
              <w:rFonts w:eastAsiaTheme="minorEastAsia" w:cstheme="minorBidi"/>
              <w:b w:val="0"/>
              <w:bCs w:val="0"/>
              <w:smallCaps w:val="0"/>
              <w:noProof/>
            </w:rPr>
          </w:pPr>
          <w:hyperlink w:anchor="_Toc135399964" w:history="1">
            <w:r w:rsidR="00817BAD" w:rsidRPr="002D7F0D">
              <w:rPr>
                <w:rStyle w:val="Hyperlink"/>
                <w:noProof/>
              </w:rPr>
              <w:t>17.4.</w:t>
            </w:r>
            <w:r w:rsidR="00817BAD">
              <w:rPr>
                <w:rFonts w:eastAsiaTheme="minorEastAsia" w:cstheme="minorBidi"/>
                <w:b w:val="0"/>
                <w:bCs w:val="0"/>
                <w:smallCaps w:val="0"/>
                <w:noProof/>
              </w:rPr>
              <w:tab/>
            </w:r>
            <w:r w:rsidR="00817BAD" w:rsidRPr="002D7F0D">
              <w:rPr>
                <w:rStyle w:val="Hyperlink"/>
                <w:noProof/>
              </w:rPr>
              <w:t>Subcontracting</w:t>
            </w:r>
            <w:r w:rsidR="00817BAD">
              <w:rPr>
                <w:noProof/>
                <w:webHidden/>
              </w:rPr>
              <w:tab/>
            </w:r>
            <w:r w:rsidR="00817BAD">
              <w:rPr>
                <w:noProof/>
                <w:webHidden/>
              </w:rPr>
              <w:fldChar w:fldCharType="begin"/>
            </w:r>
            <w:r w:rsidR="00817BAD">
              <w:rPr>
                <w:noProof/>
                <w:webHidden/>
              </w:rPr>
              <w:instrText xml:space="preserve"> PAGEREF _Toc135399964 \h </w:instrText>
            </w:r>
            <w:r w:rsidR="00817BAD">
              <w:rPr>
                <w:noProof/>
                <w:webHidden/>
              </w:rPr>
            </w:r>
            <w:r w:rsidR="00817BAD">
              <w:rPr>
                <w:noProof/>
                <w:webHidden/>
              </w:rPr>
              <w:fldChar w:fldCharType="separate"/>
            </w:r>
            <w:r w:rsidR="00817BAD">
              <w:rPr>
                <w:noProof/>
                <w:webHidden/>
              </w:rPr>
              <w:t>18</w:t>
            </w:r>
            <w:r w:rsidR="00817BAD">
              <w:rPr>
                <w:noProof/>
                <w:webHidden/>
              </w:rPr>
              <w:fldChar w:fldCharType="end"/>
            </w:r>
          </w:hyperlink>
        </w:p>
        <w:p w14:paraId="518EE70C" w14:textId="0D2F67D9" w:rsidR="00817BAD" w:rsidRDefault="00000000">
          <w:pPr>
            <w:pStyle w:val="TOC2"/>
            <w:rPr>
              <w:rFonts w:eastAsiaTheme="minorEastAsia" w:cstheme="minorBidi"/>
              <w:b w:val="0"/>
              <w:bCs w:val="0"/>
              <w:smallCaps w:val="0"/>
              <w:noProof/>
            </w:rPr>
          </w:pPr>
          <w:hyperlink w:anchor="_Toc135399965" w:history="1">
            <w:r w:rsidR="00817BAD" w:rsidRPr="002D7F0D">
              <w:rPr>
                <w:rStyle w:val="Hyperlink"/>
                <w:noProof/>
              </w:rPr>
              <w:t>17.5.</w:t>
            </w:r>
            <w:r w:rsidR="00817BAD">
              <w:rPr>
                <w:rFonts w:eastAsiaTheme="minorEastAsia" w:cstheme="minorBidi"/>
                <w:b w:val="0"/>
                <w:bCs w:val="0"/>
                <w:smallCaps w:val="0"/>
                <w:noProof/>
              </w:rPr>
              <w:tab/>
            </w:r>
            <w:r w:rsidR="00817BAD" w:rsidRPr="002D7F0D">
              <w:rPr>
                <w:rStyle w:val="Hyperlink"/>
                <w:noProof/>
              </w:rPr>
              <w:t>Grievances</w:t>
            </w:r>
            <w:r w:rsidR="00817BAD" w:rsidRPr="002D7F0D">
              <w:rPr>
                <w:rStyle w:val="Hyperlink"/>
                <w:noProof/>
                <w:spacing w:val="-9"/>
              </w:rPr>
              <w:t xml:space="preserve"> </w:t>
            </w:r>
            <w:r w:rsidR="00817BAD" w:rsidRPr="002D7F0D">
              <w:rPr>
                <w:rStyle w:val="Hyperlink"/>
                <w:noProof/>
              </w:rPr>
              <w:t>and</w:t>
            </w:r>
            <w:r w:rsidR="00817BAD" w:rsidRPr="002D7F0D">
              <w:rPr>
                <w:rStyle w:val="Hyperlink"/>
                <w:noProof/>
                <w:spacing w:val="-7"/>
              </w:rPr>
              <w:t xml:space="preserve"> </w:t>
            </w:r>
            <w:r w:rsidR="00817BAD" w:rsidRPr="002D7F0D">
              <w:rPr>
                <w:rStyle w:val="Hyperlink"/>
                <w:noProof/>
              </w:rPr>
              <w:t>Complaint</w:t>
            </w:r>
            <w:r w:rsidR="00817BAD" w:rsidRPr="002D7F0D">
              <w:rPr>
                <w:rStyle w:val="Hyperlink"/>
                <w:noProof/>
                <w:spacing w:val="-5"/>
              </w:rPr>
              <w:t xml:space="preserve"> </w:t>
            </w:r>
            <w:r w:rsidR="00817BAD" w:rsidRPr="002D7F0D">
              <w:rPr>
                <w:rStyle w:val="Hyperlink"/>
                <w:noProof/>
                <w:spacing w:val="-2"/>
              </w:rPr>
              <w:t>System</w:t>
            </w:r>
            <w:r w:rsidR="00817BAD">
              <w:rPr>
                <w:noProof/>
                <w:webHidden/>
              </w:rPr>
              <w:tab/>
            </w:r>
            <w:r w:rsidR="00817BAD">
              <w:rPr>
                <w:noProof/>
                <w:webHidden/>
              </w:rPr>
              <w:fldChar w:fldCharType="begin"/>
            </w:r>
            <w:r w:rsidR="00817BAD">
              <w:rPr>
                <w:noProof/>
                <w:webHidden/>
              </w:rPr>
              <w:instrText xml:space="preserve"> PAGEREF _Toc135399965 \h </w:instrText>
            </w:r>
            <w:r w:rsidR="00817BAD">
              <w:rPr>
                <w:noProof/>
                <w:webHidden/>
              </w:rPr>
            </w:r>
            <w:r w:rsidR="00817BAD">
              <w:rPr>
                <w:noProof/>
                <w:webHidden/>
              </w:rPr>
              <w:fldChar w:fldCharType="separate"/>
            </w:r>
            <w:r w:rsidR="00817BAD">
              <w:rPr>
                <w:noProof/>
                <w:webHidden/>
              </w:rPr>
              <w:t>18</w:t>
            </w:r>
            <w:r w:rsidR="00817BAD">
              <w:rPr>
                <w:noProof/>
                <w:webHidden/>
              </w:rPr>
              <w:fldChar w:fldCharType="end"/>
            </w:r>
          </w:hyperlink>
        </w:p>
        <w:p w14:paraId="7242A1E8" w14:textId="4C1EFBDE" w:rsidR="00817BAD" w:rsidRDefault="00000000">
          <w:pPr>
            <w:pStyle w:val="TOC1"/>
            <w:rPr>
              <w:rFonts w:eastAsiaTheme="minorEastAsia" w:cstheme="minorBidi"/>
              <w:b w:val="0"/>
              <w:bCs w:val="0"/>
              <w:caps w:val="0"/>
              <w:noProof/>
              <w:u w:val="none"/>
            </w:rPr>
          </w:pPr>
          <w:hyperlink w:anchor="_Toc135399966" w:history="1">
            <w:r w:rsidR="00817BAD" w:rsidRPr="002D7F0D">
              <w:rPr>
                <w:rStyle w:val="Hyperlink"/>
                <w:noProof/>
              </w:rPr>
              <w:t>18.</w:t>
            </w:r>
            <w:r w:rsidR="00817BAD">
              <w:rPr>
                <w:rFonts w:eastAsiaTheme="minorEastAsia" w:cstheme="minorBidi"/>
                <w:b w:val="0"/>
                <w:bCs w:val="0"/>
                <w:caps w:val="0"/>
                <w:noProof/>
                <w:u w:val="none"/>
              </w:rPr>
              <w:tab/>
            </w:r>
            <w:r w:rsidR="00817BAD" w:rsidRPr="002D7F0D">
              <w:rPr>
                <w:rStyle w:val="Hyperlink"/>
                <w:noProof/>
              </w:rPr>
              <w:t>General Terms &amp; Conditions</w:t>
            </w:r>
            <w:r w:rsidR="00817BAD">
              <w:rPr>
                <w:noProof/>
                <w:webHidden/>
              </w:rPr>
              <w:tab/>
            </w:r>
            <w:r w:rsidR="00817BAD">
              <w:rPr>
                <w:noProof/>
                <w:webHidden/>
              </w:rPr>
              <w:fldChar w:fldCharType="begin"/>
            </w:r>
            <w:r w:rsidR="00817BAD">
              <w:rPr>
                <w:noProof/>
                <w:webHidden/>
              </w:rPr>
              <w:instrText xml:space="preserve"> PAGEREF _Toc135399966 \h </w:instrText>
            </w:r>
            <w:r w:rsidR="00817BAD">
              <w:rPr>
                <w:noProof/>
                <w:webHidden/>
              </w:rPr>
            </w:r>
            <w:r w:rsidR="00817BAD">
              <w:rPr>
                <w:noProof/>
                <w:webHidden/>
              </w:rPr>
              <w:fldChar w:fldCharType="separate"/>
            </w:r>
            <w:r w:rsidR="00817BAD">
              <w:rPr>
                <w:noProof/>
                <w:webHidden/>
              </w:rPr>
              <w:t>19</w:t>
            </w:r>
            <w:r w:rsidR="00817BAD">
              <w:rPr>
                <w:noProof/>
                <w:webHidden/>
              </w:rPr>
              <w:fldChar w:fldCharType="end"/>
            </w:r>
          </w:hyperlink>
        </w:p>
        <w:p w14:paraId="014A265D" w14:textId="45D97643" w:rsidR="00817BAD" w:rsidRDefault="00000000">
          <w:pPr>
            <w:pStyle w:val="TOC2"/>
            <w:rPr>
              <w:rFonts w:eastAsiaTheme="minorEastAsia" w:cstheme="minorBidi"/>
              <w:b w:val="0"/>
              <w:bCs w:val="0"/>
              <w:smallCaps w:val="0"/>
              <w:noProof/>
            </w:rPr>
          </w:pPr>
          <w:hyperlink w:anchor="_Toc135399967" w:history="1">
            <w:r w:rsidR="00817BAD" w:rsidRPr="002D7F0D">
              <w:rPr>
                <w:rStyle w:val="Hyperlink"/>
                <w:noProof/>
              </w:rPr>
              <w:t>18.1.</w:t>
            </w:r>
            <w:r w:rsidR="00817BAD">
              <w:rPr>
                <w:rFonts w:eastAsiaTheme="minorEastAsia" w:cstheme="minorBidi"/>
                <w:b w:val="0"/>
                <w:bCs w:val="0"/>
                <w:smallCaps w:val="0"/>
                <w:noProof/>
              </w:rPr>
              <w:tab/>
            </w:r>
            <w:r w:rsidR="00817BAD" w:rsidRPr="002D7F0D">
              <w:rPr>
                <w:rStyle w:val="Hyperlink"/>
                <w:noProof/>
              </w:rPr>
              <w:t>Indemnification</w:t>
            </w:r>
            <w:r w:rsidR="00817BAD">
              <w:rPr>
                <w:noProof/>
                <w:webHidden/>
              </w:rPr>
              <w:tab/>
            </w:r>
            <w:r w:rsidR="00817BAD">
              <w:rPr>
                <w:noProof/>
                <w:webHidden/>
              </w:rPr>
              <w:fldChar w:fldCharType="begin"/>
            </w:r>
            <w:r w:rsidR="00817BAD">
              <w:rPr>
                <w:noProof/>
                <w:webHidden/>
              </w:rPr>
              <w:instrText xml:space="preserve"> PAGEREF _Toc135399967 \h </w:instrText>
            </w:r>
            <w:r w:rsidR="00817BAD">
              <w:rPr>
                <w:noProof/>
                <w:webHidden/>
              </w:rPr>
            </w:r>
            <w:r w:rsidR="00817BAD">
              <w:rPr>
                <w:noProof/>
                <w:webHidden/>
              </w:rPr>
              <w:fldChar w:fldCharType="separate"/>
            </w:r>
            <w:r w:rsidR="00817BAD">
              <w:rPr>
                <w:noProof/>
                <w:webHidden/>
              </w:rPr>
              <w:t>19</w:t>
            </w:r>
            <w:r w:rsidR="00817BAD">
              <w:rPr>
                <w:noProof/>
                <w:webHidden/>
              </w:rPr>
              <w:fldChar w:fldCharType="end"/>
            </w:r>
          </w:hyperlink>
        </w:p>
        <w:p w14:paraId="14AE729D" w14:textId="3E6D3A1F" w:rsidR="00817BAD" w:rsidRDefault="00000000">
          <w:pPr>
            <w:pStyle w:val="TOC2"/>
            <w:rPr>
              <w:rFonts w:eastAsiaTheme="minorEastAsia" w:cstheme="minorBidi"/>
              <w:b w:val="0"/>
              <w:bCs w:val="0"/>
              <w:smallCaps w:val="0"/>
              <w:noProof/>
            </w:rPr>
          </w:pPr>
          <w:hyperlink w:anchor="_Toc135399968" w:history="1">
            <w:r w:rsidR="00817BAD" w:rsidRPr="002D7F0D">
              <w:rPr>
                <w:rStyle w:val="Hyperlink"/>
                <w:noProof/>
              </w:rPr>
              <w:t>18.2.</w:t>
            </w:r>
            <w:r w:rsidR="00817BAD">
              <w:rPr>
                <w:rFonts w:eastAsiaTheme="minorEastAsia" w:cstheme="minorBidi"/>
                <w:b w:val="0"/>
                <w:bCs w:val="0"/>
                <w:smallCaps w:val="0"/>
                <w:noProof/>
              </w:rPr>
              <w:tab/>
            </w:r>
            <w:r w:rsidR="00817BAD" w:rsidRPr="002D7F0D">
              <w:rPr>
                <w:rStyle w:val="Hyperlink"/>
                <w:noProof/>
              </w:rPr>
              <w:t>Confidentiality</w:t>
            </w:r>
            <w:r w:rsidR="00817BAD">
              <w:rPr>
                <w:noProof/>
                <w:webHidden/>
              </w:rPr>
              <w:tab/>
            </w:r>
            <w:r w:rsidR="00817BAD">
              <w:rPr>
                <w:noProof/>
                <w:webHidden/>
              </w:rPr>
              <w:fldChar w:fldCharType="begin"/>
            </w:r>
            <w:r w:rsidR="00817BAD">
              <w:rPr>
                <w:noProof/>
                <w:webHidden/>
              </w:rPr>
              <w:instrText xml:space="preserve"> PAGEREF _Toc135399968 \h </w:instrText>
            </w:r>
            <w:r w:rsidR="00817BAD">
              <w:rPr>
                <w:noProof/>
                <w:webHidden/>
              </w:rPr>
            </w:r>
            <w:r w:rsidR="00817BAD">
              <w:rPr>
                <w:noProof/>
                <w:webHidden/>
              </w:rPr>
              <w:fldChar w:fldCharType="separate"/>
            </w:r>
            <w:r w:rsidR="00817BAD">
              <w:rPr>
                <w:noProof/>
                <w:webHidden/>
              </w:rPr>
              <w:t>19</w:t>
            </w:r>
            <w:r w:rsidR="00817BAD">
              <w:rPr>
                <w:noProof/>
                <w:webHidden/>
              </w:rPr>
              <w:fldChar w:fldCharType="end"/>
            </w:r>
          </w:hyperlink>
        </w:p>
        <w:p w14:paraId="036FA6B0" w14:textId="4CD30CF1" w:rsidR="00817BAD" w:rsidRDefault="00000000">
          <w:pPr>
            <w:pStyle w:val="TOC2"/>
            <w:rPr>
              <w:rFonts w:eastAsiaTheme="minorEastAsia" w:cstheme="minorBidi"/>
              <w:b w:val="0"/>
              <w:bCs w:val="0"/>
              <w:smallCaps w:val="0"/>
              <w:noProof/>
            </w:rPr>
          </w:pPr>
          <w:hyperlink w:anchor="_Toc135399969" w:history="1">
            <w:r w:rsidR="00817BAD" w:rsidRPr="002D7F0D">
              <w:rPr>
                <w:rStyle w:val="Hyperlink"/>
                <w:noProof/>
              </w:rPr>
              <w:t>18.3.</w:t>
            </w:r>
            <w:r w:rsidR="00817BAD">
              <w:rPr>
                <w:rFonts w:eastAsiaTheme="minorEastAsia" w:cstheme="minorBidi"/>
                <w:b w:val="0"/>
                <w:bCs w:val="0"/>
                <w:smallCaps w:val="0"/>
                <w:noProof/>
              </w:rPr>
              <w:tab/>
            </w:r>
            <w:r w:rsidR="00817BAD" w:rsidRPr="002D7F0D">
              <w:rPr>
                <w:rStyle w:val="Hyperlink"/>
                <w:noProof/>
              </w:rPr>
              <w:t>Insurance</w:t>
            </w:r>
            <w:r w:rsidR="00817BAD">
              <w:rPr>
                <w:noProof/>
                <w:webHidden/>
              </w:rPr>
              <w:tab/>
            </w:r>
            <w:r w:rsidR="00817BAD">
              <w:rPr>
                <w:noProof/>
                <w:webHidden/>
              </w:rPr>
              <w:fldChar w:fldCharType="begin"/>
            </w:r>
            <w:r w:rsidR="00817BAD">
              <w:rPr>
                <w:noProof/>
                <w:webHidden/>
              </w:rPr>
              <w:instrText xml:space="preserve"> PAGEREF _Toc135399969 \h </w:instrText>
            </w:r>
            <w:r w:rsidR="00817BAD">
              <w:rPr>
                <w:noProof/>
                <w:webHidden/>
              </w:rPr>
            </w:r>
            <w:r w:rsidR="00817BAD">
              <w:rPr>
                <w:noProof/>
                <w:webHidden/>
              </w:rPr>
              <w:fldChar w:fldCharType="separate"/>
            </w:r>
            <w:r w:rsidR="00817BAD">
              <w:rPr>
                <w:noProof/>
                <w:webHidden/>
              </w:rPr>
              <w:t>20</w:t>
            </w:r>
            <w:r w:rsidR="00817BAD">
              <w:rPr>
                <w:noProof/>
                <w:webHidden/>
              </w:rPr>
              <w:fldChar w:fldCharType="end"/>
            </w:r>
          </w:hyperlink>
        </w:p>
        <w:p w14:paraId="6D5A6F03" w14:textId="5C2081F3" w:rsidR="00817BAD" w:rsidRDefault="00000000">
          <w:pPr>
            <w:pStyle w:val="TOC2"/>
            <w:rPr>
              <w:rFonts w:eastAsiaTheme="minorEastAsia" w:cstheme="minorBidi"/>
              <w:b w:val="0"/>
              <w:bCs w:val="0"/>
              <w:smallCaps w:val="0"/>
              <w:noProof/>
            </w:rPr>
          </w:pPr>
          <w:hyperlink w:anchor="_Toc135399970" w:history="1">
            <w:r w:rsidR="00817BAD" w:rsidRPr="002D7F0D">
              <w:rPr>
                <w:rStyle w:val="Hyperlink"/>
                <w:noProof/>
              </w:rPr>
              <w:t>18.4.</w:t>
            </w:r>
            <w:r w:rsidR="00817BAD">
              <w:rPr>
                <w:rFonts w:eastAsiaTheme="minorEastAsia" w:cstheme="minorBidi"/>
                <w:b w:val="0"/>
                <w:bCs w:val="0"/>
                <w:smallCaps w:val="0"/>
                <w:noProof/>
              </w:rPr>
              <w:tab/>
            </w:r>
            <w:r w:rsidR="00817BAD" w:rsidRPr="002D7F0D">
              <w:rPr>
                <w:rStyle w:val="Hyperlink"/>
                <w:noProof/>
              </w:rPr>
              <w:t>Intellectual Property</w:t>
            </w:r>
            <w:r w:rsidR="00817BAD">
              <w:rPr>
                <w:noProof/>
                <w:webHidden/>
              </w:rPr>
              <w:tab/>
            </w:r>
            <w:r w:rsidR="00817BAD">
              <w:rPr>
                <w:noProof/>
                <w:webHidden/>
              </w:rPr>
              <w:fldChar w:fldCharType="begin"/>
            </w:r>
            <w:r w:rsidR="00817BAD">
              <w:rPr>
                <w:noProof/>
                <w:webHidden/>
              </w:rPr>
              <w:instrText xml:space="preserve"> PAGEREF _Toc135399970 \h </w:instrText>
            </w:r>
            <w:r w:rsidR="00817BAD">
              <w:rPr>
                <w:noProof/>
                <w:webHidden/>
              </w:rPr>
            </w:r>
            <w:r w:rsidR="00817BAD">
              <w:rPr>
                <w:noProof/>
                <w:webHidden/>
              </w:rPr>
              <w:fldChar w:fldCharType="separate"/>
            </w:r>
            <w:r w:rsidR="00817BAD">
              <w:rPr>
                <w:noProof/>
                <w:webHidden/>
              </w:rPr>
              <w:t>20</w:t>
            </w:r>
            <w:r w:rsidR="00817BAD">
              <w:rPr>
                <w:noProof/>
                <w:webHidden/>
              </w:rPr>
              <w:fldChar w:fldCharType="end"/>
            </w:r>
          </w:hyperlink>
        </w:p>
        <w:p w14:paraId="4161A9B5" w14:textId="614BA435" w:rsidR="00817BAD" w:rsidRDefault="00000000">
          <w:pPr>
            <w:pStyle w:val="TOC2"/>
            <w:rPr>
              <w:rFonts w:eastAsiaTheme="minorEastAsia" w:cstheme="minorBidi"/>
              <w:b w:val="0"/>
              <w:bCs w:val="0"/>
              <w:smallCaps w:val="0"/>
              <w:noProof/>
            </w:rPr>
          </w:pPr>
          <w:hyperlink w:anchor="_Toc135399971" w:history="1">
            <w:r w:rsidR="00817BAD" w:rsidRPr="002D7F0D">
              <w:rPr>
                <w:rStyle w:val="Hyperlink"/>
                <w:noProof/>
              </w:rPr>
              <w:t>18.5.</w:t>
            </w:r>
            <w:r w:rsidR="00817BAD">
              <w:rPr>
                <w:rFonts w:eastAsiaTheme="minorEastAsia" w:cstheme="minorBidi"/>
                <w:b w:val="0"/>
                <w:bCs w:val="0"/>
                <w:smallCaps w:val="0"/>
                <w:noProof/>
              </w:rPr>
              <w:tab/>
            </w:r>
            <w:r w:rsidR="00817BAD" w:rsidRPr="002D7F0D">
              <w:rPr>
                <w:rStyle w:val="Hyperlink"/>
                <w:noProof/>
              </w:rPr>
              <w:t>Representations &amp; Warranties</w:t>
            </w:r>
            <w:r w:rsidR="00817BAD">
              <w:rPr>
                <w:noProof/>
                <w:webHidden/>
              </w:rPr>
              <w:tab/>
            </w:r>
            <w:r w:rsidR="00817BAD">
              <w:rPr>
                <w:noProof/>
                <w:webHidden/>
              </w:rPr>
              <w:fldChar w:fldCharType="begin"/>
            </w:r>
            <w:r w:rsidR="00817BAD">
              <w:rPr>
                <w:noProof/>
                <w:webHidden/>
              </w:rPr>
              <w:instrText xml:space="preserve"> PAGEREF _Toc135399971 \h </w:instrText>
            </w:r>
            <w:r w:rsidR="00817BAD">
              <w:rPr>
                <w:noProof/>
                <w:webHidden/>
              </w:rPr>
            </w:r>
            <w:r w:rsidR="00817BAD">
              <w:rPr>
                <w:noProof/>
                <w:webHidden/>
              </w:rPr>
              <w:fldChar w:fldCharType="separate"/>
            </w:r>
            <w:r w:rsidR="00817BAD">
              <w:rPr>
                <w:noProof/>
                <w:webHidden/>
              </w:rPr>
              <w:t>23</w:t>
            </w:r>
            <w:r w:rsidR="00817BAD">
              <w:rPr>
                <w:noProof/>
                <w:webHidden/>
              </w:rPr>
              <w:fldChar w:fldCharType="end"/>
            </w:r>
          </w:hyperlink>
        </w:p>
        <w:p w14:paraId="5AB85E4B" w14:textId="2DF72D82" w:rsidR="00817BAD" w:rsidRDefault="00000000">
          <w:pPr>
            <w:pStyle w:val="TOC2"/>
            <w:rPr>
              <w:rFonts w:eastAsiaTheme="minorEastAsia" w:cstheme="minorBidi"/>
              <w:b w:val="0"/>
              <w:bCs w:val="0"/>
              <w:smallCaps w:val="0"/>
              <w:noProof/>
            </w:rPr>
          </w:pPr>
          <w:hyperlink w:anchor="_Toc135399972" w:history="1">
            <w:r w:rsidR="00817BAD" w:rsidRPr="002D7F0D">
              <w:rPr>
                <w:rStyle w:val="Hyperlink"/>
                <w:noProof/>
              </w:rPr>
              <w:t>18.6.</w:t>
            </w:r>
            <w:r w:rsidR="00817BAD">
              <w:rPr>
                <w:rFonts w:eastAsiaTheme="minorEastAsia" w:cstheme="minorBidi"/>
                <w:b w:val="0"/>
                <w:bCs w:val="0"/>
                <w:smallCaps w:val="0"/>
                <w:noProof/>
              </w:rPr>
              <w:tab/>
            </w:r>
            <w:r w:rsidR="00817BAD" w:rsidRPr="002D7F0D">
              <w:rPr>
                <w:rStyle w:val="Hyperlink"/>
                <w:noProof/>
              </w:rPr>
              <w:t>Amendments</w:t>
            </w:r>
            <w:r w:rsidR="00817BAD">
              <w:rPr>
                <w:noProof/>
                <w:webHidden/>
              </w:rPr>
              <w:tab/>
            </w:r>
            <w:r w:rsidR="00817BAD">
              <w:rPr>
                <w:noProof/>
                <w:webHidden/>
              </w:rPr>
              <w:fldChar w:fldCharType="begin"/>
            </w:r>
            <w:r w:rsidR="00817BAD">
              <w:rPr>
                <w:noProof/>
                <w:webHidden/>
              </w:rPr>
              <w:instrText xml:space="preserve"> PAGEREF _Toc135399972 \h </w:instrText>
            </w:r>
            <w:r w:rsidR="00817BAD">
              <w:rPr>
                <w:noProof/>
                <w:webHidden/>
              </w:rPr>
            </w:r>
            <w:r w:rsidR="00817BAD">
              <w:rPr>
                <w:noProof/>
                <w:webHidden/>
              </w:rPr>
              <w:fldChar w:fldCharType="separate"/>
            </w:r>
            <w:r w:rsidR="00817BAD">
              <w:rPr>
                <w:noProof/>
                <w:webHidden/>
              </w:rPr>
              <w:t>23</w:t>
            </w:r>
            <w:r w:rsidR="00817BAD">
              <w:rPr>
                <w:noProof/>
                <w:webHidden/>
              </w:rPr>
              <w:fldChar w:fldCharType="end"/>
            </w:r>
          </w:hyperlink>
        </w:p>
        <w:p w14:paraId="6E063F68" w14:textId="5E335225" w:rsidR="00817BAD" w:rsidRDefault="00000000">
          <w:pPr>
            <w:pStyle w:val="TOC2"/>
            <w:rPr>
              <w:rFonts w:eastAsiaTheme="minorEastAsia" w:cstheme="minorBidi"/>
              <w:b w:val="0"/>
              <w:bCs w:val="0"/>
              <w:smallCaps w:val="0"/>
              <w:noProof/>
            </w:rPr>
          </w:pPr>
          <w:hyperlink w:anchor="_Toc135399973" w:history="1">
            <w:r w:rsidR="00817BAD" w:rsidRPr="002D7F0D">
              <w:rPr>
                <w:rStyle w:val="Hyperlink"/>
                <w:noProof/>
              </w:rPr>
              <w:t>18.7.</w:t>
            </w:r>
            <w:r w:rsidR="00817BAD">
              <w:rPr>
                <w:rFonts w:eastAsiaTheme="minorEastAsia" w:cstheme="minorBidi"/>
                <w:b w:val="0"/>
                <w:bCs w:val="0"/>
                <w:smallCaps w:val="0"/>
                <w:noProof/>
              </w:rPr>
              <w:tab/>
            </w:r>
            <w:r w:rsidR="00817BAD" w:rsidRPr="002D7F0D">
              <w:rPr>
                <w:rStyle w:val="Hyperlink"/>
                <w:noProof/>
              </w:rPr>
              <w:t>Assignment</w:t>
            </w:r>
            <w:r w:rsidR="00817BAD">
              <w:rPr>
                <w:noProof/>
                <w:webHidden/>
              </w:rPr>
              <w:tab/>
            </w:r>
            <w:r w:rsidR="00817BAD">
              <w:rPr>
                <w:noProof/>
                <w:webHidden/>
              </w:rPr>
              <w:fldChar w:fldCharType="begin"/>
            </w:r>
            <w:r w:rsidR="00817BAD">
              <w:rPr>
                <w:noProof/>
                <w:webHidden/>
              </w:rPr>
              <w:instrText xml:space="preserve"> PAGEREF _Toc135399973 \h </w:instrText>
            </w:r>
            <w:r w:rsidR="00817BAD">
              <w:rPr>
                <w:noProof/>
                <w:webHidden/>
              </w:rPr>
            </w:r>
            <w:r w:rsidR="00817BAD">
              <w:rPr>
                <w:noProof/>
                <w:webHidden/>
              </w:rPr>
              <w:fldChar w:fldCharType="separate"/>
            </w:r>
            <w:r w:rsidR="00817BAD">
              <w:rPr>
                <w:noProof/>
                <w:webHidden/>
              </w:rPr>
              <w:t>24</w:t>
            </w:r>
            <w:r w:rsidR="00817BAD">
              <w:rPr>
                <w:noProof/>
                <w:webHidden/>
              </w:rPr>
              <w:fldChar w:fldCharType="end"/>
            </w:r>
          </w:hyperlink>
        </w:p>
        <w:p w14:paraId="00BB62A9" w14:textId="75D44792" w:rsidR="00817BAD" w:rsidRDefault="00000000">
          <w:pPr>
            <w:pStyle w:val="TOC2"/>
            <w:rPr>
              <w:rFonts w:eastAsiaTheme="minorEastAsia" w:cstheme="minorBidi"/>
              <w:b w:val="0"/>
              <w:bCs w:val="0"/>
              <w:smallCaps w:val="0"/>
              <w:noProof/>
            </w:rPr>
          </w:pPr>
          <w:hyperlink w:anchor="_Toc135399974" w:history="1">
            <w:r w:rsidR="00817BAD" w:rsidRPr="002D7F0D">
              <w:rPr>
                <w:rStyle w:val="Hyperlink"/>
                <w:noProof/>
              </w:rPr>
              <w:t>18.8.</w:t>
            </w:r>
            <w:r w:rsidR="00817BAD">
              <w:rPr>
                <w:rFonts w:eastAsiaTheme="minorEastAsia" w:cstheme="minorBidi"/>
                <w:b w:val="0"/>
                <w:bCs w:val="0"/>
                <w:smallCaps w:val="0"/>
                <w:noProof/>
              </w:rPr>
              <w:tab/>
            </w:r>
            <w:r w:rsidR="00817BAD" w:rsidRPr="002D7F0D">
              <w:rPr>
                <w:rStyle w:val="Hyperlink"/>
                <w:noProof/>
              </w:rPr>
              <w:t>Notice</w:t>
            </w:r>
            <w:r w:rsidR="00817BAD">
              <w:rPr>
                <w:noProof/>
                <w:webHidden/>
              </w:rPr>
              <w:tab/>
            </w:r>
            <w:r w:rsidR="00817BAD">
              <w:rPr>
                <w:noProof/>
                <w:webHidden/>
              </w:rPr>
              <w:fldChar w:fldCharType="begin"/>
            </w:r>
            <w:r w:rsidR="00817BAD">
              <w:rPr>
                <w:noProof/>
                <w:webHidden/>
              </w:rPr>
              <w:instrText xml:space="preserve"> PAGEREF _Toc135399974 \h </w:instrText>
            </w:r>
            <w:r w:rsidR="00817BAD">
              <w:rPr>
                <w:noProof/>
                <w:webHidden/>
              </w:rPr>
            </w:r>
            <w:r w:rsidR="00817BAD">
              <w:rPr>
                <w:noProof/>
                <w:webHidden/>
              </w:rPr>
              <w:fldChar w:fldCharType="separate"/>
            </w:r>
            <w:r w:rsidR="00817BAD">
              <w:rPr>
                <w:noProof/>
                <w:webHidden/>
              </w:rPr>
              <w:t>24</w:t>
            </w:r>
            <w:r w:rsidR="00817BAD">
              <w:rPr>
                <w:noProof/>
                <w:webHidden/>
              </w:rPr>
              <w:fldChar w:fldCharType="end"/>
            </w:r>
          </w:hyperlink>
        </w:p>
        <w:p w14:paraId="2FC493D6" w14:textId="6507C98B" w:rsidR="00817BAD" w:rsidRDefault="00000000">
          <w:pPr>
            <w:pStyle w:val="TOC2"/>
            <w:rPr>
              <w:rFonts w:eastAsiaTheme="minorEastAsia" w:cstheme="minorBidi"/>
              <w:b w:val="0"/>
              <w:bCs w:val="0"/>
              <w:smallCaps w:val="0"/>
              <w:noProof/>
            </w:rPr>
          </w:pPr>
          <w:hyperlink w:anchor="_Toc135399975" w:history="1">
            <w:r w:rsidR="00817BAD" w:rsidRPr="002D7F0D">
              <w:rPr>
                <w:rStyle w:val="Hyperlink"/>
                <w:noProof/>
              </w:rPr>
              <w:t>18.9.</w:t>
            </w:r>
            <w:r w:rsidR="00817BAD">
              <w:rPr>
                <w:rFonts w:eastAsiaTheme="minorEastAsia" w:cstheme="minorBidi"/>
                <w:b w:val="0"/>
                <w:bCs w:val="0"/>
                <w:smallCaps w:val="0"/>
                <w:noProof/>
              </w:rPr>
              <w:tab/>
            </w:r>
            <w:r w:rsidR="00817BAD" w:rsidRPr="002D7F0D">
              <w:rPr>
                <w:rStyle w:val="Hyperlink"/>
                <w:noProof/>
              </w:rPr>
              <w:t>Conflict</w:t>
            </w:r>
            <w:r w:rsidR="00817BAD" w:rsidRPr="002D7F0D">
              <w:rPr>
                <w:rStyle w:val="Hyperlink"/>
                <w:noProof/>
                <w:spacing w:val="-6"/>
              </w:rPr>
              <w:t xml:space="preserve"> </w:t>
            </w:r>
            <w:r w:rsidR="00817BAD" w:rsidRPr="002D7F0D">
              <w:rPr>
                <w:rStyle w:val="Hyperlink"/>
                <w:noProof/>
                <w:spacing w:val="-2"/>
              </w:rPr>
              <w:t>Resolution</w:t>
            </w:r>
            <w:r w:rsidR="00817BAD">
              <w:rPr>
                <w:noProof/>
                <w:webHidden/>
              </w:rPr>
              <w:tab/>
            </w:r>
            <w:r w:rsidR="00817BAD">
              <w:rPr>
                <w:noProof/>
                <w:webHidden/>
              </w:rPr>
              <w:fldChar w:fldCharType="begin"/>
            </w:r>
            <w:r w:rsidR="00817BAD">
              <w:rPr>
                <w:noProof/>
                <w:webHidden/>
              </w:rPr>
              <w:instrText xml:space="preserve"> PAGEREF _Toc135399975 \h </w:instrText>
            </w:r>
            <w:r w:rsidR="00817BAD">
              <w:rPr>
                <w:noProof/>
                <w:webHidden/>
              </w:rPr>
            </w:r>
            <w:r w:rsidR="00817BAD">
              <w:rPr>
                <w:noProof/>
                <w:webHidden/>
              </w:rPr>
              <w:fldChar w:fldCharType="separate"/>
            </w:r>
            <w:r w:rsidR="00817BAD">
              <w:rPr>
                <w:noProof/>
                <w:webHidden/>
              </w:rPr>
              <w:t>24</w:t>
            </w:r>
            <w:r w:rsidR="00817BAD">
              <w:rPr>
                <w:noProof/>
                <w:webHidden/>
              </w:rPr>
              <w:fldChar w:fldCharType="end"/>
            </w:r>
          </w:hyperlink>
        </w:p>
        <w:p w14:paraId="23683331" w14:textId="45281725" w:rsidR="00817BAD" w:rsidRDefault="00000000">
          <w:pPr>
            <w:pStyle w:val="TOC2"/>
            <w:tabs>
              <w:tab w:val="left" w:pos="784"/>
            </w:tabs>
            <w:rPr>
              <w:rFonts w:eastAsiaTheme="minorEastAsia" w:cstheme="minorBidi"/>
              <w:b w:val="0"/>
              <w:bCs w:val="0"/>
              <w:smallCaps w:val="0"/>
              <w:noProof/>
            </w:rPr>
          </w:pPr>
          <w:hyperlink w:anchor="_Toc135399976" w:history="1">
            <w:r w:rsidR="00817BAD" w:rsidRPr="002D7F0D">
              <w:rPr>
                <w:rStyle w:val="Hyperlink"/>
                <w:noProof/>
              </w:rPr>
              <w:t>18.10.</w:t>
            </w:r>
            <w:r w:rsidR="00817BAD">
              <w:rPr>
                <w:rFonts w:eastAsiaTheme="minorEastAsia" w:cstheme="minorBidi"/>
                <w:b w:val="0"/>
                <w:bCs w:val="0"/>
                <w:smallCaps w:val="0"/>
                <w:noProof/>
              </w:rPr>
              <w:tab/>
            </w:r>
            <w:r w:rsidR="00817BAD" w:rsidRPr="002D7F0D">
              <w:rPr>
                <w:rStyle w:val="Hyperlink"/>
                <w:noProof/>
              </w:rPr>
              <w:t>Law/Venue</w:t>
            </w:r>
            <w:r w:rsidR="00817BAD">
              <w:rPr>
                <w:noProof/>
                <w:webHidden/>
              </w:rPr>
              <w:tab/>
            </w:r>
            <w:r w:rsidR="00817BAD">
              <w:rPr>
                <w:noProof/>
                <w:webHidden/>
              </w:rPr>
              <w:fldChar w:fldCharType="begin"/>
            </w:r>
            <w:r w:rsidR="00817BAD">
              <w:rPr>
                <w:noProof/>
                <w:webHidden/>
              </w:rPr>
              <w:instrText xml:space="preserve"> PAGEREF _Toc135399976 \h </w:instrText>
            </w:r>
            <w:r w:rsidR="00817BAD">
              <w:rPr>
                <w:noProof/>
                <w:webHidden/>
              </w:rPr>
            </w:r>
            <w:r w:rsidR="00817BAD">
              <w:rPr>
                <w:noProof/>
                <w:webHidden/>
              </w:rPr>
              <w:fldChar w:fldCharType="separate"/>
            </w:r>
            <w:r w:rsidR="00817BAD">
              <w:rPr>
                <w:noProof/>
                <w:webHidden/>
              </w:rPr>
              <w:t>25</w:t>
            </w:r>
            <w:r w:rsidR="00817BAD">
              <w:rPr>
                <w:noProof/>
                <w:webHidden/>
              </w:rPr>
              <w:fldChar w:fldCharType="end"/>
            </w:r>
          </w:hyperlink>
        </w:p>
        <w:p w14:paraId="6F80917D" w14:textId="74DDA66F" w:rsidR="00817BAD" w:rsidRDefault="00000000">
          <w:pPr>
            <w:pStyle w:val="TOC2"/>
            <w:tabs>
              <w:tab w:val="left" w:pos="784"/>
            </w:tabs>
            <w:rPr>
              <w:rFonts w:eastAsiaTheme="minorEastAsia" w:cstheme="minorBidi"/>
              <w:b w:val="0"/>
              <w:bCs w:val="0"/>
              <w:smallCaps w:val="0"/>
              <w:noProof/>
            </w:rPr>
          </w:pPr>
          <w:hyperlink w:anchor="_Toc135399977" w:history="1">
            <w:r w:rsidR="00817BAD" w:rsidRPr="002D7F0D">
              <w:rPr>
                <w:rStyle w:val="Hyperlink"/>
                <w:noProof/>
              </w:rPr>
              <w:t>18.11.</w:t>
            </w:r>
            <w:r w:rsidR="00817BAD">
              <w:rPr>
                <w:rFonts w:eastAsiaTheme="minorEastAsia" w:cstheme="minorBidi"/>
                <w:b w:val="0"/>
                <w:bCs w:val="0"/>
                <w:smallCaps w:val="0"/>
                <w:noProof/>
              </w:rPr>
              <w:tab/>
            </w:r>
            <w:r w:rsidR="00817BAD" w:rsidRPr="002D7F0D">
              <w:rPr>
                <w:rStyle w:val="Hyperlink"/>
                <w:noProof/>
              </w:rPr>
              <w:t>Privacy/Data Security</w:t>
            </w:r>
            <w:r w:rsidR="00817BAD">
              <w:rPr>
                <w:noProof/>
                <w:webHidden/>
              </w:rPr>
              <w:tab/>
            </w:r>
            <w:r w:rsidR="00817BAD">
              <w:rPr>
                <w:noProof/>
                <w:webHidden/>
              </w:rPr>
              <w:fldChar w:fldCharType="begin"/>
            </w:r>
            <w:r w:rsidR="00817BAD">
              <w:rPr>
                <w:noProof/>
                <w:webHidden/>
              </w:rPr>
              <w:instrText xml:space="preserve"> PAGEREF _Toc135399977 \h </w:instrText>
            </w:r>
            <w:r w:rsidR="00817BAD">
              <w:rPr>
                <w:noProof/>
                <w:webHidden/>
              </w:rPr>
            </w:r>
            <w:r w:rsidR="00817BAD">
              <w:rPr>
                <w:noProof/>
                <w:webHidden/>
              </w:rPr>
              <w:fldChar w:fldCharType="separate"/>
            </w:r>
            <w:r w:rsidR="00817BAD">
              <w:rPr>
                <w:noProof/>
                <w:webHidden/>
              </w:rPr>
              <w:t>25</w:t>
            </w:r>
            <w:r w:rsidR="00817BAD">
              <w:rPr>
                <w:noProof/>
                <w:webHidden/>
              </w:rPr>
              <w:fldChar w:fldCharType="end"/>
            </w:r>
          </w:hyperlink>
        </w:p>
        <w:p w14:paraId="325A50D3" w14:textId="52F491C8" w:rsidR="00817BAD" w:rsidRDefault="00000000">
          <w:pPr>
            <w:pStyle w:val="TOC2"/>
            <w:tabs>
              <w:tab w:val="left" w:pos="784"/>
            </w:tabs>
            <w:rPr>
              <w:rFonts w:eastAsiaTheme="minorEastAsia" w:cstheme="minorBidi"/>
              <w:b w:val="0"/>
              <w:bCs w:val="0"/>
              <w:smallCaps w:val="0"/>
              <w:noProof/>
            </w:rPr>
          </w:pPr>
          <w:hyperlink w:anchor="_Toc135399978" w:history="1">
            <w:r w:rsidR="00817BAD" w:rsidRPr="002D7F0D">
              <w:rPr>
                <w:rStyle w:val="Hyperlink"/>
                <w:noProof/>
              </w:rPr>
              <w:t>18.12.</w:t>
            </w:r>
            <w:r w:rsidR="00817BAD">
              <w:rPr>
                <w:rFonts w:eastAsiaTheme="minorEastAsia" w:cstheme="minorBidi"/>
                <w:b w:val="0"/>
                <w:bCs w:val="0"/>
                <w:smallCaps w:val="0"/>
                <w:noProof/>
              </w:rPr>
              <w:tab/>
            </w:r>
            <w:r w:rsidR="00817BAD" w:rsidRPr="002D7F0D">
              <w:rPr>
                <w:rStyle w:val="Hyperlink"/>
                <w:noProof/>
              </w:rPr>
              <w:t>Counterparts and Electronic Signatures</w:t>
            </w:r>
            <w:r w:rsidR="00817BAD">
              <w:rPr>
                <w:noProof/>
                <w:webHidden/>
              </w:rPr>
              <w:tab/>
            </w:r>
            <w:r w:rsidR="00817BAD">
              <w:rPr>
                <w:noProof/>
                <w:webHidden/>
              </w:rPr>
              <w:fldChar w:fldCharType="begin"/>
            </w:r>
            <w:r w:rsidR="00817BAD">
              <w:rPr>
                <w:noProof/>
                <w:webHidden/>
              </w:rPr>
              <w:instrText xml:space="preserve"> PAGEREF _Toc135399978 \h </w:instrText>
            </w:r>
            <w:r w:rsidR="00817BAD">
              <w:rPr>
                <w:noProof/>
                <w:webHidden/>
              </w:rPr>
            </w:r>
            <w:r w:rsidR="00817BAD">
              <w:rPr>
                <w:noProof/>
                <w:webHidden/>
              </w:rPr>
              <w:fldChar w:fldCharType="separate"/>
            </w:r>
            <w:r w:rsidR="00817BAD">
              <w:rPr>
                <w:noProof/>
                <w:webHidden/>
              </w:rPr>
              <w:t>25</w:t>
            </w:r>
            <w:r w:rsidR="00817BAD">
              <w:rPr>
                <w:noProof/>
                <w:webHidden/>
              </w:rPr>
              <w:fldChar w:fldCharType="end"/>
            </w:r>
          </w:hyperlink>
        </w:p>
        <w:p w14:paraId="4DDB79CE" w14:textId="673125F2" w:rsidR="00817BAD" w:rsidRDefault="00000000">
          <w:pPr>
            <w:pStyle w:val="TOC2"/>
            <w:tabs>
              <w:tab w:val="left" w:pos="784"/>
            </w:tabs>
            <w:rPr>
              <w:rFonts w:eastAsiaTheme="minorEastAsia" w:cstheme="minorBidi"/>
              <w:b w:val="0"/>
              <w:bCs w:val="0"/>
              <w:smallCaps w:val="0"/>
              <w:noProof/>
            </w:rPr>
          </w:pPr>
          <w:hyperlink w:anchor="_Toc135399979" w:history="1">
            <w:r w:rsidR="00817BAD" w:rsidRPr="002D7F0D">
              <w:rPr>
                <w:rStyle w:val="Hyperlink"/>
                <w:noProof/>
              </w:rPr>
              <w:t>18.13.</w:t>
            </w:r>
            <w:r w:rsidR="00817BAD">
              <w:rPr>
                <w:rFonts w:eastAsiaTheme="minorEastAsia" w:cstheme="minorBidi"/>
                <w:b w:val="0"/>
                <w:bCs w:val="0"/>
                <w:smallCaps w:val="0"/>
                <w:noProof/>
              </w:rPr>
              <w:tab/>
            </w:r>
            <w:r w:rsidR="00817BAD" w:rsidRPr="002D7F0D">
              <w:rPr>
                <w:rStyle w:val="Hyperlink"/>
                <w:noProof/>
              </w:rPr>
              <w:t>Modifications</w:t>
            </w:r>
            <w:r w:rsidR="00817BAD">
              <w:rPr>
                <w:noProof/>
                <w:webHidden/>
              </w:rPr>
              <w:tab/>
            </w:r>
            <w:r w:rsidR="00817BAD">
              <w:rPr>
                <w:noProof/>
                <w:webHidden/>
              </w:rPr>
              <w:fldChar w:fldCharType="begin"/>
            </w:r>
            <w:r w:rsidR="00817BAD">
              <w:rPr>
                <w:noProof/>
                <w:webHidden/>
              </w:rPr>
              <w:instrText xml:space="preserve"> PAGEREF _Toc135399979 \h </w:instrText>
            </w:r>
            <w:r w:rsidR="00817BAD">
              <w:rPr>
                <w:noProof/>
                <w:webHidden/>
              </w:rPr>
            </w:r>
            <w:r w:rsidR="00817BAD">
              <w:rPr>
                <w:noProof/>
                <w:webHidden/>
              </w:rPr>
              <w:fldChar w:fldCharType="separate"/>
            </w:r>
            <w:r w:rsidR="00817BAD">
              <w:rPr>
                <w:noProof/>
                <w:webHidden/>
              </w:rPr>
              <w:t>25</w:t>
            </w:r>
            <w:r w:rsidR="00817BAD">
              <w:rPr>
                <w:noProof/>
                <w:webHidden/>
              </w:rPr>
              <w:fldChar w:fldCharType="end"/>
            </w:r>
          </w:hyperlink>
        </w:p>
        <w:p w14:paraId="77DCB4CA" w14:textId="1107732B" w:rsidR="00817BAD" w:rsidRDefault="00000000">
          <w:pPr>
            <w:pStyle w:val="TOC2"/>
            <w:tabs>
              <w:tab w:val="left" w:pos="784"/>
            </w:tabs>
            <w:rPr>
              <w:rFonts w:eastAsiaTheme="minorEastAsia" w:cstheme="minorBidi"/>
              <w:b w:val="0"/>
              <w:bCs w:val="0"/>
              <w:smallCaps w:val="0"/>
              <w:noProof/>
            </w:rPr>
          </w:pPr>
          <w:hyperlink w:anchor="_Toc135399980" w:history="1">
            <w:r w:rsidR="00817BAD" w:rsidRPr="002D7F0D">
              <w:rPr>
                <w:rStyle w:val="Hyperlink"/>
                <w:noProof/>
              </w:rPr>
              <w:t>18.14.</w:t>
            </w:r>
            <w:r w:rsidR="00817BAD">
              <w:rPr>
                <w:rFonts w:eastAsiaTheme="minorEastAsia" w:cstheme="minorBidi"/>
                <w:b w:val="0"/>
                <w:bCs w:val="0"/>
                <w:smallCaps w:val="0"/>
                <w:noProof/>
              </w:rPr>
              <w:tab/>
            </w:r>
            <w:r w:rsidR="00817BAD" w:rsidRPr="002D7F0D">
              <w:rPr>
                <w:rStyle w:val="Hyperlink"/>
                <w:noProof/>
              </w:rPr>
              <w:t>Entire Agreement</w:t>
            </w:r>
            <w:r w:rsidR="00817BAD">
              <w:rPr>
                <w:noProof/>
                <w:webHidden/>
              </w:rPr>
              <w:tab/>
            </w:r>
            <w:r w:rsidR="00817BAD">
              <w:rPr>
                <w:noProof/>
                <w:webHidden/>
              </w:rPr>
              <w:fldChar w:fldCharType="begin"/>
            </w:r>
            <w:r w:rsidR="00817BAD">
              <w:rPr>
                <w:noProof/>
                <w:webHidden/>
              </w:rPr>
              <w:instrText xml:space="preserve"> PAGEREF _Toc135399980 \h </w:instrText>
            </w:r>
            <w:r w:rsidR="00817BAD">
              <w:rPr>
                <w:noProof/>
                <w:webHidden/>
              </w:rPr>
            </w:r>
            <w:r w:rsidR="00817BAD">
              <w:rPr>
                <w:noProof/>
                <w:webHidden/>
              </w:rPr>
              <w:fldChar w:fldCharType="separate"/>
            </w:r>
            <w:r w:rsidR="00817BAD">
              <w:rPr>
                <w:noProof/>
                <w:webHidden/>
              </w:rPr>
              <w:t>26</w:t>
            </w:r>
            <w:r w:rsidR="00817BAD">
              <w:rPr>
                <w:noProof/>
                <w:webHidden/>
              </w:rPr>
              <w:fldChar w:fldCharType="end"/>
            </w:r>
          </w:hyperlink>
        </w:p>
        <w:p w14:paraId="6910AB3B" w14:textId="3D761F34" w:rsidR="00817BAD" w:rsidRDefault="00000000">
          <w:pPr>
            <w:pStyle w:val="TOC2"/>
            <w:tabs>
              <w:tab w:val="left" w:pos="784"/>
            </w:tabs>
            <w:rPr>
              <w:rFonts w:eastAsiaTheme="minorEastAsia" w:cstheme="minorBidi"/>
              <w:b w:val="0"/>
              <w:bCs w:val="0"/>
              <w:smallCaps w:val="0"/>
              <w:noProof/>
            </w:rPr>
          </w:pPr>
          <w:hyperlink w:anchor="_Toc135399981" w:history="1">
            <w:r w:rsidR="00817BAD" w:rsidRPr="002D7F0D">
              <w:rPr>
                <w:rStyle w:val="Hyperlink"/>
                <w:noProof/>
              </w:rPr>
              <w:t>18.15.</w:t>
            </w:r>
            <w:r w:rsidR="00817BAD">
              <w:rPr>
                <w:rFonts w:eastAsiaTheme="minorEastAsia" w:cstheme="minorBidi"/>
                <w:b w:val="0"/>
                <w:bCs w:val="0"/>
                <w:smallCaps w:val="0"/>
                <w:noProof/>
              </w:rPr>
              <w:tab/>
            </w:r>
            <w:r w:rsidR="00817BAD" w:rsidRPr="002D7F0D">
              <w:rPr>
                <w:rStyle w:val="Hyperlink"/>
                <w:noProof/>
              </w:rPr>
              <w:t>Unenforceable Provision</w:t>
            </w:r>
            <w:r w:rsidR="00817BAD">
              <w:rPr>
                <w:noProof/>
                <w:webHidden/>
              </w:rPr>
              <w:tab/>
            </w:r>
            <w:r w:rsidR="00817BAD">
              <w:rPr>
                <w:noProof/>
                <w:webHidden/>
              </w:rPr>
              <w:fldChar w:fldCharType="begin"/>
            </w:r>
            <w:r w:rsidR="00817BAD">
              <w:rPr>
                <w:noProof/>
                <w:webHidden/>
              </w:rPr>
              <w:instrText xml:space="preserve"> PAGEREF _Toc135399981 \h </w:instrText>
            </w:r>
            <w:r w:rsidR="00817BAD">
              <w:rPr>
                <w:noProof/>
                <w:webHidden/>
              </w:rPr>
            </w:r>
            <w:r w:rsidR="00817BAD">
              <w:rPr>
                <w:noProof/>
                <w:webHidden/>
              </w:rPr>
              <w:fldChar w:fldCharType="separate"/>
            </w:r>
            <w:r w:rsidR="00817BAD">
              <w:rPr>
                <w:noProof/>
                <w:webHidden/>
              </w:rPr>
              <w:t>26</w:t>
            </w:r>
            <w:r w:rsidR="00817BAD">
              <w:rPr>
                <w:noProof/>
                <w:webHidden/>
              </w:rPr>
              <w:fldChar w:fldCharType="end"/>
            </w:r>
          </w:hyperlink>
        </w:p>
        <w:p w14:paraId="3F85EE65" w14:textId="1D4AC118" w:rsidR="00817BAD" w:rsidRDefault="00000000">
          <w:pPr>
            <w:pStyle w:val="TOC2"/>
            <w:tabs>
              <w:tab w:val="left" w:pos="784"/>
            </w:tabs>
            <w:rPr>
              <w:rFonts w:eastAsiaTheme="minorEastAsia" w:cstheme="minorBidi"/>
              <w:b w:val="0"/>
              <w:bCs w:val="0"/>
              <w:smallCaps w:val="0"/>
              <w:noProof/>
            </w:rPr>
          </w:pPr>
          <w:hyperlink w:anchor="_Toc135399982" w:history="1">
            <w:r w:rsidR="00817BAD" w:rsidRPr="002D7F0D">
              <w:rPr>
                <w:rStyle w:val="Hyperlink"/>
                <w:noProof/>
              </w:rPr>
              <w:t>18.16.</w:t>
            </w:r>
            <w:r w:rsidR="00817BAD">
              <w:rPr>
                <w:rFonts w:eastAsiaTheme="minorEastAsia" w:cstheme="minorBidi"/>
                <w:b w:val="0"/>
                <w:bCs w:val="0"/>
                <w:smallCaps w:val="0"/>
                <w:noProof/>
              </w:rPr>
              <w:tab/>
            </w:r>
            <w:r w:rsidR="00817BAD" w:rsidRPr="002D7F0D">
              <w:rPr>
                <w:rStyle w:val="Hyperlink"/>
                <w:noProof/>
              </w:rPr>
              <w:t>Survival</w:t>
            </w:r>
            <w:r w:rsidR="00817BAD">
              <w:rPr>
                <w:noProof/>
                <w:webHidden/>
              </w:rPr>
              <w:tab/>
            </w:r>
            <w:r w:rsidR="00817BAD">
              <w:rPr>
                <w:noProof/>
                <w:webHidden/>
              </w:rPr>
              <w:fldChar w:fldCharType="begin"/>
            </w:r>
            <w:r w:rsidR="00817BAD">
              <w:rPr>
                <w:noProof/>
                <w:webHidden/>
              </w:rPr>
              <w:instrText xml:space="preserve"> PAGEREF _Toc135399982 \h </w:instrText>
            </w:r>
            <w:r w:rsidR="00817BAD">
              <w:rPr>
                <w:noProof/>
                <w:webHidden/>
              </w:rPr>
            </w:r>
            <w:r w:rsidR="00817BAD">
              <w:rPr>
                <w:noProof/>
                <w:webHidden/>
              </w:rPr>
              <w:fldChar w:fldCharType="separate"/>
            </w:r>
            <w:r w:rsidR="00817BAD">
              <w:rPr>
                <w:noProof/>
                <w:webHidden/>
              </w:rPr>
              <w:t>26</w:t>
            </w:r>
            <w:r w:rsidR="00817BAD">
              <w:rPr>
                <w:noProof/>
                <w:webHidden/>
              </w:rPr>
              <w:fldChar w:fldCharType="end"/>
            </w:r>
          </w:hyperlink>
        </w:p>
        <w:p w14:paraId="10176B1E" w14:textId="5F8F71FF" w:rsidR="00817BAD" w:rsidRDefault="00000000">
          <w:pPr>
            <w:pStyle w:val="TOC1"/>
            <w:rPr>
              <w:rFonts w:eastAsiaTheme="minorEastAsia" w:cstheme="minorBidi"/>
              <w:b w:val="0"/>
              <w:bCs w:val="0"/>
              <w:caps w:val="0"/>
              <w:noProof/>
              <w:u w:val="none"/>
            </w:rPr>
          </w:pPr>
          <w:hyperlink w:anchor="_Toc135399983" w:history="1">
            <w:r w:rsidR="00817BAD" w:rsidRPr="002D7F0D">
              <w:rPr>
                <w:rStyle w:val="Hyperlink"/>
                <w:noProof/>
              </w:rPr>
              <w:t>19.</w:t>
            </w:r>
            <w:r w:rsidR="00817BAD">
              <w:rPr>
                <w:rFonts w:eastAsiaTheme="minorEastAsia" w:cstheme="minorBidi"/>
                <w:b w:val="0"/>
                <w:bCs w:val="0"/>
                <w:caps w:val="0"/>
                <w:noProof/>
                <w:u w:val="none"/>
              </w:rPr>
              <w:tab/>
            </w:r>
            <w:r w:rsidR="00817BAD" w:rsidRPr="002D7F0D">
              <w:rPr>
                <w:rStyle w:val="Hyperlink"/>
                <w:noProof/>
              </w:rPr>
              <w:t>Attachments</w:t>
            </w:r>
            <w:r w:rsidR="00817BAD">
              <w:rPr>
                <w:noProof/>
                <w:webHidden/>
              </w:rPr>
              <w:tab/>
            </w:r>
            <w:r w:rsidR="00817BAD">
              <w:rPr>
                <w:noProof/>
                <w:webHidden/>
              </w:rPr>
              <w:fldChar w:fldCharType="begin"/>
            </w:r>
            <w:r w:rsidR="00817BAD">
              <w:rPr>
                <w:noProof/>
                <w:webHidden/>
              </w:rPr>
              <w:instrText xml:space="preserve"> PAGEREF _Toc135399983 \h </w:instrText>
            </w:r>
            <w:r w:rsidR="00817BAD">
              <w:rPr>
                <w:noProof/>
                <w:webHidden/>
              </w:rPr>
            </w:r>
            <w:r w:rsidR="00817BAD">
              <w:rPr>
                <w:noProof/>
                <w:webHidden/>
              </w:rPr>
              <w:fldChar w:fldCharType="separate"/>
            </w:r>
            <w:r w:rsidR="00817BAD">
              <w:rPr>
                <w:noProof/>
                <w:webHidden/>
              </w:rPr>
              <w:t>27</w:t>
            </w:r>
            <w:r w:rsidR="00817BAD">
              <w:rPr>
                <w:noProof/>
                <w:webHidden/>
              </w:rPr>
              <w:fldChar w:fldCharType="end"/>
            </w:r>
          </w:hyperlink>
        </w:p>
        <w:p w14:paraId="6D7509E1" w14:textId="3B67CCEC" w:rsidR="00817BAD" w:rsidRDefault="00000000">
          <w:pPr>
            <w:pStyle w:val="TOC1"/>
            <w:rPr>
              <w:rFonts w:eastAsiaTheme="minorEastAsia" w:cstheme="minorBidi"/>
              <w:b w:val="0"/>
              <w:bCs w:val="0"/>
              <w:caps w:val="0"/>
              <w:noProof/>
              <w:u w:val="none"/>
            </w:rPr>
          </w:pPr>
          <w:hyperlink w:anchor="_Toc135399984" w:history="1">
            <w:r w:rsidR="00817BAD" w:rsidRPr="002D7F0D">
              <w:rPr>
                <w:rStyle w:val="Hyperlink"/>
                <w:noProof/>
              </w:rPr>
              <w:t>20.</w:t>
            </w:r>
            <w:r w:rsidR="00817BAD">
              <w:rPr>
                <w:rFonts w:eastAsiaTheme="minorEastAsia" w:cstheme="minorBidi"/>
                <w:b w:val="0"/>
                <w:bCs w:val="0"/>
                <w:caps w:val="0"/>
                <w:noProof/>
                <w:u w:val="none"/>
              </w:rPr>
              <w:tab/>
            </w:r>
            <w:r w:rsidR="00817BAD" w:rsidRPr="002D7F0D">
              <w:rPr>
                <w:rStyle w:val="Hyperlink"/>
                <w:noProof/>
              </w:rPr>
              <w:t>References</w:t>
            </w:r>
            <w:r w:rsidR="00817BAD">
              <w:rPr>
                <w:noProof/>
                <w:webHidden/>
              </w:rPr>
              <w:tab/>
            </w:r>
            <w:r w:rsidR="00817BAD">
              <w:rPr>
                <w:noProof/>
                <w:webHidden/>
              </w:rPr>
              <w:fldChar w:fldCharType="begin"/>
            </w:r>
            <w:r w:rsidR="00817BAD">
              <w:rPr>
                <w:noProof/>
                <w:webHidden/>
              </w:rPr>
              <w:instrText xml:space="preserve"> PAGEREF _Toc135399984 \h </w:instrText>
            </w:r>
            <w:r w:rsidR="00817BAD">
              <w:rPr>
                <w:noProof/>
                <w:webHidden/>
              </w:rPr>
            </w:r>
            <w:r w:rsidR="00817BAD">
              <w:rPr>
                <w:noProof/>
                <w:webHidden/>
              </w:rPr>
              <w:fldChar w:fldCharType="separate"/>
            </w:r>
            <w:r w:rsidR="00817BAD">
              <w:rPr>
                <w:noProof/>
                <w:webHidden/>
              </w:rPr>
              <w:t>27</w:t>
            </w:r>
            <w:r w:rsidR="00817BAD">
              <w:rPr>
                <w:noProof/>
                <w:webHidden/>
              </w:rPr>
              <w:fldChar w:fldCharType="end"/>
            </w:r>
          </w:hyperlink>
        </w:p>
        <w:p w14:paraId="3E08EE7B" w14:textId="2190337E" w:rsidR="00817BAD" w:rsidRDefault="00000000">
          <w:pPr>
            <w:pStyle w:val="TOC1"/>
            <w:rPr>
              <w:rFonts w:eastAsiaTheme="minorEastAsia" w:cstheme="minorBidi"/>
              <w:b w:val="0"/>
              <w:bCs w:val="0"/>
              <w:caps w:val="0"/>
              <w:noProof/>
              <w:u w:val="none"/>
            </w:rPr>
          </w:pPr>
          <w:hyperlink w:anchor="_Toc135399985" w:history="1">
            <w:r w:rsidR="00817BAD" w:rsidRPr="002D7F0D">
              <w:rPr>
                <w:rStyle w:val="Hyperlink"/>
                <w:noProof/>
              </w:rPr>
              <w:t>Attachment A – Program Scope of Work (SOW)</w:t>
            </w:r>
            <w:r w:rsidR="00817BAD">
              <w:rPr>
                <w:noProof/>
                <w:webHidden/>
              </w:rPr>
              <w:tab/>
            </w:r>
            <w:r w:rsidR="00817BAD">
              <w:rPr>
                <w:noProof/>
                <w:webHidden/>
              </w:rPr>
              <w:fldChar w:fldCharType="begin"/>
            </w:r>
            <w:r w:rsidR="00817BAD">
              <w:rPr>
                <w:noProof/>
                <w:webHidden/>
              </w:rPr>
              <w:instrText xml:space="preserve"> PAGEREF _Toc135399985 \h </w:instrText>
            </w:r>
            <w:r w:rsidR="00817BAD">
              <w:rPr>
                <w:noProof/>
                <w:webHidden/>
              </w:rPr>
            </w:r>
            <w:r w:rsidR="00817BAD">
              <w:rPr>
                <w:noProof/>
                <w:webHidden/>
              </w:rPr>
              <w:fldChar w:fldCharType="separate"/>
            </w:r>
            <w:r w:rsidR="00817BAD">
              <w:rPr>
                <w:noProof/>
                <w:webHidden/>
              </w:rPr>
              <w:t>28</w:t>
            </w:r>
            <w:r w:rsidR="00817BAD">
              <w:rPr>
                <w:noProof/>
                <w:webHidden/>
              </w:rPr>
              <w:fldChar w:fldCharType="end"/>
            </w:r>
          </w:hyperlink>
        </w:p>
        <w:p w14:paraId="77B1B454" w14:textId="5A15F419" w:rsidR="00817BAD" w:rsidRDefault="00000000">
          <w:pPr>
            <w:pStyle w:val="TOC1"/>
            <w:rPr>
              <w:rFonts w:eastAsiaTheme="minorEastAsia" w:cstheme="minorBidi"/>
              <w:b w:val="0"/>
              <w:bCs w:val="0"/>
              <w:caps w:val="0"/>
              <w:noProof/>
              <w:u w:val="none"/>
            </w:rPr>
          </w:pPr>
          <w:hyperlink w:anchor="_Toc135399986" w:history="1">
            <w:r w:rsidR="00817BAD" w:rsidRPr="002D7F0D">
              <w:rPr>
                <w:rStyle w:val="Hyperlink"/>
                <w:noProof/>
              </w:rPr>
              <w:t>Staffing Plan</w:t>
            </w:r>
            <w:r w:rsidR="00817BAD">
              <w:rPr>
                <w:noProof/>
                <w:webHidden/>
              </w:rPr>
              <w:tab/>
            </w:r>
            <w:r w:rsidR="00817BAD">
              <w:rPr>
                <w:noProof/>
                <w:webHidden/>
              </w:rPr>
              <w:fldChar w:fldCharType="begin"/>
            </w:r>
            <w:r w:rsidR="00817BAD">
              <w:rPr>
                <w:noProof/>
                <w:webHidden/>
              </w:rPr>
              <w:instrText xml:space="preserve"> PAGEREF _Toc135399986 \h </w:instrText>
            </w:r>
            <w:r w:rsidR="00817BAD">
              <w:rPr>
                <w:noProof/>
                <w:webHidden/>
              </w:rPr>
            </w:r>
            <w:r w:rsidR="00817BAD">
              <w:rPr>
                <w:noProof/>
                <w:webHidden/>
              </w:rPr>
              <w:fldChar w:fldCharType="separate"/>
            </w:r>
            <w:r w:rsidR="00817BAD">
              <w:rPr>
                <w:noProof/>
                <w:webHidden/>
              </w:rPr>
              <w:t>28</w:t>
            </w:r>
            <w:r w:rsidR="00817BAD">
              <w:rPr>
                <w:noProof/>
                <w:webHidden/>
              </w:rPr>
              <w:fldChar w:fldCharType="end"/>
            </w:r>
          </w:hyperlink>
        </w:p>
        <w:p w14:paraId="775FFDF0" w14:textId="01BA95FB" w:rsidR="00817BAD" w:rsidRDefault="00000000">
          <w:pPr>
            <w:pStyle w:val="TOC3"/>
            <w:tabs>
              <w:tab w:val="right" w:leader="dot" w:pos="9350"/>
            </w:tabs>
            <w:rPr>
              <w:rFonts w:eastAsiaTheme="minorEastAsia" w:cstheme="minorBidi"/>
              <w:smallCaps w:val="0"/>
              <w:noProof/>
            </w:rPr>
          </w:pPr>
          <w:hyperlink w:anchor="_Toc135399987" w:history="1">
            <w:r w:rsidR="00817BAD" w:rsidRPr="002D7F0D">
              <w:rPr>
                <w:rStyle w:val="Hyperlink"/>
                <w:rFonts w:ascii="Arial" w:eastAsiaTheme="majorEastAsia" w:hAnsi="Arial" w:cs="Arial"/>
                <w:noProof/>
              </w:rPr>
              <w:t>Required Staffing</w:t>
            </w:r>
            <w:r w:rsidR="00817BAD">
              <w:rPr>
                <w:noProof/>
                <w:webHidden/>
              </w:rPr>
              <w:tab/>
            </w:r>
            <w:r w:rsidR="00817BAD">
              <w:rPr>
                <w:noProof/>
                <w:webHidden/>
              </w:rPr>
              <w:fldChar w:fldCharType="begin"/>
            </w:r>
            <w:r w:rsidR="00817BAD">
              <w:rPr>
                <w:noProof/>
                <w:webHidden/>
              </w:rPr>
              <w:instrText xml:space="preserve"> PAGEREF _Toc135399987 \h </w:instrText>
            </w:r>
            <w:r w:rsidR="00817BAD">
              <w:rPr>
                <w:noProof/>
                <w:webHidden/>
              </w:rPr>
            </w:r>
            <w:r w:rsidR="00817BAD">
              <w:rPr>
                <w:noProof/>
                <w:webHidden/>
              </w:rPr>
              <w:fldChar w:fldCharType="separate"/>
            </w:r>
            <w:r w:rsidR="00817BAD">
              <w:rPr>
                <w:noProof/>
                <w:webHidden/>
              </w:rPr>
              <w:t>28</w:t>
            </w:r>
            <w:r w:rsidR="00817BAD">
              <w:rPr>
                <w:noProof/>
                <w:webHidden/>
              </w:rPr>
              <w:fldChar w:fldCharType="end"/>
            </w:r>
          </w:hyperlink>
        </w:p>
        <w:p w14:paraId="389DD11B" w14:textId="47EAD093" w:rsidR="00817BAD" w:rsidRDefault="00000000">
          <w:pPr>
            <w:pStyle w:val="TOC2"/>
            <w:rPr>
              <w:rFonts w:eastAsiaTheme="minorEastAsia" w:cstheme="minorBidi"/>
              <w:b w:val="0"/>
              <w:bCs w:val="0"/>
              <w:smallCaps w:val="0"/>
              <w:noProof/>
            </w:rPr>
          </w:pPr>
          <w:hyperlink w:anchor="_Toc135399988" w:history="1">
            <w:r w:rsidR="00817BAD" w:rsidRPr="002D7F0D">
              <w:rPr>
                <w:rStyle w:val="Hyperlink"/>
                <w:rFonts w:cs="Arial"/>
                <w:noProof/>
              </w:rPr>
              <w:t>Job Quality</w:t>
            </w:r>
            <w:r w:rsidR="00817BAD">
              <w:rPr>
                <w:noProof/>
                <w:webHidden/>
              </w:rPr>
              <w:tab/>
            </w:r>
            <w:r w:rsidR="00817BAD">
              <w:rPr>
                <w:noProof/>
                <w:webHidden/>
              </w:rPr>
              <w:fldChar w:fldCharType="begin"/>
            </w:r>
            <w:r w:rsidR="00817BAD">
              <w:rPr>
                <w:noProof/>
                <w:webHidden/>
              </w:rPr>
              <w:instrText xml:space="preserve"> PAGEREF _Toc135399988 \h </w:instrText>
            </w:r>
            <w:r w:rsidR="00817BAD">
              <w:rPr>
                <w:noProof/>
                <w:webHidden/>
              </w:rPr>
            </w:r>
            <w:r w:rsidR="00817BAD">
              <w:rPr>
                <w:noProof/>
                <w:webHidden/>
              </w:rPr>
              <w:fldChar w:fldCharType="separate"/>
            </w:r>
            <w:r w:rsidR="00817BAD">
              <w:rPr>
                <w:noProof/>
                <w:webHidden/>
              </w:rPr>
              <w:t>29</w:t>
            </w:r>
            <w:r w:rsidR="00817BAD">
              <w:rPr>
                <w:noProof/>
                <w:webHidden/>
              </w:rPr>
              <w:fldChar w:fldCharType="end"/>
            </w:r>
          </w:hyperlink>
        </w:p>
        <w:p w14:paraId="196BC876" w14:textId="7DA0EC41" w:rsidR="00817BAD" w:rsidRDefault="00000000">
          <w:pPr>
            <w:pStyle w:val="TOC3"/>
            <w:tabs>
              <w:tab w:val="right" w:leader="dot" w:pos="9350"/>
            </w:tabs>
            <w:rPr>
              <w:rFonts w:eastAsiaTheme="minorEastAsia" w:cstheme="minorBidi"/>
              <w:smallCaps w:val="0"/>
              <w:noProof/>
            </w:rPr>
          </w:pPr>
          <w:hyperlink w:anchor="_Toc135399989" w:history="1">
            <w:r w:rsidR="00817BAD" w:rsidRPr="002D7F0D">
              <w:rPr>
                <w:rStyle w:val="Hyperlink"/>
                <w:rFonts w:cs="Arial"/>
                <w:i/>
                <w:iCs/>
                <w:noProof/>
              </w:rPr>
              <w:t>Job Quality Requirements</w:t>
            </w:r>
            <w:r w:rsidR="00817BAD">
              <w:rPr>
                <w:noProof/>
                <w:webHidden/>
              </w:rPr>
              <w:tab/>
            </w:r>
            <w:r w:rsidR="00817BAD">
              <w:rPr>
                <w:noProof/>
                <w:webHidden/>
              </w:rPr>
              <w:fldChar w:fldCharType="begin"/>
            </w:r>
            <w:r w:rsidR="00817BAD">
              <w:rPr>
                <w:noProof/>
                <w:webHidden/>
              </w:rPr>
              <w:instrText xml:space="preserve"> PAGEREF _Toc135399989 \h </w:instrText>
            </w:r>
            <w:r w:rsidR="00817BAD">
              <w:rPr>
                <w:noProof/>
                <w:webHidden/>
              </w:rPr>
            </w:r>
            <w:r w:rsidR="00817BAD">
              <w:rPr>
                <w:noProof/>
                <w:webHidden/>
              </w:rPr>
              <w:fldChar w:fldCharType="separate"/>
            </w:r>
            <w:r w:rsidR="00817BAD">
              <w:rPr>
                <w:noProof/>
                <w:webHidden/>
              </w:rPr>
              <w:t>29</w:t>
            </w:r>
            <w:r w:rsidR="00817BAD">
              <w:rPr>
                <w:noProof/>
                <w:webHidden/>
              </w:rPr>
              <w:fldChar w:fldCharType="end"/>
            </w:r>
          </w:hyperlink>
        </w:p>
        <w:p w14:paraId="56F60D90" w14:textId="3F88B04F" w:rsidR="00817BAD" w:rsidRDefault="00000000">
          <w:pPr>
            <w:pStyle w:val="TOC3"/>
            <w:tabs>
              <w:tab w:val="right" w:leader="dot" w:pos="9350"/>
            </w:tabs>
            <w:rPr>
              <w:rFonts w:eastAsiaTheme="minorEastAsia" w:cstheme="minorBidi"/>
              <w:smallCaps w:val="0"/>
              <w:noProof/>
            </w:rPr>
          </w:pPr>
          <w:hyperlink w:anchor="_Toc135399990" w:history="1">
            <w:r w:rsidR="00817BAD" w:rsidRPr="002D7F0D">
              <w:rPr>
                <w:rStyle w:val="Hyperlink"/>
                <w:rFonts w:cs="Arial"/>
                <w:b/>
                <w:bCs/>
                <w:noProof/>
              </w:rPr>
              <w:t>Staffing Plan Changes</w:t>
            </w:r>
            <w:r w:rsidR="00817BAD">
              <w:rPr>
                <w:noProof/>
                <w:webHidden/>
              </w:rPr>
              <w:tab/>
            </w:r>
            <w:r w:rsidR="00817BAD">
              <w:rPr>
                <w:noProof/>
                <w:webHidden/>
              </w:rPr>
              <w:fldChar w:fldCharType="begin"/>
            </w:r>
            <w:r w:rsidR="00817BAD">
              <w:rPr>
                <w:noProof/>
                <w:webHidden/>
              </w:rPr>
              <w:instrText xml:space="preserve"> PAGEREF _Toc135399990 \h </w:instrText>
            </w:r>
            <w:r w:rsidR="00817BAD">
              <w:rPr>
                <w:noProof/>
                <w:webHidden/>
              </w:rPr>
            </w:r>
            <w:r w:rsidR="00817BAD">
              <w:rPr>
                <w:noProof/>
                <w:webHidden/>
              </w:rPr>
              <w:fldChar w:fldCharType="separate"/>
            </w:r>
            <w:r w:rsidR="00817BAD">
              <w:rPr>
                <w:noProof/>
                <w:webHidden/>
              </w:rPr>
              <w:t>30</w:t>
            </w:r>
            <w:r w:rsidR="00817BAD">
              <w:rPr>
                <w:noProof/>
                <w:webHidden/>
              </w:rPr>
              <w:fldChar w:fldCharType="end"/>
            </w:r>
          </w:hyperlink>
        </w:p>
        <w:p w14:paraId="38733E15" w14:textId="3CFBFDB1" w:rsidR="00817BAD" w:rsidRDefault="00000000">
          <w:pPr>
            <w:pStyle w:val="TOC1"/>
            <w:rPr>
              <w:rFonts w:eastAsiaTheme="minorEastAsia" w:cstheme="minorBidi"/>
              <w:b w:val="0"/>
              <w:bCs w:val="0"/>
              <w:caps w:val="0"/>
              <w:noProof/>
              <w:u w:val="none"/>
            </w:rPr>
          </w:pPr>
          <w:hyperlink w:anchor="_Toc135399991" w:history="1">
            <w:r w:rsidR="00817BAD" w:rsidRPr="002D7F0D">
              <w:rPr>
                <w:rStyle w:val="Hyperlink"/>
                <w:i/>
                <w:iCs/>
                <w:noProof/>
              </w:rPr>
              <w:t>Attachment B – Program Requirements</w:t>
            </w:r>
            <w:r w:rsidR="00817BAD">
              <w:rPr>
                <w:noProof/>
                <w:webHidden/>
              </w:rPr>
              <w:tab/>
            </w:r>
            <w:r w:rsidR="00817BAD">
              <w:rPr>
                <w:noProof/>
                <w:webHidden/>
              </w:rPr>
              <w:fldChar w:fldCharType="begin"/>
            </w:r>
            <w:r w:rsidR="00817BAD">
              <w:rPr>
                <w:noProof/>
                <w:webHidden/>
              </w:rPr>
              <w:instrText xml:space="preserve"> PAGEREF _Toc135399991 \h </w:instrText>
            </w:r>
            <w:r w:rsidR="00817BAD">
              <w:rPr>
                <w:noProof/>
                <w:webHidden/>
              </w:rPr>
            </w:r>
            <w:r w:rsidR="00817BAD">
              <w:rPr>
                <w:noProof/>
                <w:webHidden/>
              </w:rPr>
              <w:fldChar w:fldCharType="separate"/>
            </w:r>
            <w:r w:rsidR="00817BAD">
              <w:rPr>
                <w:noProof/>
                <w:webHidden/>
              </w:rPr>
              <w:t>31</w:t>
            </w:r>
            <w:r w:rsidR="00817BAD">
              <w:rPr>
                <w:noProof/>
                <w:webHidden/>
              </w:rPr>
              <w:fldChar w:fldCharType="end"/>
            </w:r>
          </w:hyperlink>
        </w:p>
        <w:p w14:paraId="38216D44" w14:textId="0B60244E" w:rsidR="00817BAD" w:rsidRDefault="00000000">
          <w:pPr>
            <w:pStyle w:val="TOC2"/>
            <w:rPr>
              <w:rFonts w:eastAsiaTheme="minorEastAsia" w:cstheme="minorBidi"/>
              <w:b w:val="0"/>
              <w:bCs w:val="0"/>
              <w:smallCaps w:val="0"/>
              <w:noProof/>
            </w:rPr>
          </w:pPr>
          <w:hyperlink w:anchor="_Toc135399992" w:history="1">
            <w:r w:rsidR="00817BAD" w:rsidRPr="002D7F0D">
              <w:rPr>
                <w:rStyle w:val="Hyperlink"/>
                <w:rFonts w:cs="Arial"/>
                <w:noProof/>
              </w:rPr>
              <w:t>Meetings, Trainings, and Reports</w:t>
            </w:r>
            <w:r w:rsidR="00817BAD">
              <w:rPr>
                <w:noProof/>
                <w:webHidden/>
              </w:rPr>
              <w:tab/>
            </w:r>
            <w:r w:rsidR="00817BAD">
              <w:rPr>
                <w:noProof/>
                <w:webHidden/>
              </w:rPr>
              <w:fldChar w:fldCharType="begin"/>
            </w:r>
            <w:r w:rsidR="00817BAD">
              <w:rPr>
                <w:noProof/>
                <w:webHidden/>
              </w:rPr>
              <w:instrText xml:space="preserve"> PAGEREF _Toc135399992 \h </w:instrText>
            </w:r>
            <w:r w:rsidR="00817BAD">
              <w:rPr>
                <w:noProof/>
                <w:webHidden/>
              </w:rPr>
            </w:r>
            <w:r w:rsidR="00817BAD">
              <w:rPr>
                <w:noProof/>
                <w:webHidden/>
              </w:rPr>
              <w:fldChar w:fldCharType="separate"/>
            </w:r>
            <w:r w:rsidR="00817BAD">
              <w:rPr>
                <w:noProof/>
                <w:webHidden/>
              </w:rPr>
              <w:t>31</w:t>
            </w:r>
            <w:r w:rsidR="00817BAD">
              <w:rPr>
                <w:noProof/>
                <w:webHidden/>
              </w:rPr>
              <w:fldChar w:fldCharType="end"/>
            </w:r>
          </w:hyperlink>
        </w:p>
        <w:p w14:paraId="7569A809" w14:textId="0AC65904" w:rsidR="00817BAD" w:rsidRDefault="00000000">
          <w:pPr>
            <w:pStyle w:val="TOC3"/>
            <w:tabs>
              <w:tab w:val="right" w:leader="dot" w:pos="9350"/>
            </w:tabs>
            <w:rPr>
              <w:rFonts w:eastAsiaTheme="minorEastAsia" w:cstheme="minorBidi"/>
              <w:smallCaps w:val="0"/>
              <w:noProof/>
            </w:rPr>
          </w:pPr>
          <w:hyperlink w:anchor="_Toc135399993" w:history="1">
            <w:r w:rsidR="00817BAD" w:rsidRPr="002D7F0D">
              <w:rPr>
                <w:rStyle w:val="Hyperlink"/>
                <w:rFonts w:cs="Arial"/>
                <w:b/>
                <w:bCs/>
                <w:noProof/>
              </w:rPr>
              <w:t>Quarterly Narrative Report</w:t>
            </w:r>
            <w:r w:rsidR="00817BAD">
              <w:rPr>
                <w:noProof/>
                <w:webHidden/>
              </w:rPr>
              <w:tab/>
            </w:r>
            <w:r w:rsidR="00817BAD">
              <w:rPr>
                <w:noProof/>
                <w:webHidden/>
              </w:rPr>
              <w:fldChar w:fldCharType="begin"/>
            </w:r>
            <w:r w:rsidR="00817BAD">
              <w:rPr>
                <w:noProof/>
                <w:webHidden/>
              </w:rPr>
              <w:instrText xml:space="preserve"> PAGEREF _Toc135399993 \h </w:instrText>
            </w:r>
            <w:r w:rsidR="00817BAD">
              <w:rPr>
                <w:noProof/>
                <w:webHidden/>
              </w:rPr>
            </w:r>
            <w:r w:rsidR="00817BAD">
              <w:rPr>
                <w:noProof/>
                <w:webHidden/>
              </w:rPr>
              <w:fldChar w:fldCharType="separate"/>
            </w:r>
            <w:r w:rsidR="00817BAD">
              <w:rPr>
                <w:noProof/>
                <w:webHidden/>
              </w:rPr>
              <w:t>31</w:t>
            </w:r>
            <w:r w:rsidR="00817BAD">
              <w:rPr>
                <w:noProof/>
                <w:webHidden/>
              </w:rPr>
              <w:fldChar w:fldCharType="end"/>
            </w:r>
          </w:hyperlink>
        </w:p>
        <w:p w14:paraId="71605568" w14:textId="3DF1BF54" w:rsidR="00817BAD" w:rsidRDefault="00000000">
          <w:pPr>
            <w:pStyle w:val="TOC1"/>
            <w:rPr>
              <w:rFonts w:eastAsiaTheme="minorEastAsia" w:cstheme="minorBidi"/>
              <w:b w:val="0"/>
              <w:bCs w:val="0"/>
              <w:caps w:val="0"/>
              <w:noProof/>
              <w:u w:val="none"/>
            </w:rPr>
          </w:pPr>
          <w:hyperlink w:anchor="_Toc135399994" w:history="1">
            <w:r w:rsidR="00817BAD" w:rsidRPr="002D7F0D">
              <w:rPr>
                <w:rStyle w:val="Hyperlink"/>
                <w:noProof/>
              </w:rPr>
              <w:t>Finance Requirements</w:t>
            </w:r>
            <w:r w:rsidR="00817BAD">
              <w:rPr>
                <w:noProof/>
                <w:webHidden/>
              </w:rPr>
              <w:tab/>
            </w:r>
            <w:r w:rsidR="00817BAD">
              <w:rPr>
                <w:noProof/>
                <w:webHidden/>
              </w:rPr>
              <w:fldChar w:fldCharType="begin"/>
            </w:r>
            <w:r w:rsidR="00817BAD">
              <w:rPr>
                <w:noProof/>
                <w:webHidden/>
              </w:rPr>
              <w:instrText xml:space="preserve"> PAGEREF _Toc135399994 \h </w:instrText>
            </w:r>
            <w:r w:rsidR="00817BAD">
              <w:rPr>
                <w:noProof/>
                <w:webHidden/>
              </w:rPr>
            </w:r>
            <w:r w:rsidR="00817BAD">
              <w:rPr>
                <w:noProof/>
                <w:webHidden/>
              </w:rPr>
              <w:fldChar w:fldCharType="separate"/>
            </w:r>
            <w:r w:rsidR="00817BAD">
              <w:rPr>
                <w:noProof/>
                <w:webHidden/>
              </w:rPr>
              <w:t>31</w:t>
            </w:r>
            <w:r w:rsidR="00817BAD">
              <w:rPr>
                <w:noProof/>
                <w:webHidden/>
              </w:rPr>
              <w:fldChar w:fldCharType="end"/>
            </w:r>
          </w:hyperlink>
        </w:p>
        <w:p w14:paraId="17B9659A" w14:textId="3C9D3B32" w:rsidR="00817BAD" w:rsidRDefault="00000000">
          <w:pPr>
            <w:pStyle w:val="TOC2"/>
            <w:rPr>
              <w:rFonts w:eastAsiaTheme="minorEastAsia" w:cstheme="minorBidi"/>
              <w:b w:val="0"/>
              <w:bCs w:val="0"/>
              <w:smallCaps w:val="0"/>
              <w:noProof/>
            </w:rPr>
          </w:pPr>
          <w:hyperlink w:anchor="_Toc135399995" w:history="1">
            <w:r w:rsidR="00817BAD" w:rsidRPr="002D7F0D">
              <w:rPr>
                <w:rStyle w:val="Hyperlink"/>
                <w:rFonts w:cs="Arial"/>
                <w:noProof/>
              </w:rPr>
              <w:t>Invoicing</w:t>
            </w:r>
            <w:r w:rsidR="00817BAD">
              <w:rPr>
                <w:noProof/>
                <w:webHidden/>
              </w:rPr>
              <w:tab/>
            </w:r>
            <w:r w:rsidR="00817BAD">
              <w:rPr>
                <w:noProof/>
                <w:webHidden/>
              </w:rPr>
              <w:fldChar w:fldCharType="begin"/>
            </w:r>
            <w:r w:rsidR="00817BAD">
              <w:rPr>
                <w:noProof/>
                <w:webHidden/>
              </w:rPr>
              <w:instrText xml:space="preserve"> PAGEREF _Toc135399995 \h </w:instrText>
            </w:r>
            <w:r w:rsidR="00817BAD">
              <w:rPr>
                <w:noProof/>
                <w:webHidden/>
              </w:rPr>
            </w:r>
            <w:r w:rsidR="00817BAD">
              <w:rPr>
                <w:noProof/>
                <w:webHidden/>
              </w:rPr>
              <w:fldChar w:fldCharType="separate"/>
            </w:r>
            <w:r w:rsidR="00817BAD">
              <w:rPr>
                <w:noProof/>
                <w:webHidden/>
              </w:rPr>
              <w:t>31</w:t>
            </w:r>
            <w:r w:rsidR="00817BAD">
              <w:rPr>
                <w:noProof/>
                <w:webHidden/>
              </w:rPr>
              <w:fldChar w:fldCharType="end"/>
            </w:r>
          </w:hyperlink>
        </w:p>
        <w:p w14:paraId="3E7B914C" w14:textId="6DC2A47F" w:rsidR="00817BAD" w:rsidRDefault="00000000">
          <w:pPr>
            <w:pStyle w:val="TOC2"/>
            <w:rPr>
              <w:rFonts w:eastAsiaTheme="minorEastAsia" w:cstheme="minorBidi"/>
              <w:b w:val="0"/>
              <w:bCs w:val="0"/>
              <w:smallCaps w:val="0"/>
              <w:noProof/>
            </w:rPr>
          </w:pPr>
          <w:hyperlink w:anchor="_Toc135399996" w:history="1">
            <w:r w:rsidR="00817BAD" w:rsidRPr="002D7F0D">
              <w:rPr>
                <w:rStyle w:val="Hyperlink"/>
                <w:rFonts w:cs="Arial"/>
                <w:noProof/>
              </w:rPr>
              <w:t>Payment Method</w:t>
            </w:r>
            <w:r w:rsidR="00817BAD">
              <w:rPr>
                <w:noProof/>
                <w:webHidden/>
              </w:rPr>
              <w:tab/>
            </w:r>
            <w:r w:rsidR="00817BAD">
              <w:rPr>
                <w:noProof/>
                <w:webHidden/>
              </w:rPr>
              <w:fldChar w:fldCharType="begin"/>
            </w:r>
            <w:r w:rsidR="00817BAD">
              <w:rPr>
                <w:noProof/>
                <w:webHidden/>
              </w:rPr>
              <w:instrText xml:space="preserve"> PAGEREF _Toc135399996 \h </w:instrText>
            </w:r>
            <w:r w:rsidR="00817BAD">
              <w:rPr>
                <w:noProof/>
                <w:webHidden/>
              </w:rPr>
            </w:r>
            <w:r w:rsidR="00817BAD">
              <w:rPr>
                <w:noProof/>
                <w:webHidden/>
              </w:rPr>
              <w:fldChar w:fldCharType="separate"/>
            </w:r>
            <w:r w:rsidR="00817BAD">
              <w:rPr>
                <w:noProof/>
                <w:webHidden/>
              </w:rPr>
              <w:t>31</w:t>
            </w:r>
            <w:r w:rsidR="00817BAD">
              <w:rPr>
                <w:noProof/>
                <w:webHidden/>
              </w:rPr>
              <w:fldChar w:fldCharType="end"/>
            </w:r>
          </w:hyperlink>
        </w:p>
        <w:p w14:paraId="2581EDF9" w14:textId="4C512887" w:rsidR="00817BAD" w:rsidRDefault="00000000">
          <w:pPr>
            <w:pStyle w:val="TOC2"/>
            <w:rPr>
              <w:rFonts w:eastAsiaTheme="minorEastAsia" w:cstheme="minorBidi"/>
              <w:b w:val="0"/>
              <w:bCs w:val="0"/>
              <w:smallCaps w:val="0"/>
              <w:noProof/>
            </w:rPr>
          </w:pPr>
          <w:hyperlink w:anchor="_Toc135399997" w:history="1">
            <w:r w:rsidR="00817BAD" w:rsidRPr="002D7F0D">
              <w:rPr>
                <w:rStyle w:val="Hyperlink"/>
                <w:rFonts w:cs="Arial"/>
                <w:noProof/>
              </w:rPr>
              <w:t>Accounting and Record-Keeping Requirements</w:t>
            </w:r>
            <w:r w:rsidR="00817BAD">
              <w:rPr>
                <w:noProof/>
                <w:webHidden/>
              </w:rPr>
              <w:tab/>
            </w:r>
            <w:r w:rsidR="00817BAD">
              <w:rPr>
                <w:noProof/>
                <w:webHidden/>
              </w:rPr>
              <w:fldChar w:fldCharType="begin"/>
            </w:r>
            <w:r w:rsidR="00817BAD">
              <w:rPr>
                <w:noProof/>
                <w:webHidden/>
              </w:rPr>
              <w:instrText xml:space="preserve"> PAGEREF _Toc135399997 \h </w:instrText>
            </w:r>
            <w:r w:rsidR="00817BAD">
              <w:rPr>
                <w:noProof/>
                <w:webHidden/>
              </w:rPr>
            </w:r>
            <w:r w:rsidR="00817BAD">
              <w:rPr>
                <w:noProof/>
                <w:webHidden/>
              </w:rPr>
              <w:fldChar w:fldCharType="separate"/>
            </w:r>
            <w:r w:rsidR="00817BAD">
              <w:rPr>
                <w:noProof/>
                <w:webHidden/>
              </w:rPr>
              <w:t>31</w:t>
            </w:r>
            <w:r w:rsidR="00817BAD">
              <w:rPr>
                <w:noProof/>
                <w:webHidden/>
              </w:rPr>
              <w:fldChar w:fldCharType="end"/>
            </w:r>
          </w:hyperlink>
        </w:p>
        <w:p w14:paraId="04932960" w14:textId="4E96BE24" w:rsidR="00817BAD" w:rsidRDefault="00000000">
          <w:pPr>
            <w:pStyle w:val="TOC2"/>
            <w:rPr>
              <w:rFonts w:eastAsiaTheme="minorEastAsia" w:cstheme="minorBidi"/>
              <w:b w:val="0"/>
              <w:bCs w:val="0"/>
              <w:smallCaps w:val="0"/>
              <w:noProof/>
            </w:rPr>
          </w:pPr>
          <w:hyperlink w:anchor="_Toc135399998" w:history="1">
            <w:r w:rsidR="00817BAD" w:rsidRPr="002D7F0D">
              <w:rPr>
                <w:rStyle w:val="Hyperlink"/>
                <w:rFonts w:cs="Arial"/>
                <w:noProof/>
              </w:rPr>
              <w:t>Program Income</w:t>
            </w:r>
            <w:r w:rsidR="00817BAD">
              <w:rPr>
                <w:noProof/>
                <w:webHidden/>
              </w:rPr>
              <w:tab/>
            </w:r>
            <w:r w:rsidR="00817BAD">
              <w:rPr>
                <w:noProof/>
                <w:webHidden/>
              </w:rPr>
              <w:fldChar w:fldCharType="begin"/>
            </w:r>
            <w:r w:rsidR="00817BAD">
              <w:rPr>
                <w:noProof/>
                <w:webHidden/>
              </w:rPr>
              <w:instrText xml:space="preserve"> PAGEREF _Toc135399998 \h </w:instrText>
            </w:r>
            <w:r w:rsidR="00817BAD">
              <w:rPr>
                <w:noProof/>
                <w:webHidden/>
              </w:rPr>
            </w:r>
            <w:r w:rsidR="00817BAD">
              <w:rPr>
                <w:noProof/>
                <w:webHidden/>
              </w:rPr>
              <w:fldChar w:fldCharType="separate"/>
            </w:r>
            <w:r w:rsidR="00817BAD">
              <w:rPr>
                <w:noProof/>
                <w:webHidden/>
              </w:rPr>
              <w:t>32</w:t>
            </w:r>
            <w:r w:rsidR="00817BAD">
              <w:rPr>
                <w:noProof/>
                <w:webHidden/>
              </w:rPr>
              <w:fldChar w:fldCharType="end"/>
            </w:r>
          </w:hyperlink>
        </w:p>
        <w:p w14:paraId="1CA6F908" w14:textId="149B4C69" w:rsidR="00817BAD" w:rsidRDefault="00000000">
          <w:pPr>
            <w:pStyle w:val="TOC2"/>
            <w:rPr>
              <w:rFonts w:eastAsiaTheme="minorEastAsia" w:cstheme="minorBidi"/>
              <w:b w:val="0"/>
              <w:bCs w:val="0"/>
              <w:smallCaps w:val="0"/>
              <w:noProof/>
            </w:rPr>
          </w:pPr>
          <w:hyperlink w:anchor="_Toc135399999" w:history="1">
            <w:r w:rsidR="00817BAD" w:rsidRPr="002D7F0D">
              <w:rPr>
                <w:rStyle w:val="Hyperlink"/>
                <w:rFonts w:cs="Arial"/>
                <w:noProof/>
              </w:rPr>
              <w:t>Contract Budget</w:t>
            </w:r>
            <w:r w:rsidR="00817BAD">
              <w:rPr>
                <w:noProof/>
                <w:webHidden/>
              </w:rPr>
              <w:tab/>
            </w:r>
            <w:r w:rsidR="00817BAD">
              <w:rPr>
                <w:noProof/>
                <w:webHidden/>
              </w:rPr>
              <w:fldChar w:fldCharType="begin"/>
            </w:r>
            <w:r w:rsidR="00817BAD">
              <w:rPr>
                <w:noProof/>
                <w:webHidden/>
              </w:rPr>
              <w:instrText xml:space="preserve"> PAGEREF _Toc135399999 \h </w:instrText>
            </w:r>
            <w:r w:rsidR="00817BAD">
              <w:rPr>
                <w:noProof/>
                <w:webHidden/>
              </w:rPr>
            </w:r>
            <w:r w:rsidR="00817BAD">
              <w:rPr>
                <w:noProof/>
                <w:webHidden/>
              </w:rPr>
              <w:fldChar w:fldCharType="separate"/>
            </w:r>
            <w:r w:rsidR="00817BAD">
              <w:rPr>
                <w:noProof/>
                <w:webHidden/>
              </w:rPr>
              <w:t>32</w:t>
            </w:r>
            <w:r w:rsidR="00817BAD">
              <w:rPr>
                <w:noProof/>
                <w:webHidden/>
              </w:rPr>
              <w:fldChar w:fldCharType="end"/>
            </w:r>
          </w:hyperlink>
        </w:p>
        <w:p w14:paraId="4CAC6160" w14:textId="7791DEC1" w:rsidR="00817BAD" w:rsidRDefault="00000000">
          <w:pPr>
            <w:pStyle w:val="TOC2"/>
            <w:rPr>
              <w:rFonts w:eastAsiaTheme="minorEastAsia" w:cstheme="minorBidi"/>
              <w:b w:val="0"/>
              <w:bCs w:val="0"/>
              <w:smallCaps w:val="0"/>
              <w:noProof/>
            </w:rPr>
          </w:pPr>
          <w:hyperlink w:anchor="_Toc135400000" w:history="1">
            <w:r w:rsidR="00817BAD" w:rsidRPr="002D7F0D">
              <w:rPr>
                <w:rStyle w:val="Hyperlink"/>
                <w:noProof/>
              </w:rPr>
              <w:t>Support (Administrative vs. Program Costs</w:t>
            </w:r>
            <w:r w:rsidR="00817BAD">
              <w:rPr>
                <w:noProof/>
                <w:webHidden/>
              </w:rPr>
              <w:tab/>
            </w:r>
            <w:r w:rsidR="00817BAD">
              <w:rPr>
                <w:noProof/>
                <w:webHidden/>
              </w:rPr>
              <w:fldChar w:fldCharType="begin"/>
            </w:r>
            <w:r w:rsidR="00817BAD">
              <w:rPr>
                <w:noProof/>
                <w:webHidden/>
              </w:rPr>
              <w:instrText xml:space="preserve"> PAGEREF _Toc135400000 \h </w:instrText>
            </w:r>
            <w:r w:rsidR="00817BAD">
              <w:rPr>
                <w:noProof/>
                <w:webHidden/>
              </w:rPr>
            </w:r>
            <w:r w:rsidR="00817BAD">
              <w:rPr>
                <w:noProof/>
                <w:webHidden/>
              </w:rPr>
              <w:fldChar w:fldCharType="separate"/>
            </w:r>
            <w:r w:rsidR="00817BAD">
              <w:rPr>
                <w:noProof/>
                <w:webHidden/>
              </w:rPr>
              <w:t>32</w:t>
            </w:r>
            <w:r w:rsidR="00817BAD">
              <w:rPr>
                <w:noProof/>
                <w:webHidden/>
              </w:rPr>
              <w:fldChar w:fldCharType="end"/>
            </w:r>
          </w:hyperlink>
        </w:p>
        <w:p w14:paraId="0C2085EE" w14:textId="59AE9152" w:rsidR="00817BAD" w:rsidRDefault="00000000">
          <w:pPr>
            <w:pStyle w:val="TOC2"/>
            <w:rPr>
              <w:rFonts w:eastAsiaTheme="minorEastAsia" w:cstheme="minorBidi"/>
              <w:b w:val="0"/>
              <w:bCs w:val="0"/>
              <w:smallCaps w:val="0"/>
              <w:noProof/>
            </w:rPr>
          </w:pPr>
          <w:hyperlink w:anchor="_Toc135400001" w:history="1">
            <w:r w:rsidR="00817BAD" w:rsidRPr="002D7F0D">
              <w:rPr>
                <w:rStyle w:val="Hyperlink"/>
                <w:noProof/>
              </w:rPr>
              <w:t>In-Kind and Cash Match</w:t>
            </w:r>
            <w:r w:rsidR="00817BAD">
              <w:rPr>
                <w:noProof/>
                <w:webHidden/>
              </w:rPr>
              <w:tab/>
            </w:r>
            <w:r w:rsidR="00817BAD">
              <w:rPr>
                <w:noProof/>
                <w:webHidden/>
              </w:rPr>
              <w:fldChar w:fldCharType="begin"/>
            </w:r>
            <w:r w:rsidR="00817BAD">
              <w:rPr>
                <w:noProof/>
                <w:webHidden/>
              </w:rPr>
              <w:instrText xml:space="preserve"> PAGEREF _Toc135400001 \h </w:instrText>
            </w:r>
            <w:r w:rsidR="00817BAD">
              <w:rPr>
                <w:noProof/>
                <w:webHidden/>
              </w:rPr>
            </w:r>
            <w:r w:rsidR="00817BAD">
              <w:rPr>
                <w:noProof/>
                <w:webHidden/>
              </w:rPr>
              <w:fldChar w:fldCharType="separate"/>
            </w:r>
            <w:r w:rsidR="00817BAD">
              <w:rPr>
                <w:noProof/>
                <w:webHidden/>
              </w:rPr>
              <w:t>32</w:t>
            </w:r>
            <w:r w:rsidR="00817BAD">
              <w:rPr>
                <w:noProof/>
                <w:webHidden/>
              </w:rPr>
              <w:fldChar w:fldCharType="end"/>
            </w:r>
          </w:hyperlink>
        </w:p>
        <w:p w14:paraId="56BEBE12" w14:textId="493F51D3" w:rsidR="00817BAD" w:rsidRDefault="00000000">
          <w:pPr>
            <w:pStyle w:val="TOC2"/>
            <w:rPr>
              <w:rFonts w:eastAsiaTheme="minorEastAsia" w:cstheme="minorBidi"/>
              <w:b w:val="0"/>
              <w:bCs w:val="0"/>
              <w:smallCaps w:val="0"/>
              <w:noProof/>
            </w:rPr>
          </w:pPr>
          <w:hyperlink w:anchor="_Toc135400002" w:history="1">
            <w:r w:rsidR="00817BAD" w:rsidRPr="002D7F0D">
              <w:rPr>
                <w:rStyle w:val="Hyperlink"/>
                <w:noProof/>
              </w:rPr>
              <w:t>Work Experience</w:t>
            </w:r>
            <w:r w:rsidR="00817BAD">
              <w:rPr>
                <w:noProof/>
                <w:webHidden/>
              </w:rPr>
              <w:tab/>
            </w:r>
            <w:r w:rsidR="00817BAD">
              <w:rPr>
                <w:noProof/>
                <w:webHidden/>
              </w:rPr>
              <w:fldChar w:fldCharType="begin"/>
            </w:r>
            <w:r w:rsidR="00817BAD">
              <w:rPr>
                <w:noProof/>
                <w:webHidden/>
              </w:rPr>
              <w:instrText xml:space="preserve"> PAGEREF _Toc135400002 \h </w:instrText>
            </w:r>
            <w:r w:rsidR="00817BAD">
              <w:rPr>
                <w:noProof/>
                <w:webHidden/>
              </w:rPr>
            </w:r>
            <w:r w:rsidR="00817BAD">
              <w:rPr>
                <w:noProof/>
                <w:webHidden/>
              </w:rPr>
              <w:fldChar w:fldCharType="separate"/>
            </w:r>
            <w:r w:rsidR="00817BAD">
              <w:rPr>
                <w:noProof/>
                <w:webHidden/>
              </w:rPr>
              <w:t>33</w:t>
            </w:r>
            <w:r w:rsidR="00817BAD">
              <w:rPr>
                <w:noProof/>
                <w:webHidden/>
              </w:rPr>
              <w:fldChar w:fldCharType="end"/>
            </w:r>
          </w:hyperlink>
        </w:p>
        <w:p w14:paraId="6E8EA4BC" w14:textId="5FC1956A" w:rsidR="00817BAD" w:rsidRDefault="00000000">
          <w:pPr>
            <w:pStyle w:val="TOC2"/>
            <w:rPr>
              <w:rFonts w:eastAsiaTheme="minorEastAsia" w:cstheme="minorBidi"/>
              <w:b w:val="0"/>
              <w:bCs w:val="0"/>
              <w:smallCaps w:val="0"/>
              <w:noProof/>
            </w:rPr>
          </w:pPr>
          <w:hyperlink w:anchor="_Toc135400003" w:history="1">
            <w:r w:rsidR="00817BAD" w:rsidRPr="002D7F0D">
              <w:rPr>
                <w:rStyle w:val="Hyperlink"/>
                <w:noProof/>
              </w:rPr>
              <w:t>Participant Costs</w:t>
            </w:r>
            <w:r w:rsidR="00817BAD">
              <w:rPr>
                <w:noProof/>
                <w:webHidden/>
              </w:rPr>
              <w:tab/>
            </w:r>
            <w:r w:rsidR="00817BAD">
              <w:rPr>
                <w:noProof/>
                <w:webHidden/>
              </w:rPr>
              <w:fldChar w:fldCharType="begin"/>
            </w:r>
            <w:r w:rsidR="00817BAD">
              <w:rPr>
                <w:noProof/>
                <w:webHidden/>
              </w:rPr>
              <w:instrText xml:space="preserve"> PAGEREF _Toc135400003 \h </w:instrText>
            </w:r>
            <w:r w:rsidR="00817BAD">
              <w:rPr>
                <w:noProof/>
                <w:webHidden/>
              </w:rPr>
            </w:r>
            <w:r w:rsidR="00817BAD">
              <w:rPr>
                <w:noProof/>
                <w:webHidden/>
              </w:rPr>
              <w:fldChar w:fldCharType="separate"/>
            </w:r>
            <w:r w:rsidR="00817BAD">
              <w:rPr>
                <w:noProof/>
                <w:webHidden/>
              </w:rPr>
              <w:t>33</w:t>
            </w:r>
            <w:r w:rsidR="00817BAD">
              <w:rPr>
                <w:noProof/>
                <w:webHidden/>
              </w:rPr>
              <w:fldChar w:fldCharType="end"/>
            </w:r>
          </w:hyperlink>
        </w:p>
        <w:p w14:paraId="23ADA4B7" w14:textId="67EA03EC" w:rsidR="00B54913" w:rsidRDefault="00B54913">
          <w:r>
            <w:rPr>
              <w:b/>
              <w:bCs/>
              <w:noProof/>
            </w:rPr>
            <w:fldChar w:fldCharType="end"/>
          </w:r>
        </w:p>
      </w:sdtContent>
    </w:sdt>
    <w:p w14:paraId="0D99E7BA" w14:textId="77777777" w:rsidR="007969A7" w:rsidRDefault="007969A7" w:rsidP="67BEBB0B">
      <w:pPr>
        <w:rPr>
          <w:rFonts w:ascii="Arial" w:hAnsi="Arial" w:cs="Arial"/>
        </w:rPr>
      </w:pPr>
    </w:p>
    <w:p w14:paraId="5810699D" w14:textId="4784BF78" w:rsidR="006511A1" w:rsidRPr="000B139C" w:rsidRDefault="006511A1" w:rsidP="00E94DC4">
      <w:pPr>
        <w:rPr>
          <w:rFonts w:ascii="Arial" w:hAnsi="Arial" w:cs="Arial"/>
          <w:sz w:val="22"/>
          <w:szCs w:val="22"/>
        </w:rPr>
      </w:pPr>
      <w:r w:rsidRPr="007C383A">
        <w:rPr>
          <w:rFonts w:ascii="Arial" w:hAnsi="Arial" w:cs="Arial"/>
          <w:sz w:val="22"/>
          <w:szCs w:val="22"/>
        </w:rPr>
        <w:t xml:space="preserve">This </w:t>
      </w:r>
      <w:r w:rsidR="00235E3A">
        <w:rPr>
          <w:rFonts w:ascii="Arial" w:hAnsi="Arial" w:cs="Arial"/>
          <w:sz w:val="22"/>
          <w:szCs w:val="22"/>
        </w:rPr>
        <w:t>[</w:t>
      </w:r>
      <w:r w:rsidR="00341116" w:rsidRPr="00B25780">
        <w:rPr>
          <w:rFonts w:ascii="Arial" w:hAnsi="Arial" w:cs="Arial"/>
          <w:sz w:val="22"/>
          <w:szCs w:val="22"/>
          <w:highlight w:val="yellow"/>
        </w:rPr>
        <w:t>NAME OF PROGRAM</w:t>
      </w:r>
      <w:r w:rsidR="00235E3A">
        <w:rPr>
          <w:rFonts w:ascii="Arial" w:hAnsi="Arial" w:cs="Arial"/>
          <w:sz w:val="22"/>
          <w:szCs w:val="22"/>
        </w:rPr>
        <w:t xml:space="preserve">] </w:t>
      </w:r>
      <w:r w:rsidRPr="00B25780">
        <w:rPr>
          <w:rFonts w:ascii="Arial" w:hAnsi="Arial" w:cs="Arial"/>
          <w:sz w:val="22"/>
          <w:szCs w:val="22"/>
        </w:rPr>
        <w:t xml:space="preserve">Workforce Development Program </w:t>
      </w:r>
      <w:r w:rsidR="006D35B8" w:rsidRPr="00B25780">
        <w:rPr>
          <w:rFonts w:ascii="Arial" w:hAnsi="Arial" w:cs="Arial"/>
          <w:sz w:val="22"/>
          <w:szCs w:val="22"/>
        </w:rPr>
        <w:t xml:space="preserve">Contract </w:t>
      </w:r>
      <w:r w:rsidRPr="00B25780">
        <w:rPr>
          <w:rFonts w:ascii="Arial" w:hAnsi="Arial" w:cs="Arial"/>
          <w:sz w:val="22"/>
          <w:szCs w:val="22"/>
        </w:rPr>
        <w:t>(</w:t>
      </w:r>
      <w:r w:rsidR="005D5AC0" w:rsidRPr="00B25780">
        <w:rPr>
          <w:rFonts w:ascii="Arial" w:hAnsi="Arial" w:cs="Arial"/>
          <w:sz w:val="22"/>
          <w:szCs w:val="22"/>
        </w:rPr>
        <w:t>Contract</w:t>
      </w:r>
      <w:r w:rsidRPr="00B25780">
        <w:rPr>
          <w:rFonts w:ascii="Arial" w:hAnsi="Arial" w:cs="Arial"/>
          <w:sz w:val="22"/>
          <w:szCs w:val="22"/>
        </w:rPr>
        <w:t>) is made by and between San Diego Workforce Partnership, Inc., a California nonprofit public benefit corporation (</w:t>
      </w:r>
      <w:r w:rsidR="00162E04" w:rsidRPr="00B25780">
        <w:rPr>
          <w:rFonts w:ascii="Arial" w:hAnsi="Arial" w:cs="Arial"/>
          <w:sz w:val="22"/>
          <w:szCs w:val="22"/>
        </w:rPr>
        <w:t xml:space="preserve">the </w:t>
      </w:r>
      <w:r w:rsidR="007977F6" w:rsidRPr="00B25780">
        <w:rPr>
          <w:rFonts w:ascii="Arial" w:hAnsi="Arial" w:cs="Arial"/>
          <w:sz w:val="22"/>
          <w:szCs w:val="22"/>
        </w:rPr>
        <w:t>Workforce Partnership</w:t>
      </w:r>
      <w:r w:rsidRPr="00B25780">
        <w:rPr>
          <w:rFonts w:ascii="Arial" w:hAnsi="Arial" w:cs="Arial"/>
          <w:sz w:val="22"/>
          <w:szCs w:val="22"/>
        </w:rPr>
        <w:t xml:space="preserve">), and </w:t>
      </w:r>
      <w:r w:rsidR="005D5AC0" w:rsidRPr="00B25780">
        <w:rPr>
          <w:rFonts w:ascii="Arial" w:hAnsi="Arial" w:cs="Arial"/>
          <w:sz w:val="22"/>
          <w:szCs w:val="22"/>
          <w:shd w:val="clear" w:color="auto" w:fill="FFFF00"/>
        </w:rPr>
        <w:t>[</w:t>
      </w:r>
      <w:r w:rsidR="00235E3A">
        <w:rPr>
          <w:rFonts w:ascii="Arial" w:hAnsi="Arial" w:cs="Arial"/>
          <w:sz w:val="22"/>
          <w:szCs w:val="22"/>
          <w:shd w:val="clear" w:color="auto" w:fill="FFFF00"/>
        </w:rPr>
        <w:t>SUBRECIPIENT</w:t>
      </w:r>
      <w:r w:rsidR="005D5AC0" w:rsidRPr="00B25780">
        <w:rPr>
          <w:rFonts w:ascii="Arial" w:hAnsi="Arial" w:cs="Arial"/>
          <w:sz w:val="22"/>
          <w:szCs w:val="22"/>
          <w:shd w:val="clear" w:color="auto" w:fill="FFFF00"/>
        </w:rPr>
        <w:t>]</w:t>
      </w:r>
      <w:r w:rsidRPr="00B25780">
        <w:rPr>
          <w:rFonts w:ascii="Arial" w:hAnsi="Arial" w:cs="Arial"/>
          <w:sz w:val="22"/>
          <w:szCs w:val="22"/>
        </w:rPr>
        <w:t xml:space="preserve"> (Subrecipient), a</w:t>
      </w:r>
      <w:r w:rsidR="005D5AC0" w:rsidRPr="00B25780">
        <w:rPr>
          <w:rFonts w:ascii="Arial" w:hAnsi="Arial" w:cs="Arial"/>
          <w:sz w:val="22"/>
          <w:szCs w:val="22"/>
        </w:rPr>
        <w:t xml:space="preserve"> </w:t>
      </w:r>
      <w:r w:rsidR="002E0613">
        <w:rPr>
          <w:rFonts w:ascii="Arial" w:hAnsi="Arial" w:cs="Arial"/>
          <w:sz w:val="22"/>
          <w:szCs w:val="22"/>
        </w:rPr>
        <w:t>[</w:t>
      </w:r>
      <w:r w:rsidR="002E0613" w:rsidRPr="000B139C">
        <w:rPr>
          <w:rFonts w:ascii="Arial" w:hAnsi="Arial" w:cs="Arial"/>
          <w:sz w:val="22"/>
          <w:szCs w:val="22"/>
          <w:highlight w:val="yellow"/>
        </w:rPr>
        <w:t>TYPE OF CORPORATION</w:t>
      </w:r>
      <w:r w:rsidR="002E0613">
        <w:rPr>
          <w:rFonts w:ascii="Arial" w:hAnsi="Arial" w:cs="Arial"/>
          <w:sz w:val="22"/>
          <w:szCs w:val="22"/>
        </w:rPr>
        <w:t>]</w:t>
      </w:r>
      <w:r w:rsidR="002E0613" w:rsidRPr="000B139C">
        <w:rPr>
          <w:rFonts w:ascii="Arial" w:hAnsi="Arial" w:cs="Arial"/>
          <w:sz w:val="22"/>
          <w:szCs w:val="22"/>
        </w:rPr>
        <w:t xml:space="preserve"> </w:t>
      </w:r>
      <w:r w:rsidRPr="000B139C">
        <w:rPr>
          <w:rFonts w:ascii="Arial" w:hAnsi="Arial" w:cs="Arial"/>
          <w:sz w:val="22"/>
          <w:szCs w:val="22"/>
        </w:rPr>
        <w:t xml:space="preserve">as of </w:t>
      </w:r>
      <w:r w:rsidR="002E0613">
        <w:rPr>
          <w:rFonts w:ascii="Arial" w:hAnsi="Arial" w:cs="Arial"/>
          <w:sz w:val="22"/>
          <w:szCs w:val="22"/>
        </w:rPr>
        <w:t>[</w:t>
      </w:r>
      <w:r w:rsidR="002E0613" w:rsidRPr="000B139C">
        <w:rPr>
          <w:rFonts w:ascii="Arial" w:hAnsi="Arial" w:cs="Arial"/>
          <w:sz w:val="22"/>
          <w:szCs w:val="22"/>
          <w:highlight w:val="yellow"/>
        </w:rPr>
        <w:t>DATE</w:t>
      </w:r>
      <w:r w:rsidR="002E0613">
        <w:rPr>
          <w:rFonts w:ascii="Arial" w:hAnsi="Arial" w:cs="Arial"/>
          <w:sz w:val="22"/>
          <w:szCs w:val="22"/>
        </w:rPr>
        <w:t>]</w:t>
      </w:r>
      <w:r w:rsidR="003963CD" w:rsidRPr="000B139C">
        <w:rPr>
          <w:rFonts w:ascii="Arial" w:hAnsi="Arial" w:cs="Arial"/>
          <w:sz w:val="22"/>
          <w:szCs w:val="22"/>
        </w:rPr>
        <w:t xml:space="preserve"> </w:t>
      </w:r>
      <w:r w:rsidRPr="000B139C">
        <w:rPr>
          <w:rFonts w:ascii="Arial" w:hAnsi="Arial" w:cs="Arial"/>
          <w:sz w:val="22"/>
          <w:szCs w:val="22"/>
        </w:rPr>
        <w:t>(Effective Date) funded under the</w:t>
      </w:r>
      <w:r w:rsidR="00F253C9" w:rsidRPr="000B139C">
        <w:rPr>
          <w:rFonts w:ascii="Arial" w:hAnsi="Arial" w:cs="Arial"/>
          <w:sz w:val="22"/>
          <w:szCs w:val="22"/>
        </w:rPr>
        <w:t xml:space="preserve"> </w:t>
      </w:r>
      <w:r w:rsidR="00A329FC">
        <w:rPr>
          <w:rFonts w:ascii="Arial" w:hAnsi="Arial" w:cs="Arial"/>
          <w:sz w:val="22"/>
          <w:szCs w:val="22"/>
        </w:rPr>
        <w:t>[</w:t>
      </w:r>
      <w:r w:rsidR="005837AD" w:rsidRPr="000B139C">
        <w:rPr>
          <w:rFonts w:ascii="Arial" w:hAnsi="Arial" w:cs="Arial"/>
          <w:sz w:val="22"/>
          <w:szCs w:val="22"/>
          <w:highlight w:val="yellow"/>
        </w:rPr>
        <w:fldChar w:fldCharType="begin">
          <w:ffData>
            <w:name w:val="Dropdown4"/>
            <w:enabled/>
            <w:calcOnExit w:val="0"/>
            <w:ddList>
              <w:listEntry w:val="Department of Labor (DOL)"/>
              <w:listEntry w:val="[double click to select funding entity]"/>
            </w:ddList>
          </w:ffData>
        </w:fldChar>
      </w:r>
      <w:bookmarkStart w:id="0" w:name="Dropdown4"/>
      <w:r w:rsidR="005837AD" w:rsidRPr="000B139C">
        <w:rPr>
          <w:rFonts w:ascii="Arial" w:hAnsi="Arial" w:cs="Arial"/>
          <w:sz w:val="22"/>
          <w:szCs w:val="22"/>
          <w:highlight w:val="yellow"/>
        </w:rPr>
        <w:instrText xml:space="preserve"> FORMDROPDOWN </w:instrText>
      </w:r>
      <w:r w:rsidR="00000000">
        <w:rPr>
          <w:rFonts w:ascii="Arial" w:hAnsi="Arial" w:cs="Arial"/>
          <w:sz w:val="22"/>
          <w:szCs w:val="22"/>
          <w:highlight w:val="yellow"/>
        </w:rPr>
      </w:r>
      <w:r w:rsidR="00000000">
        <w:rPr>
          <w:rFonts w:ascii="Arial" w:hAnsi="Arial" w:cs="Arial"/>
          <w:sz w:val="22"/>
          <w:szCs w:val="22"/>
          <w:highlight w:val="yellow"/>
        </w:rPr>
        <w:fldChar w:fldCharType="separate"/>
      </w:r>
      <w:r w:rsidR="005837AD" w:rsidRPr="000B139C">
        <w:rPr>
          <w:rFonts w:ascii="Arial" w:hAnsi="Arial" w:cs="Arial"/>
          <w:sz w:val="22"/>
          <w:szCs w:val="22"/>
          <w:highlight w:val="yellow"/>
        </w:rPr>
        <w:fldChar w:fldCharType="end"/>
      </w:r>
      <w:bookmarkEnd w:id="0"/>
      <w:r w:rsidR="005D5AC0" w:rsidRPr="000B139C">
        <w:rPr>
          <w:rFonts w:ascii="Arial" w:hAnsi="Arial" w:cs="Arial"/>
          <w:sz w:val="22"/>
          <w:szCs w:val="22"/>
          <w:highlight w:val="yellow"/>
        </w:rPr>
        <w:t xml:space="preserve"> </w:t>
      </w:r>
      <w:r w:rsidR="005837AD" w:rsidRPr="000B139C">
        <w:rPr>
          <w:rFonts w:ascii="Arial" w:hAnsi="Arial" w:cs="Arial"/>
          <w:sz w:val="22"/>
          <w:szCs w:val="22"/>
          <w:highlight w:val="yellow"/>
        </w:rPr>
        <w:fldChar w:fldCharType="begin">
          <w:ffData>
            <w:name w:val="Dropdown5"/>
            <w:enabled/>
            <w:calcOnExit w:val="0"/>
            <w:ddList>
              <w:listEntry w:val="WIOA Title I Youth Funds"/>
              <w:listEntry w:val="[double click to select funding source]"/>
              <w:listEntry w:val="WIOA Title I Adult and Dislocated Worker Funds"/>
            </w:ddList>
          </w:ffData>
        </w:fldChar>
      </w:r>
      <w:bookmarkStart w:id="1" w:name="Dropdown5"/>
      <w:r w:rsidR="005837AD" w:rsidRPr="000B139C">
        <w:rPr>
          <w:rFonts w:ascii="Arial" w:hAnsi="Arial" w:cs="Arial"/>
          <w:sz w:val="22"/>
          <w:szCs w:val="22"/>
          <w:highlight w:val="yellow"/>
        </w:rPr>
        <w:instrText xml:space="preserve"> FORMDROPDOWN </w:instrText>
      </w:r>
      <w:r w:rsidR="00000000">
        <w:rPr>
          <w:rFonts w:ascii="Arial" w:hAnsi="Arial" w:cs="Arial"/>
          <w:sz w:val="22"/>
          <w:szCs w:val="22"/>
          <w:highlight w:val="yellow"/>
        </w:rPr>
      </w:r>
      <w:r w:rsidR="00000000">
        <w:rPr>
          <w:rFonts w:ascii="Arial" w:hAnsi="Arial" w:cs="Arial"/>
          <w:sz w:val="22"/>
          <w:szCs w:val="22"/>
          <w:highlight w:val="yellow"/>
        </w:rPr>
        <w:fldChar w:fldCharType="separate"/>
      </w:r>
      <w:r w:rsidR="005837AD" w:rsidRPr="000B139C">
        <w:rPr>
          <w:rFonts w:ascii="Arial" w:hAnsi="Arial" w:cs="Arial"/>
          <w:sz w:val="22"/>
          <w:szCs w:val="22"/>
          <w:highlight w:val="yellow"/>
        </w:rPr>
        <w:fldChar w:fldCharType="end"/>
      </w:r>
      <w:bookmarkEnd w:id="1"/>
      <w:r w:rsidR="00A329FC">
        <w:rPr>
          <w:rFonts w:ascii="Arial" w:hAnsi="Arial" w:cs="Arial"/>
          <w:sz w:val="22"/>
          <w:szCs w:val="22"/>
          <w:highlight w:val="yellow"/>
        </w:rPr>
        <w:t>]</w:t>
      </w:r>
      <w:r w:rsidRPr="000B139C">
        <w:rPr>
          <w:rFonts w:ascii="Arial" w:hAnsi="Arial" w:cs="Arial"/>
          <w:sz w:val="22"/>
          <w:szCs w:val="22"/>
          <w:highlight w:val="yellow"/>
        </w:rPr>
        <w:t>,</w:t>
      </w:r>
      <w:r w:rsidRPr="000B139C">
        <w:rPr>
          <w:rFonts w:ascii="Arial" w:hAnsi="Arial" w:cs="Arial"/>
          <w:sz w:val="22"/>
          <w:szCs w:val="22"/>
        </w:rPr>
        <w:t xml:space="preserve"> </w:t>
      </w:r>
      <w:r w:rsidR="00A329FC">
        <w:rPr>
          <w:rFonts w:ascii="Arial" w:hAnsi="Arial" w:cs="Arial"/>
          <w:sz w:val="22"/>
          <w:szCs w:val="22"/>
        </w:rPr>
        <w:t>[</w:t>
      </w:r>
      <w:r w:rsidRPr="000B139C">
        <w:rPr>
          <w:rFonts w:ascii="Arial" w:hAnsi="Arial" w:cs="Arial"/>
          <w:sz w:val="22"/>
          <w:szCs w:val="22"/>
          <w:highlight w:val="yellow"/>
        </w:rPr>
        <w:t>Catalog of Federal Domestic Assistance (CFDA) #</w:t>
      </w:r>
      <w:r w:rsidR="005837AD" w:rsidRPr="000B139C">
        <w:rPr>
          <w:rFonts w:ascii="Arial" w:hAnsi="Arial" w:cs="Arial"/>
          <w:sz w:val="22"/>
          <w:szCs w:val="22"/>
          <w:highlight w:val="yellow"/>
        </w:rPr>
        <w:t>17.259</w:t>
      </w:r>
      <w:r w:rsidR="00A329FC">
        <w:rPr>
          <w:rFonts w:ascii="Arial" w:hAnsi="Arial" w:cs="Arial"/>
          <w:sz w:val="22"/>
          <w:szCs w:val="22"/>
          <w:highlight w:val="yellow"/>
        </w:rPr>
        <w:t>]</w:t>
      </w:r>
      <w:r w:rsidR="00280775" w:rsidRPr="000B139C">
        <w:rPr>
          <w:rStyle w:val="EditableRegion"/>
          <w:rFonts w:ascii="Arial" w:eastAsiaTheme="minorEastAsia" w:hAnsi="Arial" w:cs="Arial"/>
          <w:color w:val="auto"/>
          <w:sz w:val="22"/>
          <w:szCs w:val="22"/>
          <w:highlight w:val="yellow"/>
        </w:rPr>
        <w:t>.</w:t>
      </w:r>
      <w:r w:rsidRPr="000B139C">
        <w:rPr>
          <w:rStyle w:val="EditableRegion"/>
          <w:rFonts w:ascii="Arial" w:eastAsiaTheme="minorEastAsia" w:hAnsi="Arial" w:cs="Arial"/>
          <w:color w:val="auto"/>
          <w:sz w:val="22"/>
          <w:szCs w:val="22"/>
          <w:highlight w:val="yellow"/>
        </w:rPr>
        <w:t xml:space="preserve"> </w:t>
      </w:r>
      <w:r w:rsidRPr="000B139C">
        <w:rPr>
          <w:rFonts w:ascii="Arial" w:hAnsi="Arial" w:cs="Arial"/>
          <w:sz w:val="22"/>
          <w:szCs w:val="22"/>
        </w:rPr>
        <w:t xml:space="preserve">Subrecipient will operate the </w:t>
      </w:r>
      <w:r w:rsidR="00086040" w:rsidRPr="000B139C">
        <w:rPr>
          <w:rFonts w:ascii="Arial" w:hAnsi="Arial" w:cs="Arial"/>
          <w:sz w:val="22"/>
          <w:szCs w:val="22"/>
        </w:rPr>
        <w:t>Workforce Innovation and Opportunity Act (WIOA)</w:t>
      </w:r>
      <w:r w:rsidR="008D7E5E" w:rsidRPr="000B139C">
        <w:rPr>
          <w:rFonts w:ascii="Arial" w:hAnsi="Arial" w:cs="Arial"/>
          <w:sz w:val="22"/>
          <w:szCs w:val="22"/>
        </w:rPr>
        <w:t xml:space="preserve"> </w:t>
      </w:r>
      <w:r w:rsidR="002E0613">
        <w:rPr>
          <w:rFonts w:ascii="Arial" w:hAnsi="Arial" w:cs="Arial"/>
          <w:sz w:val="22"/>
          <w:szCs w:val="22"/>
        </w:rPr>
        <w:t>[</w:t>
      </w:r>
      <w:r w:rsidR="002E0613" w:rsidRPr="000B139C">
        <w:rPr>
          <w:rFonts w:ascii="Arial" w:hAnsi="Arial" w:cs="Arial"/>
          <w:sz w:val="22"/>
          <w:szCs w:val="22"/>
          <w:highlight w:val="yellow"/>
        </w:rPr>
        <w:t>TYPE OF PROGRAM</w:t>
      </w:r>
      <w:r w:rsidR="002E0613">
        <w:rPr>
          <w:rFonts w:ascii="Arial" w:hAnsi="Arial" w:cs="Arial"/>
          <w:sz w:val="22"/>
          <w:szCs w:val="22"/>
        </w:rPr>
        <w:t>]</w:t>
      </w:r>
      <w:r w:rsidR="008D7E5E" w:rsidRPr="000B139C">
        <w:rPr>
          <w:rFonts w:ascii="Arial" w:hAnsi="Arial" w:cs="Arial"/>
          <w:sz w:val="22"/>
          <w:szCs w:val="22"/>
        </w:rPr>
        <w:t xml:space="preserve"> (Program)</w:t>
      </w:r>
      <w:r w:rsidR="00086040" w:rsidRPr="000B139C">
        <w:rPr>
          <w:rFonts w:ascii="Arial" w:hAnsi="Arial" w:cs="Arial"/>
          <w:sz w:val="22"/>
          <w:szCs w:val="22"/>
        </w:rPr>
        <w:t xml:space="preserve"> </w:t>
      </w:r>
      <w:r w:rsidRPr="000B139C">
        <w:rPr>
          <w:rFonts w:ascii="Arial" w:hAnsi="Arial" w:cs="Arial"/>
          <w:sz w:val="22"/>
          <w:szCs w:val="22"/>
        </w:rPr>
        <w:t xml:space="preserve">in San Diego County. </w:t>
      </w:r>
    </w:p>
    <w:p w14:paraId="22970222" w14:textId="77777777" w:rsidR="000C3E56" w:rsidRPr="000B139C" w:rsidRDefault="000C3E56" w:rsidP="006511A1">
      <w:pPr>
        <w:rPr>
          <w:rFonts w:ascii="Arial" w:hAnsi="Arial" w:cs="Arial"/>
          <w:sz w:val="22"/>
          <w:szCs w:val="22"/>
        </w:rPr>
      </w:pPr>
    </w:p>
    <w:p w14:paraId="16398767" w14:textId="6F72B3C6" w:rsidR="000C3E56" w:rsidRPr="000B139C" w:rsidRDefault="000C3E56" w:rsidP="00E56F81">
      <w:pPr>
        <w:pStyle w:val="Title"/>
        <w:spacing w:before="120"/>
        <w:rPr>
          <w:rFonts w:ascii="Arial" w:hAnsi="Arial" w:cs="Arial"/>
          <w:b/>
          <w:bCs/>
          <w:sz w:val="24"/>
          <w:szCs w:val="24"/>
          <w:u w:val="single"/>
        </w:rPr>
      </w:pPr>
      <w:r w:rsidRPr="000B139C">
        <w:rPr>
          <w:rFonts w:ascii="Arial" w:hAnsi="Arial" w:cs="Arial"/>
          <w:b/>
          <w:bCs/>
          <w:sz w:val="24"/>
          <w:szCs w:val="24"/>
          <w:u w:val="single"/>
        </w:rPr>
        <w:t>Recitals</w:t>
      </w:r>
    </w:p>
    <w:p w14:paraId="280C4564" w14:textId="70D6B7CA" w:rsidR="000C3E56" w:rsidRPr="000B139C" w:rsidRDefault="000B139C" w:rsidP="000B139C">
      <w:pPr>
        <w:spacing w:before="120"/>
        <w:rPr>
          <w:rFonts w:ascii="Arial" w:hAnsi="Arial" w:cs="Arial"/>
          <w:sz w:val="22"/>
          <w:szCs w:val="22"/>
        </w:rPr>
      </w:pPr>
      <w:r w:rsidRPr="000B139C">
        <w:rPr>
          <w:rFonts w:ascii="Arial" w:hAnsi="Arial" w:cs="Arial"/>
          <w:sz w:val="22"/>
          <w:szCs w:val="22"/>
        </w:rPr>
        <w:t>WHEREAS</w:t>
      </w:r>
      <w:r>
        <w:rPr>
          <w:rFonts w:ascii="Arial" w:hAnsi="Arial" w:cs="Arial"/>
          <w:sz w:val="22"/>
          <w:szCs w:val="22"/>
        </w:rPr>
        <w:t>,</w:t>
      </w:r>
      <w:r w:rsidR="000C3E56" w:rsidRPr="000B139C">
        <w:rPr>
          <w:rFonts w:ascii="Arial" w:hAnsi="Arial" w:cs="Arial"/>
          <w:sz w:val="22"/>
          <w:szCs w:val="22"/>
        </w:rPr>
        <w:t xml:space="preserve"> </w:t>
      </w:r>
      <w:r w:rsidR="00162E04" w:rsidRPr="000B139C">
        <w:rPr>
          <w:rFonts w:ascii="Arial" w:hAnsi="Arial" w:cs="Arial"/>
          <w:sz w:val="22"/>
          <w:szCs w:val="22"/>
        </w:rPr>
        <w:t>the W</w:t>
      </w:r>
      <w:r w:rsidR="007977F6" w:rsidRPr="000B139C">
        <w:rPr>
          <w:rFonts w:ascii="Arial" w:hAnsi="Arial" w:cs="Arial"/>
          <w:sz w:val="22"/>
          <w:szCs w:val="22"/>
        </w:rPr>
        <w:t xml:space="preserve">orkforce Partnership </w:t>
      </w:r>
      <w:r w:rsidR="000C3E56" w:rsidRPr="000B139C">
        <w:rPr>
          <w:rFonts w:ascii="Arial" w:hAnsi="Arial" w:cs="Arial"/>
          <w:sz w:val="22"/>
          <w:szCs w:val="22"/>
        </w:rPr>
        <w:t xml:space="preserve">oversees the operation of the Program. The </w:t>
      </w:r>
      <w:r w:rsidR="00D1342C" w:rsidRPr="000B139C">
        <w:rPr>
          <w:rFonts w:ascii="Arial" w:hAnsi="Arial" w:cs="Arial"/>
          <w:sz w:val="22"/>
          <w:szCs w:val="22"/>
        </w:rPr>
        <w:t>Program</w:t>
      </w:r>
      <w:r w:rsidR="000C3E56" w:rsidRPr="000B139C">
        <w:rPr>
          <w:rFonts w:ascii="Arial" w:hAnsi="Arial" w:cs="Arial"/>
          <w:sz w:val="22"/>
          <w:szCs w:val="22"/>
        </w:rPr>
        <w:t xml:space="preserve"> meets the needs of </w:t>
      </w:r>
      <w:r w:rsidR="00E9173D">
        <w:rPr>
          <w:rFonts w:ascii="Arial" w:hAnsi="Arial" w:cs="Arial"/>
          <w:sz w:val="22"/>
          <w:szCs w:val="22"/>
        </w:rPr>
        <w:t>[</w:t>
      </w:r>
      <w:r w:rsidR="00E9173D" w:rsidRPr="000B139C">
        <w:rPr>
          <w:rFonts w:ascii="Arial" w:hAnsi="Arial" w:cs="Arial"/>
          <w:sz w:val="22"/>
          <w:szCs w:val="22"/>
          <w:highlight w:val="yellow"/>
        </w:rPr>
        <w:t>DESCRIPTION OF CLIENTEL</w:t>
      </w:r>
      <w:r w:rsidR="00495AF2" w:rsidRPr="000B139C">
        <w:rPr>
          <w:rFonts w:ascii="Arial" w:hAnsi="Arial" w:cs="Arial"/>
          <w:sz w:val="22"/>
          <w:szCs w:val="22"/>
          <w:highlight w:val="yellow"/>
        </w:rPr>
        <w:t>E</w:t>
      </w:r>
      <w:r w:rsidR="00E9173D">
        <w:rPr>
          <w:rFonts w:ascii="Arial" w:hAnsi="Arial" w:cs="Arial"/>
          <w:sz w:val="22"/>
          <w:szCs w:val="22"/>
        </w:rPr>
        <w:t>]</w:t>
      </w:r>
      <w:r w:rsidR="00D06FEC" w:rsidRPr="000B139C">
        <w:rPr>
          <w:rFonts w:ascii="Arial" w:hAnsi="Arial" w:cs="Arial"/>
          <w:sz w:val="22"/>
          <w:szCs w:val="22"/>
        </w:rPr>
        <w:t>.</w:t>
      </w:r>
    </w:p>
    <w:p w14:paraId="79CEC6B8" w14:textId="77777777" w:rsidR="000C3E56" w:rsidRPr="000B139C" w:rsidRDefault="000C3E56" w:rsidP="00E94DC4">
      <w:pPr>
        <w:rPr>
          <w:rFonts w:ascii="Arial" w:hAnsi="Arial" w:cs="Arial"/>
          <w:sz w:val="22"/>
          <w:szCs w:val="22"/>
        </w:rPr>
      </w:pPr>
    </w:p>
    <w:p w14:paraId="0CAA864B" w14:textId="5E350FEC" w:rsidR="000C3E56" w:rsidRPr="000B139C" w:rsidRDefault="000C3E56" w:rsidP="000B139C">
      <w:pPr>
        <w:rPr>
          <w:rFonts w:ascii="Arial" w:hAnsi="Arial" w:cs="Arial"/>
          <w:sz w:val="22"/>
          <w:szCs w:val="22"/>
        </w:rPr>
      </w:pPr>
      <w:r w:rsidRPr="000B139C">
        <w:rPr>
          <w:rFonts w:ascii="Arial" w:hAnsi="Arial" w:cs="Arial"/>
          <w:sz w:val="22"/>
          <w:szCs w:val="22"/>
        </w:rPr>
        <w:t xml:space="preserve">WHEREAS, on </w:t>
      </w:r>
      <w:r w:rsidR="00CE7A39">
        <w:rPr>
          <w:rFonts w:ascii="Arial" w:hAnsi="Arial" w:cs="Arial"/>
          <w:sz w:val="22"/>
          <w:szCs w:val="22"/>
        </w:rPr>
        <w:t>[</w:t>
      </w:r>
      <w:r w:rsidR="00CE7A39" w:rsidRPr="000B139C">
        <w:rPr>
          <w:rFonts w:ascii="Arial" w:hAnsi="Arial" w:cs="Arial"/>
          <w:sz w:val="22"/>
          <w:szCs w:val="22"/>
          <w:highlight w:val="yellow"/>
        </w:rPr>
        <w:t>DATE</w:t>
      </w:r>
      <w:r w:rsidR="00CE7A39">
        <w:rPr>
          <w:rFonts w:ascii="Arial" w:hAnsi="Arial" w:cs="Arial"/>
          <w:sz w:val="22"/>
          <w:szCs w:val="22"/>
        </w:rPr>
        <w:t>]</w:t>
      </w:r>
      <w:r w:rsidR="002C5263" w:rsidRPr="000B139C">
        <w:rPr>
          <w:rFonts w:ascii="Arial" w:hAnsi="Arial" w:cs="Arial"/>
          <w:sz w:val="22"/>
          <w:szCs w:val="22"/>
        </w:rPr>
        <w:t>,</w:t>
      </w:r>
      <w:r w:rsidRPr="000B139C">
        <w:rPr>
          <w:rFonts w:ascii="Arial" w:hAnsi="Arial" w:cs="Arial"/>
          <w:sz w:val="22"/>
          <w:szCs w:val="22"/>
        </w:rPr>
        <w:t xml:space="preserve"> the Workforce </w:t>
      </w:r>
      <w:r w:rsidR="00286D9D" w:rsidRPr="000B139C">
        <w:rPr>
          <w:rFonts w:ascii="Arial" w:hAnsi="Arial" w:cs="Arial"/>
          <w:sz w:val="22"/>
          <w:szCs w:val="22"/>
        </w:rPr>
        <w:t>Development</w:t>
      </w:r>
      <w:r w:rsidRPr="000B139C">
        <w:rPr>
          <w:rFonts w:ascii="Arial" w:hAnsi="Arial" w:cs="Arial"/>
          <w:sz w:val="22"/>
          <w:szCs w:val="22"/>
        </w:rPr>
        <w:t xml:space="preserve"> Board (W</w:t>
      </w:r>
      <w:r w:rsidR="00781BB8" w:rsidRPr="000B139C">
        <w:rPr>
          <w:rFonts w:ascii="Arial" w:hAnsi="Arial" w:cs="Arial"/>
          <w:sz w:val="22"/>
          <w:szCs w:val="22"/>
        </w:rPr>
        <w:t>D</w:t>
      </w:r>
      <w:r w:rsidRPr="000B139C">
        <w:rPr>
          <w:rFonts w:ascii="Arial" w:hAnsi="Arial" w:cs="Arial"/>
          <w:sz w:val="22"/>
          <w:szCs w:val="22"/>
        </w:rPr>
        <w:t xml:space="preserve">B) and on </w:t>
      </w:r>
      <w:r w:rsidR="00CE7A39">
        <w:rPr>
          <w:rFonts w:ascii="Arial" w:hAnsi="Arial" w:cs="Arial"/>
          <w:sz w:val="22"/>
          <w:szCs w:val="22"/>
        </w:rPr>
        <w:t>[</w:t>
      </w:r>
      <w:r w:rsidR="00CE7A39" w:rsidRPr="000B139C">
        <w:rPr>
          <w:rFonts w:ascii="Arial" w:hAnsi="Arial" w:cs="Arial"/>
          <w:sz w:val="22"/>
          <w:szCs w:val="22"/>
          <w:highlight w:val="yellow"/>
        </w:rPr>
        <w:t>DATE</w:t>
      </w:r>
      <w:r w:rsidR="00CE7A39">
        <w:rPr>
          <w:rFonts w:ascii="Arial" w:hAnsi="Arial" w:cs="Arial"/>
          <w:sz w:val="22"/>
          <w:szCs w:val="22"/>
        </w:rPr>
        <w:t>]</w:t>
      </w:r>
      <w:r w:rsidR="003E6FB1" w:rsidRPr="000B139C">
        <w:rPr>
          <w:rFonts w:ascii="Arial" w:hAnsi="Arial" w:cs="Arial"/>
          <w:sz w:val="22"/>
          <w:szCs w:val="22"/>
        </w:rPr>
        <w:t>,</w:t>
      </w:r>
      <w:r w:rsidRPr="000B139C">
        <w:rPr>
          <w:rFonts w:ascii="Arial" w:hAnsi="Arial" w:cs="Arial"/>
          <w:sz w:val="22"/>
          <w:szCs w:val="22"/>
        </w:rPr>
        <w:t xml:space="preserve"> San Diego Consortium Policy Board </w:t>
      </w:r>
      <w:r w:rsidR="00BB15AC" w:rsidRPr="000B139C">
        <w:rPr>
          <w:rFonts w:ascii="Arial" w:hAnsi="Arial" w:cs="Arial"/>
          <w:sz w:val="22"/>
          <w:szCs w:val="22"/>
        </w:rPr>
        <w:t>(</w:t>
      </w:r>
      <w:r w:rsidRPr="000B139C">
        <w:rPr>
          <w:rFonts w:ascii="Arial" w:hAnsi="Arial" w:cs="Arial"/>
          <w:sz w:val="22"/>
          <w:szCs w:val="22"/>
        </w:rPr>
        <w:t xml:space="preserve">Policy Board) approved the competitive procurement framework to secure Subrecipients for the operation of the </w:t>
      </w:r>
      <w:r w:rsidR="00D06FEC" w:rsidRPr="000B139C">
        <w:rPr>
          <w:rFonts w:ascii="Arial" w:hAnsi="Arial" w:cs="Arial"/>
          <w:sz w:val="22"/>
          <w:szCs w:val="22"/>
        </w:rPr>
        <w:t>Program</w:t>
      </w:r>
      <w:r w:rsidRPr="000B139C">
        <w:rPr>
          <w:rFonts w:ascii="Arial" w:hAnsi="Arial" w:cs="Arial"/>
          <w:sz w:val="22"/>
          <w:szCs w:val="22"/>
        </w:rPr>
        <w:t xml:space="preserve">; </w:t>
      </w:r>
    </w:p>
    <w:p w14:paraId="04EEB20F" w14:textId="77777777" w:rsidR="000C3E56" w:rsidRPr="000B139C" w:rsidRDefault="000C3E56" w:rsidP="00E94DC4">
      <w:pPr>
        <w:rPr>
          <w:rFonts w:ascii="Arial" w:hAnsi="Arial" w:cs="Arial"/>
          <w:sz w:val="22"/>
          <w:szCs w:val="22"/>
        </w:rPr>
      </w:pPr>
    </w:p>
    <w:p w14:paraId="54318F83" w14:textId="6E349144" w:rsidR="000C3E56" w:rsidRPr="000B139C" w:rsidRDefault="000C3E56" w:rsidP="000B139C">
      <w:pPr>
        <w:rPr>
          <w:rFonts w:ascii="Arial" w:hAnsi="Arial" w:cs="Arial"/>
          <w:sz w:val="22"/>
          <w:szCs w:val="22"/>
        </w:rPr>
      </w:pPr>
      <w:r w:rsidRPr="000B139C">
        <w:rPr>
          <w:rFonts w:ascii="Arial" w:hAnsi="Arial" w:cs="Arial"/>
          <w:sz w:val="22"/>
          <w:szCs w:val="22"/>
        </w:rPr>
        <w:t xml:space="preserve">WHEREAS, based upon the approved competitive procurement framework, on </w:t>
      </w:r>
      <w:r w:rsidR="00CE7A39">
        <w:rPr>
          <w:rFonts w:ascii="Arial" w:hAnsi="Arial" w:cs="Arial"/>
          <w:sz w:val="22"/>
          <w:szCs w:val="22"/>
          <w:highlight w:val="yellow"/>
        </w:rPr>
        <w:t>[DATE</w:t>
      </w:r>
      <w:r w:rsidR="00CE7A39" w:rsidRPr="000B139C">
        <w:rPr>
          <w:rFonts w:ascii="Arial" w:hAnsi="Arial" w:cs="Arial"/>
          <w:sz w:val="22"/>
          <w:szCs w:val="22"/>
        </w:rPr>
        <w:t>]</w:t>
      </w:r>
      <w:r w:rsidR="002C5263" w:rsidRPr="000B139C">
        <w:rPr>
          <w:rFonts w:ascii="Arial" w:hAnsi="Arial" w:cs="Arial"/>
          <w:sz w:val="22"/>
          <w:szCs w:val="22"/>
        </w:rPr>
        <w:t>,</w:t>
      </w:r>
      <w:r w:rsidRPr="000B139C">
        <w:rPr>
          <w:rFonts w:ascii="Arial" w:hAnsi="Arial" w:cs="Arial"/>
          <w:sz w:val="22"/>
          <w:szCs w:val="22"/>
        </w:rPr>
        <w:t xml:space="preserve"> </w:t>
      </w:r>
      <w:r w:rsidR="00D334B0" w:rsidRPr="000B139C">
        <w:rPr>
          <w:rFonts w:ascii="Arial" w:hAnsi="Arial" w:cs="Arial"/>
          <w:sz w:val="22"/>
          <w:szCs w:val="22"/>
        </w:rPr>
        <w:t>W</w:t>
      </w:r>
      <w:r w:rsidR="007977F6" w:rsidRPr="000B139C">
        <w:rPr>
          <w:rFonts w:ascii="Arial" w:hAnsi="Arial" w:cs="Arial"/>
          <w:sz w:val="22"/>
          <w:szCs w:val="22"/>
        </w:rPr>
        <w:t xml:space="preserve">orkforce Partnership </w:t>
      </w:r>
      <w:r w:rsidRPr="000B139C">
        <w:rPr>
          <w:rFonts w:ascii="Arial" w:hAnsi="Arial" w:cs="Arial"/>
          <w:sz w:val="22"/>
          <w:szCs w:val="22"/>
        </w:rPr>
        <w:t xml:space="preserve">issued a Request for Proposal (RFP) seeking Subrecipients for the operation of the </w:t>
      </w:r>
      <w:r w:rsidR="00D06FEC" w:rsidRPr="000B139C">
        <w:rPr>
          <w:rFonts w:ascii="Arial" w:hAnsi="Arial" w:cs="Arial"/>
          <w:sz w:val="22"/>
          <w:szCs w:val="22"/>
        </w:rPr>
        <w:t>Program</w:t>
      </w:r>
      <w:r w:rsidRPr="000B139C">
        <w:rPr>
          <w:rFonts w:ascii="Arial" w:hAnsi="Arial" w:cs="Arial"/>
          <w:sz w:val="22"/>
          <w:szCs w:val="22"/>
        </w:rPr>
        <w:t xml:space="preserve"> for a term of one</w:t>
      </w:r>
      <w:r w:rsidR="00B305BC" w:rsidRPr="000B139C">
        <w:rPr>
          <w:rFonts w:ascii="Arial" w:hAnsi="Arial" w:cs="Arial"/>
          <w:sz w:val="22"/>
          <w:szCs w:val="22"/>
        </w:rPr>
        <w:t xml:space="preserve"> (1) </w:t>
      </w:r>
      <w:r w:rsidRPr="000B139C">
        <w:rPr>
          <w:rFonts w:ascii="Arial" w:hAnsi="Arial" w:cs="Arial"/>
          <w:sz w:val="22"/>
          <w:szCs w:val="22"/>
        </w:rPr>
        <w:t>year</w:t>
      </w:r>
      <w:r w:rsidR="00956194" w:rsidRPr="000B139C">
        <w:rPr>
          <w:rFonts w:ascii="Arial" w:hAnsi="Arial" w:cs="Arial"/>
          <w:sz w:val="22"/>
          <w:szCs w:val="22"/>
        </w:rPr>
        <w:t xml:space="preserve"> (Initial Term)</w:t>
      </w:r>
      <w:r w:rsidRPr="000B139C">
        <w:rPr>
          <w:rFonts w:ascii="Arial" w:hAnsi="Arial" w:cs="Arial"/>
          <w:sz w:val="22"/>
          <w:szCs w:val="22"/>
        </w:rPr>
        <w:t xml:space="preserve">, with the option to extend the </w:t>
      </w:r>
      <w:r w:rsidR="007977F6" w:rsidRPr="000B139C">
        <w:rPr>
          <w:rFonts w:ascii="Arial" w:hAnsi="Arial" w:cs="Arial"/>
          <w:sz w:val="22"/>
          <w:szCs w:val="22"/>
        </w:rPr>
        <w:t xml:space="preserve">Contract </w:t>
      </w:r>
      <w:r w:rsidRPr="000B139C">
        <w:rPr>
          <w:rFonts w:ascii="Arial" w:hAnsi="Arial" w:cs="Arial"/>
          <w:sz w:val="22"/>
          <w:szCs w:val="22"/>
        </w:rPr>
        <w:t>term for up to four (</w:t>
      </w:r>
      <w:r w:rsidR="008C2BA1">
        <w:rPr>
          <w:rFonts w:ascii="Arial" w:hAnsi="Arial" w:cs="Arial"/>
          <w:sz w:val="22"/>
          <w:szCs w:val="22"/>
        </w:rPr>
        <w:t>4</w:t>
      </w:r>
      <w:r w:rsidRPr="000B139C">
        <w:rPr>
          <w:rFonts w:ascii="Arial" w:hAnsi="Arial" w:cs="Arial"/>
          <w:sz w:val="22"/>
          <w:szCs w:val="22"/>
        </w:rPr>
        <w:t>) additional one</w:t>
      </w:r>
      <w:r w:rsidR="005A1B5C" w:rsidRPr="000B139C">
        <w:rPr>
          <w:rFonts w:ascii="Arial" w:hAnsi="Arial" w:cs="Arial"/>
          <w:sz w:val="22"/>
          <w:szCs w:val="22"/>
        </w:rPr>
        <w:t xml:space="preserve"> (1) </w:t>
      </w:r>
      <w:r w:rsidRPr="000B139C">
        <w:rPr>
          <w:rFonts w:ascii="Arial" w:hAnsi="Arial" w:cs="Arial"/>
          <w:sz w:val="22"/>
          <w:szCs w:val="22"/>
        </w:rPr>
        <w:t xml:space="preserve">year </w:t>
      </w:r>
      <w:r w:rsidR="005C434F" w:rsidRPr="000B139C">
        <w:rPr>
          <w:rFonts w:ascii="Arial" w:hAnsi="Arial" w:cs="Arial"/>
          <w:sz w:val="22"/>
          <w:szCs w:val="22"/>
        </w:rPr>
        <w:t xml:space="preserve">terms </w:t>
      </w:r>
      <w:r w:rsidRPr="000B139C">
        <w:rPr>
          <w:rFonts w:ascii="Arial" w:hAnsi="Arial" w:cs="Arial"/>
          <w:sz w:val="22"/>
          <w:szCs w:val="22"/>
        </w:rPr>
        <w:t>based on need, performance, and availability of funds;</w:t>
      </w:r>
    </w:p>
    <w:p w14:paraId="0C5B78EC" w14:textId="77777777" w:rsidR="000C3E56" w:rsidRPr="000B139C" w:rsidRDefault="000C3E56" w:rsidP="00E94DC4">
      <w:pPr>
        <w:rPr>
          <w:rFonts w:ascii="Arial" w:hAnsi="Arial" w:cs="Arial"/>
          <w:sz w:val="22"/>
          <w:szCs w:val="22"/>
        </w:rPr>
      </w:pPr>
    </w:p>
    <w:p w14:paraId="2C3AB187" w14:textId="57C04AA2" w:rsidR="000C3E56" w:rsidRPr="000B139C" w:rsidRDefault="000C3E56" w:rsidP="000B139C">
      <w:pPr>
        <w:rPr>
          <w:rFonts w:ascii="Arial" w:hAnsi="Arial" w:cs="Arial"/>
          <w:sz w:val="22"/>
          <w:szCs w:val="22"/>
        </w:rPr>
      </w:pPr>
      <w:r w:rsidRPr="000B139C">
        <w:rPr>
          <w:rFonts w:ascii="Arial" w:hAnsi="Arial" w:cs="Arial"/>
          <w:sz w:val="22"/>
          <w:szCs w:val="22"/>
        </w:rPr>
        <w:t xml:space="preserve">WHEREAS, Subrecipient submitted a proposal (Original Proposal) </w:t>
      </w:r>
      <w:r w:rsidR="00B75293">
        <w:rPr>
          <w:rFonts w:ascii="Arial" w:hAnsi="Arial" w:cs="Arial"/>
          <w:sz w:val="22"/>
          <w:szCs w:val="22"/>
        </w:rPr>
        <w:t xml:space="preserve">attached as </w:t>
      </w:r>
      <w:r w:rsidR="009B24A7" w:rsidRPr="004B339A">
        <w:rPr>
          <w:rFonts w:ascii="Arial" w:hAnsi="Arial" w:cs="Arial"/>
          <w:i/>
          <w:iCs/>
          <w:color w:val="4472C4" w:themeColor="accent1"/>
          <w:sz w:val="22"/>
          <w:szCs w:val="22"/>
          <w:u w:val="single"/>
        </w:rPr>
        <w:t>Attachment E</w:t>
      </w:r>
      <w:r w:rsidR="005541C4" w:rsidRPr="000B139C">
        <w:rPr>
          <w:rFonts w:ascii="Arial" w:hAnsi="Arial" w:cs="Arial"/>
          <w:color w:val="4472C4" w:themeColor="accent1"/>
          <w:sz w:val="22"/>
          <w:szCs w:val="22"/>
        </w:rPr>
        <w:t xml:space="preserve"> </w:t>
      </w:r>
      <w:r w:rsidRPr="000B139C">
        <w:rPr>
          <w:rFonts w:ascii="Arial" w:hAnsi="Arial" w:cs="Arial"/>
          <w:sz w:val="22"/>
          <w:szCs w:val="22"/>
        </w:rPr>
        <w:t>in response to the RFP;</w:t>
      </w:r>
    </w:p>
    <w:p w14:paraId="62B95FEF" w14:textId="77777777" w:rsidR="000C3E56" w:rsidRPr="000B139C" w:rsidRDefault="000C3E56" w:rsidP="00E94DC4">
      <w:pPr>
        <w:rPr>
          <w:rFonts w:ascii="Arial" w:hAnsi="Arial" w:cs="Arial"/>
          <w:sz w:val="22"/>
          <w:szCs w:val="22"/>
        </w:rPr>
      </w:pPr>
    </w:p>
    <w:p w14:paraId="7CA23022" w14:textId="43575707" w:rsidR="000C3E56" w:rsidRPr="000B139C" w:rsidRDefault="000C3E56" w:rsidP="000B139C">
      <w:pPr>
        <w:rPr>
          <w:rFonts w:ascii="Arial" w:hAnsi="Arial" w:cs="Arial"/>
          <w:sz w:val="22"/>
          <w:szCs w:val="22"/>
        </w:rPr>
      </w:pPr>
      <w:r w:rsidRPr="000B139C">
        <w:rPr>
          <w:rFonts w:ascii="Arial" w:hAnsi="Arial" w:cs="Arial"/>
          <w:sz w:val="22"/>
          <w:szCs w:val="22"/>
        </w:rPr>
        <w:t xml:space="preserve">WHEREAS, </w:t>
      </w:r>
      <w:r w:rsidR="007977F6" w:rsidRPr="000B139C">
        <w:rPr>
          <w:rFonts w:ascii="Arial" w:hAnsi="Arial" w:cs="Arial"/>
          <w:sz w:val="22"/>
          <w:szCs w:val="22"/>
        </w:rPr>
        <w:t>Workforce Partnership</w:t>
      </w:r>
      <w:r w:rsidRPr="000B139C">
        <w:rPr>
          <w:rFonts w:ascii="Arial" w:hAnsi="Arial" w:cs="Arial"/>
          <w:sz w:val="22"/>
          <w:szCs w:val="22"/>
        </w:rPr>
        <w:t xml:space="preserve"> oversaw the proposal evaluation process consisting of both a written evaluation of </w:t>
      </w:r>
      <w:r w:rsidR="002C5263" w:rsidRPr="000B139C">
        <w:rPr>
          <w:rFonts w:ascii="Arial" w:hAnsi="Arial" w:cs="Arial"/>
          <w:sz w:val="22"/>
          <w:szCs w:val="22"/>
        </w:rPr>
        <w:t xml:space="preserve">the </w:t>
      </w:r>
      <w:r w:rsidRPr="000B139C">
        <w:rPr>
          <w:rFonts w:ascii="Arial" w:hAnsi="Arial" w:cs="Arial"/>
          <w:sz w:val="22"/>
          <w:szCs w:val="22"/>
        </w:rPr>
        <w:t xml:space="preserve">Original Proposal and an oral interview </w:t>
      </w:r>
      <w:r w:rsidR="002C5263" w:rsidRPr="000B139C">
        <w:rPr>
          <w:rFonts w:ascii="Arial" w:hAnsi="Arial" w:cs="Arial"/>
          <w:sz w:val="22"/>
          <w:szCs w:val="22"/>
        </w:rPr>
        <w:t xml:space="preserve">with </w:t>
      </w:r>
      <w:r w:rsidRPr="000B139C">
        <w:rPr>
          <w:rFonts w:ascii="Arial" w:hAnsi="Arial" w:cs="Arial"/>
          <w:sz w:val="22"/>
          <w:szCs w:val="22"/>
        </w:rPr>
        <w:t>Subrecipient representatives;</w:t>
      </w:r>
    </w:p>
    <w:p w14:paraId="751D8029" w14:textId="77777777" w:rsidR="000C3E56" w:rsidRPr="000B139C" w:rsidRDefault="000C3E56" w:rsidP="00E94DC4">
      <w:pPr>
        <w:rPr>
          <w:rFonts w:ascii="Arial" w:hAnsi="Arial" w:cs="Arial"/>
          <w:sz w:val="22"/>
          <w:szCs w:val="22"/>
        </w:rPr>
      </w:pPr>
    </w:p>
    <w:p w14:paraId="07CA8FD2" w14:textId="57D3CD46" w:rsidR="000C3E56" w:rsidRPr="000B139C" w:rsidRDefault="000C3E56" w:rsidP="000B139C">
      <w:pPr>
        <w:rPr>
          <w:rFonts w:ascii="Arial" w:hAnsi="Arial" w:cs="Arial"/>
          <w:sz w:val="22"/>
          <w:szCs w:val="22"/>
        </w:rPr>
      </w:pPr>
      <w:r w:rsidRPr="000B139C">
        <w:rPr>
          <w:rFonts w:ascii="Arial" w:hAnsi="Arial" w:cs="Arial"/>
          <w:sz w:val="22"/>
          <w:szCs w:val="22"/>
        </w:rPr>
        <w:t xml:space="preserve">WHEREAS, </w:t>
      </w:r>
      <w:r w:rsidR="007977F6" w:rsidRPr="000B139C">
        <w:rPr>
          <w:rFonts w:ascii="Arial" w:hAnsi="Arial" w:cs="Arial"/>
          <w:sz w:val="22"/>
          <w:szCs w:val="22"/>
        </w:rPr>
        <w:t>Workforce Partnership</w:t>
      </w:r>
      <w:r w:rsidRPr="000B139C">
        <w:rPr>
          <w:rFonts w:ascii="Arial" w:hAnsi="Arial" w:cs="Arial"/>
          <w:sz w:val="22"/>
          <w:szCs w:val="22"/>
        </w:rPr>
        <w:t>’s evaluation panel recommended to the WDB</w:t>
      </w:r>
      <w:r w:rsidR="00AC3182" w:rsidRPr="000B139C">
        <w:rPr>
          <w:rFonts w:ascii="Arial" w:hAnsi="Arial" w:cs="Arial"/>
          <w:sz w:val="22"/>
          <w:szCs w:val="22"/>
        </w:rPr>
        <w:t xml:space="preserve"> on </w:t>
      </w:r>
      <w:r w:rsidR="00CE7A39">
        <w:rPr>
          <w:rFonts w:ascii="Arial" w:hAnsi="Arial" w:cs="Arial"/>
          <w:sz w:val="22"/>
          <w:szCs w:val="22"/>
        </w:rPr>
        <w:t>[</w:t>
      </w:r>
      <w:r w:rsidR="00CE7A39" w:rsidRPr="000B139C">
        <w:rPr>
          <w:rFonts w:ascii="Arial" w:hAnsi="Arial" w:cs="Arial"/>
          <w:sz w:val="22"/>
          <w:szCs w:val="22"/>
          <w:highlight w:val="yellow"/>
        </w:rPr>
        <w:t>DATE</w:t>
      </w:r>
      <w:r w:rsidR="00CE7A39" w:rsidRPr="000B139C">
        <w:rPr>
          <w:rFonts w:ascii="Arial" w:hAnsi="Arial" w:cs="Arial"/>
          <w:sz w:val="22"/>
          <w:szCs w:val="22"/>
        </w:rPr>
        <w:t>]</w:t>
      </w:r>
      <w:r w:rsidR="002C5263" w:rsidRPr="00DD3229">
        <w:rPr>
          <w:rFonts w:ascii="Arial" w:hAnsi="Arial" w:cs="Arial"/>
          <w:sz w:val="22"/>
          <w:szCs w:val="22"/>
        </w:rPr>
        <w:t>,</w:t>
      </w:r>
      <w:r w:rsidR="00AC3182" w:rsidRPr="000B139C">
        <w:rPr>
          <w:rFonts w:ascii="Arial" w:hAnsi="Arial" w:cs="Arial"/>
          <w:sz w:val="22"/>
          <w:szCs w:val="22"/>
        </w:rPr>
        <w:t xml:space="preserve"> </w:t>
      </w:r>
      <w:r w:rsidRPr="000B139C">
        <w:rPr>
          <w:rFonts w:ascii="Arial" w:hAnsi="Arial" w:cs="Arial"/>
          <w:sz w:val="22"/>
          <w:szCs w:val="22"/>
        </w:rPr>
        <w:t>that Subrecipient be awarded the contract for operation of the</w:t>
      </w:r>
      <w:r w:rsidRPr="000B139C">
        <w:rPr>
          <w:rFonts w:ascii="Arial" w:hAnsi="Arial" w:cs="Arial"/>
          <w:b/>
          <w:sz w:val="22"/>
          <w:szCs w:val="22"/>
        </w:rPr>
        <w:t xml:space="preserve"> </w:t>
      </w:r>
      <w:r w:rsidRPr="000B139C">
        <w:rPr>
          <w:rFonts w:ascii="Arial" w:hAnsi="Arial" w:cs="Arial"/>
          <w:sz w:val="22"/>
          <w:szCs w:val="22"/>
        </w:rPr>
        <w:t>Program and the WDB accepted that recommendation;</w:t>
      </w:r>
    </w:p>
    <w:p w14:paraId="00FC2690" w14:textId="77777777" w:rsidR="000C3E56" w:rsidRPr="000B139C" w:rsidRDefault="000C3E56" w:rsidP="00E94DC4">
      <w:pPr>
        <w:rPr>
          <w:rFonts w:ascii="Arial" w:hAnsi="Arial" w:cs="Arial"/>
          <w:sz w:val="22"/>
          <w:szCs w:val="22"/>
        </w:rPr>
      </w:pPr>
    </w:p>
    <w:p w14:paraId="6460096C" w14:textId="4ABC8CF0" w:rsidR="000C3E56" w:rsidRPr="000B139C" w:rsidRDefault="000C3E56" w:rsidP="000B139C">
      <w:pPr>
        <w:rPr>
          <w:rFonts w:ascii="Arial" w:hAnsi="Arial" w:cs="Arial"/>
          <w:sz w:val="22"/>
          <w:szCs w:val="22"/>
        </w:rPr>
      </w:pPr>
      <w:r w:rsidRPr="000B139C">
        <w:rPr>
          <w:rFonts w:ascii="Arial" w:hAnsi="Arial" w:cs="Arial"/>
          <w:sz w:val="22"/>
          <w:szCs w:val="22"/>
        </w:rPr>
        <w:t xml:space="preserve">WHEREAS, on </w:t>
      </w:r>
      <w:r w:rsidR="00CE7A39">
        <w:rPr>
          <w:rFonts w:ascii="Arial" w:hAnsi="Arial" w:cs="Arial"/>
          <w:sz w:val="22"/>
          <w:szCs w:val="22"/>
          <w:highlight w:val="yellow"/>
        </w:rPr>
        <w:t>[DATE</w:t>
      </w:r>
      <w:r w:rsidR="00CE7A39" w:rsidRPr="000B139C">
        <w:rPr>
          <w:rFonts w:ascii="Arial" w:hAnsi="Arial" w:cs="Arial"/>
          <w:sz w:val="22"/>
          <w:szCs w:val="22"/>
        </w:rPr>
        <w:t>]</w:t>
      </w:r>
      <w:r w:rsidR="002C5263" w:rsidRPr="000B139C">
        <w:rPr>
          <w:rFonts w:ascii="Arial" w:hAnsi="Arial" w:cs="Arial"/>
          <w:sz w:val="22"/>
          <w:szCs w:val="22"/>
        </w:rPr>
        <w:t>,</w:t>
      </w:r>
      <w:r w:rsidRPr="000B139C">
        <w:rPr>
          <w:rFonts w:ascii="Arial" w:hAnsi="Arial" w:cs="Arial"/>
          <w:sz w:val="22"/>
          <w:szCs w:val="22"/>
        </w:rPr>
        <w:t xml:space="preserve"> the Policy Board agreed with the evaluation panel and the WDB and recommended th</w:t>
      </w:r>
      <w:r w:rsidR="00286D9D" w:rsidRPr="000B139C">
        <w:rPr>
          <w:rFonts w:ascii="Arial" w:hAnsi="Arial" w:cs="Arial"/>
          <w:sz w:val="22"/>
          <w:szCs w:val="22"/>
        </w:rPr>
        <w:t xml:space="preserve">at Subrecipient be awarded the </w:t>
      </w:r>
      <w:r w:rsidR="00360AA7" w:rsidRPr="000B139C">
        <w:rPr>
          <w:rFonts w:ascii="Arial" w:hAnsi="Arial" w:cs="Arial"/>
          <w:sz w:val="22"/>
          <w:szCs w:val="22"/>
        </w:rPr>
        <w:t>C</w:t>
      </w:r>
      <w:r w:rsidR="002C5263" w:rsidRPr="000B139C">
        <w:rPr>
          <w:rFonts w:ascii="Arial" w:hAnsi="Arial" w:cs="Arial"/>
          <w:sz w:val="22"/>
          <w:szCs w:val="22"/>
        </w:rPr>
        <w:t xml:space="preserve">ontract </w:t>
      </w:r>
      <w:r w:rsidRPr="000B139C">
        <w:rPr>
          <w:rFonts w:ascii="Arial" w:hAnsi="Arial" w:cs="Arial"/>
          <w:sz w:val="22"/>
          <w:szCs w:val="22"/>
        </w:rPr>
        <w:t>for the operation of the</w:t>
      </w:r>
      <w:r w:rsidRPr="000B139C">
        <w:rPr>
          <w:rFonts w:ascii="Arial" w:hAnsi="Arial" w:cs="Arial"/>
          <w:b/>
          <w:sz w:val="22"/>
          <w:szCs w:val="22"/>
        </w:rPr>
        <w:t xml:space="preserve"> </w:t>
      </w:r>
      <w:r w:rsidRPr="000B139C">
        <w:rPr>
          <w:rFonts w:ascii="Arial" w:hAnsi="Arial" w:cs="Arial"/>
          <w:sz w:val="22"/>
          <w:szCs w:val="22"/>
        </w:rPr>
        <w:t>Program</w:t>
      </w:r>
      <w:r w:rsidR="00286D9D" w:rsidRPr="000B139C">
        <w:rPr>
          <w:rFonts w:ascii="Arial" w:hAnsi="Arial" w:cs="Arial"/>
          <w:sz w:val="22"/>
          <w:szCs w:val="22"/>
        </w:rPr>
        <w:t>;</w:t>
      </w:r>
    </w:p>
    <w:p w14:paraId="266D1146" w14:textId="67EB8F71" w:rsidR="00826E56" w:rsidRPr="00595B81" w:rsidRDefault="00826E56" w:rsidP="000B139C">
      <w:pPr>
        <w:pStyle w:val="Contract"/>
      </w:pPr>
      <w:bookmarkStart w:id="2" w:name="_Toc124432741"/>
      <w:bookmarkStart w:id="3" w:name="_Toc124432881"/>
      <w:bookmarkStart w:id="4" w:name="_Toc124433021"/>
      <w:bookmarkStart w:id="5" w:name="_Toc124433149"/>
      <w:bookmarkStart w:id="6" w:name="_Toc124496625"/>
      <w:bookmarkStart w:id="7" w:name="_Toc124498125"/>
      <w:bookmarkStart w:id="8" w:name="_Toc124498519"/>
      <w:bookmarkStart w:id="9" w:name="_Toc124498738"/>
      <w:bookmarkStart w:id="10" w:name="_Toc124501184"/>
      <w:bookmarkStart w:id="11" w:name="_Toc124501398"/>
      <w:bookmarkStart w:id="12" w:name="_Toc124507862"/>
      <w:bookmarkStart w:id="13" w:name="_Toc124508075"/>
      <w:bookmarkStart w:id="14" w:name="_Toc124508288"/>
      <w:bookmarkStart w:id="15" w:name="_Toc124508507"/>
      <w:bookmarkStart w:id="16" w:name="_Toc124508720"/>
      <w:bookmarkStart w:id="17" w:name="_Toc124432742"/>
      <w:bookmarkStart w:id="18" w:name="_Toc124432882"/>
      <w:bookmarkStart w:id="19" w:name="_Toc124433022"/>
      <w:bookmarkStart w:id="20" w:name="_Toc124433150"/>
      <w:bookmarkStart w:id="21" w:name="_Toc124496626"/>
      <w:bookmarkStart w:id="22" w:name="_Toc124498126"/>
      <w:bookmarkStart w:id="23" w:name="_Toc124498520"/>
      <w:bookmarkStart w:id="24" w:name="_Toc124498739"/>
      <w:bookmarkStart w:id="25" w:name="_Toc124501185"/>
      <w:bookmarkStart w:id="26" w:name="_Toc124501399"/>
      <w:bookmarkStart w:id="27" w:name="_Toc124507863"/>
      <w:bookmarkStart w:id="28" w:name="_Toc124508076"/>
      <w:bookmarkStart w:id="29" w:name="_Toc124508289"/>
      <w:bookmarkStart w:id="30" w:name="_Toc124508508"/>
      <w:bookmarkStart w:id="31" w:name="_Toc124508721"/>
      <w:bookmarkStart w:id="32" w:name="_Toc124432743"/>
      <w:bookmarkStart w:id="33" w:name="_Toc124432883"/>
      <w:bookmarkStart w:id="34" w:name="_Toc124433023"/>
      <w:bookmarkStart w:id="35" w:name="_Toc124433151"/>
      <w:bookmarkStart w:id="36" w:name="_Toc124496627"/>
      <w:bookmarkStart w:id="37" w:name="_Toc124498127"/>
      <w:bookmarkStart w:id="38" w:name="_Toc124498521"/>
      <w:bookmarkStart w:id="39" w:name="_Toc124498740"/>
      <w:bookmarkStart w:id="40" w:name="_Toc124501186"/>
      <w:bookmarkStart w:id="41" w:name="_Toc124501400"/>
      <w:bookmarkStart w:id="42" w:name="_Toc124507864"/>
      <w:bookmarkStart w:id="43" w:name="_Toc124508077"/>
      <w:bookmarkStart w:id="44" w:name="_Toc124508290"/>
      <w:bookmarkStart w:id="45" w:name="_Toc124508509"/>
      <w:bookmarkStart w:id="46" w:name="_Toc124508722"/>
      <w:bookmarkStart w:id="47" w:name="_Toc124432744"/>
      <w:bookmarkStart w:id="48" w:name="_Toc124432884"/>
      <w:bookmarkStart w:id="49" w:name="_Toc124433024"/>
      <w:bookmarkStart w:id="50" w:name="_Toc124433152"/>
      <w:bookmarkStart w:id="51" w:name="_Toc124496628"/>
      <w:bookmarkStart w:id="52" w:name="_Toc124498128"/>
      <w:bookmarkStart w:id="53" w:name="_Toc124498522"/>
      <w:bookmarkStart w:id="54" w:name="_Toc124498741"/>
      <w:bookmarkStart w:id="55" w:name="_Toc124501187"/>
      <w:bookmarkStart w:id="56" w:name="_Toc124501401"/>
      <w:bookmarkStart w:id="57" w:name="_Toc124507865"/>
      <w:bookmarkStart w:id="58" w:name="_Toc124508078"/>
      <w:bookmarkStart w:id="59" w:name="_Toc124508291"/>
      <w:bookmarkStart w:id="60" w:name="_Toc124508510"/>
      <w:bookmarkStart w:id="61" w:name="_Toc124508723"/>
      <w:bookmarkStart w:id="62" w:name="_Toc122607691"/>
      <w:bookmarkStart w:id="63" w:name="_Toc124339000"/>
      <w:bookmarkStart w:id="64" w:name="_Toc124343512"/>
      <w:bookmarkStart w:id="65" w:name="_Toc124343627"/>
      <w:bookmarkStart w:id="66" w:name="_Toc124343840"/>
      <w:bookmarkStart w:id="67" w:name="_Toc124432745"/>
      <w:bookmarkStart w:id="68" w:name="_Toc124432885"/>
      <w:bookmarkStart w:id="69" w:name="_Toc124433025"/>
      <w:bookmarkStart w:id="70" w:name="_Toc124433153"/>
      <w:bookmarkStart w:id="71" w:name="_Toc124496629"/>
      <w:bookmarkStart w:id="72" w:name="_Toc124498129"/>
      <w:bookmarkStart w:id="73" w:name="_Toc124498523"/>
      <w:bookmarkStart w:id="74" w:name="_Toc124498742"/>
      <w:bookmarkStart w:id="75" w:name="_Toc124501188"/>
      <w:bookmarkStart w:id="76" w:name="_Toc124501402"/>
      <w:bookmarkStart w:id="77" w:name="_Toc124507866"/>
      <w:bookmarkStart w:id="78" w:name="_Toc124508079"/>
      <w:bookmarkStart w:id="79" w:name="_Toc124508292"/>
      <w:bookmarkStart w:id="80" w:name="_Toc124508511"/>
      <w:bookmarkStart w:id="81" w:name="_Toc124508724"/>
      <w:bookmarkStart w:id="82" w:name="_Toc122607692"/>
      <w:bookmarkStart w:id="83" w:name="_Toc124339001"/>
      <w:bookmarkStart w:id="84" w:name="_Toc124343513"/>
      <w:bookmarkStart w:id="85" w:name="_Toc124343628"/>
      <w:bookmarkStart w:id="86" w:name="_Toc124343841"/>
      <w:bookmarkStart w:id="87" w:name="_Toc124432746"/>
      <w:bookmarkStart w:id="88" w:name="_Toc124432886"/>
      <w:bookmarkStart w:id="89" w:name="_Toc124433026"/>
      <w:bookmarkStart w:id="90" w:name="_Toc124433154"/>
      <w:bookmarkStart w:id="91" w:name="_Toc124496630"/>
      <w:bookmarkStart w:id="92" w:name="_Toc124498130"/>
      <w:bookmarkStart w:id="93" w:name="_Toc124498524"/>
      <w:bookmarkStart w:id="94" w:name="_Toc124498743"/>
      <w:bookmarkStart w:id="95" w:name="_Toc124501189"/>
      <w:bookmarkStart w:id="96" w:name="_Toc124501403"/>
      <w:bookmarkStart w:id="97" w:name="_Toc124507867"/>
      <w:bookmarkStart w:id="98" w:name="_Toc124508080"/>
      <w:bookmarkStart w:id="99" w:name="_Toc124508293"/>
      <w:bookmarkStart w:id="100" w:name="_Toc124508512"/>
      <w:bookmarkStart w:id="101" w:name="_Toc124508725"/>
      <w:bookmarkStart w:id="102" w:name="_Toc122607693"/>
      <w:bookmarkStart w:id="103" w:name="_Toc124339002"/>
      <w:bookmarkStart w:id="104" w:name="_Toc124343514"/>
      <w:bookmarkStart w:id="105" w:name="_Toc124343629"/>
      <w:bookmarkStart w:id="106" w:name="_Toc124343842"/>
      <w:bookmarkStart w:id="107" w:name="_Toc124432747"/>
      <w:bookmarkStart w:id="108" w:name="_Toc124432887"/>
      <w:bookmarkStart w:id="109" w:name="_Toc124433027"/>
      <w:bookmarkStart w:id="110" w:name="_Toc124433155"/>
      <w:bookmarkStart w:id="111" w:name="_Toc124496631"/>
      <w:bookmarkStart w:id="112" w:name="_Toc124498131"/>
      <w:bookmarkStart w:id="113" w:name="_Toc124498525"/>
      <w:bookmarkStart w:id="114" w:name="_Toc124498744"/>
      <w:bookmarkStart w:id="115" w:name="_Toc124501190"/>
      <w:bookmarkStart w:id="116" w:name="_Toc124501404"/>
      <w:bookmarkStart w:id="117" w:name="_Toc124507868"/>
      <w:bookmarkStart w:id="118" w:name="_Toc124508081"/>
      <w:bookmarkStart w:id="119" w:name="_Toc124508294"/>
      <w:bookmarkStart w:id="120" w:name="_Toc124508513"/>
      <w:bookmarkStart w:id="121" w:name="_Toc124508726"/>
      <w:bookmarkStart w:id="122" w:name="_Toc122607695"/>
      <w:bookmarkStart w:id="123" w:name="_Toc124339004"/>
      <w:bookmarkStart w:id="124" w:name="_Toc124343516"/>
      <w:bookmarkStart w:id="125" w:name="_Toc124343631"/>
      <w:bookmarkStart w:id="126" w:name="_Toc124343844"/>
      <w:bookmarkStart w:id="127" w:name="_Toc124432749"/>
      <w:bookmarkStart w:id="128" w:name="_Toc124432889"/>
      <w:bookmarkStart w:id="129" w:name="_Toc124433029"/>
      <w:bookmarkStart w:id="130" w:name="_Toc124433157"/>
      <w:bookmarkStart w:id="131" w:name="_Toc124496633"/>
      <w:bookmarkStart w:id="132" w:name="_Toc124498133"/>
      <w:bookmarkStart w:id="133" w:name="_Toc124498527"/>
      <w:bookmarkStart w:id="134" w:name="_Toc124498746"/>
      <w:bookmarkStart w:id="135" w:name="_Toc124501192"/>
      <w:bookmarkStart w:id="136" w:name="_Toc124501406"/>
      <w:bookmarkStart w:id="137" w:name="_Toc124507870"/>
      <w:bookmarkStart w:id="138" w:name="_Toc124508083"/>
      <w:bookmarkStart w:id="139" w:name="_Toc124508296"/>
      <w:bookmarkStart w:id="140" w:name="_Toc124508515"/>
      <w:bookmarkStart w:id="141" w:name="_Toc124508728"/>
      <w:bookmarkStart w:id="142" w:name="_Toc122607696"/>
      <w:bookmarkStart w:id="143" w:name="_Toc124339005"/>
      <w:bookmarkStart w:id="144" w:name="_Toc124343517"/>
      <w:bookmarkStart w:id="145" w:name="_Toc124343632"/>
      <w:bookmarkStart w:id="146" w:name="_Toc124343845"/>
      <w:bookmarkStart w:id="147" w:name="_Toc124432750"/>
      <w:bookmarkStart w:id="148" w:name="_Toc124432890"/>
      <w:bookmarkStart w:id="149" w:name="_Toc124433030"/>
      <w:bookmarkStart w:id="150" w:name="_Toc124433158"/>
      <w:bookmarkStart w:id="151" w:name="_Toc124496634"/>
      <w:bookmarkStart w:id="152" w:name="_Toc124498134"/>
      <w:bookmarkStart w:id="153" w:name="_Toc124498528"/>
      <w:bookmarkStart w:id="154" w:name="_Toc124498747"/>
      <w:bookmarkStart w:id="155" w:name="_Toc124501193"/>
      <w:bookmarkStart w:id="156" w:name="_Toc124501407"/>
      <w:bookmarkStart w:id="157" w:name="_Toc124507871"/>
      <w:bookmarkStart w:id="158" w:name="_Toc124508084"/>
      <w:bookmarkStart w:id="159" w:name="_Toc124508297"/>
      <w:bookmarkStart w:id="160" w:name="_Toc124508516"/>
      <w:bookmarkStart w:id="161" w:name="_Toc124508729"/>
      <w:bookmarkStart w:id="162" w:name="_Toc481401206"/>
      <w:bookmarkStart w:id="163" w:name="_Toc514077256"/>
      <w:bookmarkStart w:id="164" w:name="_Toc1353999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595B81">
        <w:lastRenderedPageBreak/>
        <w:t>Purpose and Program Goal</w:t>
      </w:r>
      <w:bookmarkEnd w:id="162"/>
      <w:bookmarkEnd w:id="163"/>
      <w:bookmarkEnd w:id="164"/>
    </w:p>
    <w:p w14:paraId="24853C75" w14:textId="34E67891" w:rsidR="00826E56" w:rsidRDefault="00826E56" w:rsidP="00DD3229">
      <w:pPr>
        <w:spacing w:before="120"/>
        <w:rPr>
          <w:rFonts w:ascii="Arial" w:hAnsi="Arial" w:cs="Arial"/>
          <w:sz w:val="22"/>
          <w:szCs w:val="22"/>
        </w:rPr>
      </w:pPr>
      <w:r w:rsidRPr="00DD3229">
        <w:rPr>
          <w:rFonts w:ascii="Arial" w:hAnsi="Arial" w:cs="Arial"/>
          <w:sz w:val="22"/>
          <w:szCs w:val="22"/>
        </w:rPr>
        <w:t xml:space="preserve">Subrecipient acknowledges and agrees that the operation of the Program is part of an overall initiative of the </w:t>
      </w:r>
      <w:r w:rsidR="00CE4371">
        <w:rPr>
          <w:rFonts w:ascii="Arial" w:hAnsi="Arial" w:cs="Arial"/>
          <w:sz w:val="22"/>
          <w:szCs w:val="22"/>
        </w:rPr>
        <w:t>[</w:t>
      </w:r>
      <w:r w:rsidRPr="00DD3229">
        <w:rPr>
          <w:rFonts w:ascii="Arial" w:hAnsi="Arial" w:cs="Arial"/>
          <w:sz w:val="22"/>
          <w:szCs w:val="22"/>
          <w:highlight w:val="yellow"/>
        </w:rPr>
        <w:t>DOL</w:t>
      </w:r>
      <w:r w:rsidR="00CE4371">
        <w:rPr>
          <w:rFonts w:ascii="Arial" w:hAnsi="Arial" w:cs="Arial"/>
          <w:sz w:val="22"/>
          <w:szCs w:val="22"/>
        </w:rPr>
        <w:t>]</w:t>
      </w:r>
      <w:r w:rsidRPr="00DD3229">
        <w:rPr>
          <w:rFonts w:ascii="Arial" w:hAnsi="Arial" w:cs="Arial"/>
          <w:sz w:val="22"/>
          <w:szCs w:val="22"/>
        </w:rPr>
        <w:t xml:space="preserve"> to </w:t>
      </w:r>
      <w:r w:rsidR="00724BB7" w:rsidRPr="00DD3229">
        <w:rPr>
          <w:rFonts w:ascii="Arial" w:hAnsi="Arial" w:cs="Arial"/>
          <w:sz w:val="22"/>
          <w:szCs w:val="22"/>
        </w:rPr>
        <w:t>encourage customer-centered, job-driven strategies, such as career pathways, business engagement systems, sector strategies, and work-based learning; and a commitment to high-quality services for all populations, including individuals with barriers to employment.</w:t>
      </w:r>
      <w:r w:rsidRPr="00DD3229">
        <w:rPr>
          <w:rFonts w:ascii="Arial" w:hAnsi="Arial" w:cs="Arial"/>
          <w:sz w:val="22"/>
          <w:szCs w:val="22"/>
        </w:rPr>
        <w:t xml:space="preserve"> Subrecipient shall operate the Program in a manner consistent with the overall concept of WIOA</w:t>
      </w:r>
      <w:r w:rsidR="00ED4F3B" w:rsidRPr="00DD3229">
        <w:rPr>
          <w:rFonts w:ascii="Arial" w:hAnsi="Arial" w:cs="Arial"/>
          <w:sz w:val="22"/>
          <w:szCs w:val="22"/>
        </w:rPr>
        <w:t xml:space="preserve"> and</w:t>
      </w:r>
      <w:r w:rsidRPr="00DD3229">
        <w:rPr>
          <w:rFonts w:ascii="Arial" w:hAnsi="Arial" w:cs="Arial"/>
          <w:sz w:val="22"/>
          <w:szCs w:val="22"/>
        </w:rPr>
        <w:t xml:space="preserve"> in accordance with all the terms and conditions of this Contract.</w:t>
      </w:r>
    </w:p>
    <w:p w14:paraId="3A7D46AD" w14:textId="137D1BD1" w:rsidR="0083215C" w:rsidRPr="00595B81" w:rsidRDefault="007977F6" w:rsidP="00DD3229">
      <w:pPr>
        <w:pStyle w:val="Contract"/>
      </w:pPr>
      <w:bookmarkStart w:id="165" w:name="_Toc124432752"/>
      <w:bookmarkStart w:id="166" w:name="_Toc124432892"/>
      <w:bookmarkStart w:id="167" w:name="_Toc124433032"/>
      <w:bookmarkStart w:id="168" w:name="_Toc124433160"/>
      <w:bookmarkStart w:id="169" w:name="_Toc124496636"/>
      <w:bookmarkStart w:id="170" w:name="_Toc124498136"/>
      <w:bookmarkStart w:id="171" w:name="_Toc124498530"/>
      <w:bookmarkStart w:id="172" w:name="_Toc124498749"/>
      <w:bookmarkStart w:id="173" w:name="_Toc124501195"/>
      <w:bookmarkStart w:id="174" w:name="_Toc124501409"/>
      <w:bookmarkStart w:id="175" w:name="_Toc124507873"/>
      <w:bookmarkStart w:id="176" w:name="_Toc124508086"/>
      <w:bookmarkStart w:id="177" w:name="_Toc124508299"/>
      <w:bookmarkStart w:id="178" w:name="_Toc124508518"/>
      <w:bookmarkStart w:id="179" w:name="_Toc124508731"/>
      <w:bookmarkStart w:id="180" w:name="_Toc122607698"/>
      <w:bookmarkStart w:id="181" w:name="_Toc124339007"/>
      <w:bookmarkStart w:id="182" w:name="_Toc124343519"/>
      <w:bookmarkStart w:id="183" w:name="_Toc124343634"/>
      <w:bookmarkStart w:id="184" w:name="_Toc124343847"/>
      <w:bookmarkStart w:id="185" w:name="_Toc124432753"/>
      <w:bookmarkStart w:id="186" w:name="_Toc124432893"/>
      <w:bookmarkStart w:id="187" w:name="_Toc124433033"/>
      <w:bookmarkStart w:id="188" w:name="_Toc124433161"/>
      <w:bookmarkStart w:id="189" w:name="_Toc124496637"/>
      <w:bookmarkStart w:id="190" w:name="_Toc124498137"/>
      <w:bookmarkStart w:id="191" w:name="_Toc124498531"/>
      <w:bookmarkStart w:id="192" w:name="_Toc124498750"/>
      <w:bookmarkStart w:id="193" w:name="_Toc124501196"/>
      <w:bookmarkStart w:id="194" w:name="_Toc124501410"/>
      <w:bookmarkStart w:id="195" w:name="_Toc124507874"/>
      <w:bookmarkStart w:id="196" w:name="_Toc124508087"/>
      <w:bookmarkStart w:id="197" w:name="_Toc124508300"/>
      <w:bookmarkStart w:id="198" w:name="_Toc124508519"/>
      <w:bookmarkStart w:id="199" w:name="_Toc124508732"/>
      <w:bookmarkStart w:id="200" w:name="_Toc122607699"/>
      <w:bookmarkStart w:id="201" w:name="_Toc124339008"/>
      <w:bookmarkStart w:id="202" w:name="_Toc124343520"/>
      <w:bookmarkStart w:id="203" w:name="_Toc124343635"/>
      <w:bookmarkStart w:id="204" w:name="_Toc124343848"/>
      <w:bookmarkStart w:id="205" w:name="_Toc124432754"/>
      <w:bookmarkStart w:id="206" w:name="_Toc124432894"/>
      <w:bookmarkStart w:id="207" w:name="_Toc124433034"/>
      <w:bookmarkStart w:id="208" w:name="_Toc124433162"/>
      <w:bookmarkStart w:id="209" w:name="_Toc124496638"/>
      <w:bookmarkStart w:id="210" w:name="_Toc124498138"/>
      <w:bookmarkStart w:id="211" w:name="_Toc124498532"/>
      <w:bookmarkStart w:id="212" w:name="_Toc124498751"/>
      <w:bookmarkStart w:id="213" w:name="_Toc124501197"/>
      <w:bookmarkStart w:id="214" w:name="_Toc124501411"/>
      <w:bookmarkStart w:id="215" w:name="_Toc124507875"/>
      <w:bookmarkStart w:id="216" w:name="_Toc124508088"/>
      <w:bookmarkStart w:id="217" w:name="_Toc124508301"/>
      <w:bookmarkStart w:id="218" w:name="_Toc124508520"/>
      <w:bookmarkStart w:id="219" w:name="_Toc124508733"/>
      <w:bookmarkStart w:id="220" w:name="_Toc122607700"/>
      <w:bookmarkStart w:id="221" w:name="_Toc124339009"/>
      <w:bookmarkStart w:id="222" w:name="_Toc124343521"/>
      <w:bookmarkStart w:id="223" w:name="_Toc124343636"/>
      <w:bookmarkStart w:id="224" w:name="_Toc124343849"/>
      <w:bookmarkStart w:id="225" w:name="_Toc124432755"/>
      <w:bookmarkStart w:id="226" w:name="_Toc124432895"/>
      <w:bookmarkStart w:id="227" w:name="_Toc124433035"/>
      <w:bookmarkStart w:id="228" w:name="_Toc124433163"/>
      <w:bookmarkStart w:id="229" w:name="_Toc124496639"/>
      <w:bookmarkStart w:id="230" w:name="_Toc124498139"/>
      <w:bookmarkStart w:id="231" w:name="_Toc124498533"/>
      <w:bookmarkStart w:id="232" w:name="_Toc124498752"/>
      <w:bookmarkStart w:id="233" w:name="_Toc124501198"/>
      <w:bookmarkStart w:id="234" w:name="_Toc124501412"/>
      <w:bookmarkStart w:id="235" w:name="_Toc124507876"/>
      <w:bookmarkStart w:id="236" w:name="_Toc124508089"/>
      <w:bookmarkStart w:id="237" w:name="_Toc124508302"/>
      <w:bookmarkStart w:id="238" w:name="_Toc124508521"/>
      <w:bookmarkStart w:id="239" w:name="_Toc124508734"/>
      <w:bookmarkStart w:id="240" w:name="_Toc122607701"/>
      <w:bookmarkStart w:id="241" w:name="_Toc124339010"/>
      <w:bookmarkStart w:id="242" w:name="_Toc124343522"/>
      <w:bookmarkStart w:id="243" w:name="_Toc124343637"/>
      <w:bookmarkStart w:id="244" w:name="_Toc124343850"/>
      <w:bookmarkStart w:id="245" w:name="_Toc124432756"/>
      <w:bookmarkStart w:id="246" w:name="_Toc124432896"/>
      <w:bookmarkStart w:id="247" w:name="_Toc124433036"/>
      <w:bookmarkStart w:id="248" w:name="_Toc124433164"/>
      <w:bookmarkStart w:id="249" w:name="_Toc124496640"/>
      <w:bookmarkStart w:id="250" w:name="_Toc124498140"/>
      <w:bookmarkStart w:id="251" w:name="_Toc124498534"/>
      <w:bookmarkStart w:id="252" w:name="_Toc124498753"/>
      <w:bookmarkStart w:id="253" w:name="_Toc124501199"/>
      <w:bookmarkStart w:id="254" w:name="_Toc124501413"/>
      <w:bookmarkStart w:id="255" w:name="_Toc124507877"/>
      <w:bookmarkStart w:id="256" w:name="_Toc124508090"/>
      <w:bookmarkStart w:id="257" w:name="_Toc124508303"/>
      <w:bookmarkStart w:id="258" w:name="_Toc124508522"/>
      <w:bookmarkStart w:id="259" w:name="_Toc124508735"/>
      <w:bookmarkStart w:id="260" w:name="_Toc122607702"/>
      <w:bookmarkStart w:id="261" w:name="_Toc124339011"/>
      <w:bookmarkStart w:id="262" w:name="_Toc124343523"/>
      <w:bookmarkStart w:id="263" w:name="_Toc124343638"/>
      <w:bookmarkStart w:id="264" w:name="_Toc124343851"/>
      <w:bookmarkStart w:id="265" w:name="_Toc124432757"/>
      <w:bookmarkStart w:id="266" w:name="_Toc124432897"/>
      <w:bookmarkStart w:id="267" w:name="_Toc124433037"/>
      <w:bookmarkStart w:id="268" w:name="_Toc124433165"/>
      <w:bookmarkStart w:id="269" w:name="_Toc124496641"/>
      <w:bookmarkStart w:id="270" w:name="_Toc124498141"/>
      <w:bookmarkStart w:id="271" w:name="_Toc124498535"/>
      <w:bookmarkStart w:id="272" w:name="_Toc124498754"/>
      <w:bookmarkStart w:id="273" w:name="_Toc124501200"/>
      <w:bookmarkStart w:id="274" w:name="_Toc124501414"/>
      <w:bookmarkStart w:id="275" w:name="_Toc124507878"/>
      <w:bookmarkStart w:id="276" w:name="_Toc124508091"/>
      <w:bookmarkStart w:id="277" w:name="_Toc124508304"/>
      <w:bookmarkStart w:id="278" w:name="_Toc124508523"/>
      <w:bookmarkStart w:id="279" w:name="_Toc124508736"/>
      <w:bookmarkStart w:id="280" w:name="_Toc122607703"/>
      <w:bookmarkStart w:id="281" w:name="_Toc124339012"/>
      <w:bookmarkStart w:id="282" w:name="_Toc124343524"/>
      <w:bookmarkStart w:id="283" w:name="_Toc124343639"/>
      <w:bookmarkStart w:id="284" w:name="_Toc124343852"/>
      <w:bookmarkStart w:id="285" w:name="_Toc124432758"/>
      <w:bookmarkStart w:id="286" w:name="_Toc124432898"/>
      <w:bookmarkStart w:id="287" w:name="_Toc124433038"/>
      <w:bookmarkStart w:id="288" w:name="_Toc124433166"/>
      <w:bookmarkStart w:id="289" w:name="_Toc124496642"/>
      <w:bookmarkStart w:id="290" w:name="_Toc124498142"/>
      <w:bookmarkStart w:id="291" w:name="_Toc124498536"/>
      <w:bookmarkStart w:id="292" w:name="_Toc124498755"/>
      <w:bookmarkStart w:id="293" w:name="_Toc124501201"/>
      <w:bookmarkStart w:id="294" w:name="_Toc124501415"/>
      <w:bookmarkStart w:id="295" w:name="_Toc124507879"/>
      <w:bookmarkStart w:id="296" w:name="_Toc124508092"/>
      <w:bookmarkStart w:id="297" w:name="_Toc124508305"/>
      <w:bookmarkStart w:id="298" w:name="_Toc124508524"/>
      <w:bookmarkStart w:id="299" w:name="_Toc124508737"/>
      <w:bookmarkStart w:id="300" w:name="_Toc122607704"/>
      <w:bookmarkStart w:id="301" w:name="_Toc124339013"/>
      <w:bookmarkStart w:id="302" w:name="_Toc124343525"/>
      <w:bookmarkStart w:id="303" w:name="_Toc124343640"/>
      <w:bookmarkStart w:id="304" w:name="_Toc124343853"/>
      <w:bookmarkStart w:id="305" w:name="_Toc124432759"/>
      <w:bookmarkStart w:id="306" w:name="_Toc124432899"/>
      <w:bookmarkStart w:id="307" w:name="_Toc124433039"/>
      <w:bookmarkStart w:id="308" w:name="_Toc124433167"/>
      <w:bookmarkStart w:id="309" w:name="_Toc124496643"/>
      <w:bookmarkStart w:id="310" w:name="_Toc124498143"/>
      <w:bookmarkStart w:id="311" w:name="_Toc124498537"/>
      <w:bookmarkStart w:id="312" w:name="_Toc124498756"/>
      <w:bookmarkStart w:id="313" w:name="_Toc124501202"/>
      <w:bookmarkStart w:id="314" w:name="_Toc124501416"/>
      <w:bookmarkStart w:id="315" w:name="_Toc124507880"/>
      <w:bookmarkStart w:id="316" w:name="_Toc124508093"/>
      <w:bookmarkStart w:id="317" w:name="_Toc124508306"/>
      <w:bookmarkStart w:id="318" w:name="_Toc124508525"/>
      <w:bookmarkStart w:id="319" w:name="_Toc124508738"/>
      <w:bookmarkStart w:id="320" w:name="_Toc122607705"/>
      <w:bookmarkStart w:id="321" w:name="_Toc124339014"/>
      <w:bookmarkStart w:id="322" w:name="_Toc124343526"/>
      <w:bookmarkStart w:id="323" w:name="_Toc124343641"/>
      <w:bookmarkStart w:id="324" w:name="_Toc124343854"/>
      <w:bookmarkStart w:id="325" w:name="_Toc124432760"/>
      <w:bookmarkStart w:id="326" w:name="_Toc124432900"/>
      <w:bookmarkStart w:id="327" w:name="_Toc124433040"/>
      <w:bookmarkStart w:id="328" w:name="_Toc124433168"/>
      <w:bookmarkStart w:id="329" w:name="_Toc124496644"/>
      <w:bookmarkStart w:id="330" w:name="_Toc124498144"/>
      <w:bookmarkStart w:id="331" w:name="_Toc124498538"/>
      <w:bookmarkStart w:id="332" w:name="_Toc124498757"/>
      <w:bookmarkStart w:id="333" w:name="_Toc124501203"/>
      <w:bookmarkStart w:id="334" w:name="_Toc124501417"/>
      <w:bookmarkStart w:id="335" w:name="_Toc124507881"/>
      <w:bookmarkStart w:id="336" w:name="_Toc124508094"/>
      <w:bookmarkStart w:id="337" w:name="_Toc124508307"/>
      <w:bookmarkStart w:id="338" w:name="_Toc124508526"/>
      <w:bookmarkStart w:id="339" w:name="_Toc124508739"/>
      <w:bookmarkStart w:id="340" w:name="_Toc122607706"/>
      <w:bookmarkStart w:id="341" w:name="_Toc124339015"/>
      <w:bookmarkStart w:id="342" w:name="_Toc124343527"/>
      <w:bookmarkStart w:id="343" w:name="_Toc124343642"/>
      <w:bookmarkStart w:id="344" w:name="_Toc124343855"/>
      <w:bookmarkStart w:id="345" w:name="_Toc124432761"/>
      <w:bookmarkStart w:id="346" w:name="_Toc124432901"/>
      <w:bookmarkStart w:id="347" w:name="_Toc124433041"/>
      <w:bookmarkStart w:id="348" w:name="_Toc124433169"/>
      <w:bookmarkStart w:id="349" w:name="_Toc124496645"/>
      <w:bookmarkStart w:id="350" w:name="_Toc124498145"/>
      <w:bookmarkStart w:id="351" w:name="_Toc124498539"/>
      <w:bookmarkStart w:id="352" w:name="_Toc124498758"/>
      <w:bookmarkStart w:id="353" w:name="_Toc124501204"/>
      <w:bookmarkStart w:id="354" w:name="_Toc124501418"/>
      <w:bookmarkStart w:id="355" w:name="_Toc124507882"/>
      <w:bookmarkStart w:id="356" w:name="_Toc124508095"/>
      <w:bookmarkStart w:id="357" w:name="_Toc124508308"/>
      <w:bookmarkStart w:id="358" w:name="_Toc124508527"/>
      <w:bookmarkStart w:id="359" w:name="_Toc124508740"/>
      <w:bookmarkStart w:id="360" w:name="_Toc122607707"/>
      <w:bookmarkStart w:id="361" w:name="_Toc124339016"/>
      <w:bookmarkStart w:id="362" w:name="_Toc124343528"/>
      <w:bookmarkStart w:id="363" w:name="_Toc124343643"/>
      <w:bookmarkStart w:id="364" w:name="_Toc124343856"/>
      <w:bookmarkStart w:id="365" w:name="_Toc124432762"/>
      <w:bookmarkStart w:id="366" w:name="_Toc124432902"/>
      <w:bookmarkStart w:id="367" w:name="_Toc124433042"/>
      <w:bookmarkStart w:id="368" w:name="_Toc124433170"/>
      <w:bookmarkStart w:id="369" w:name="_Toc124496646"/>
      <w:bookmarkStart w:id="370" w:name="_Toc124498146"/>
      <w:bookmarkStart w:id="371" w:name="_Toc124498540"/>
      <w:bookmarkStart w:id="372" w:name="_Toc124498759"/>
      <w:bookmarkStart w:id="373" w:name="_Toc124501205"/>
      <w:bookmarkStart w:id="374" w:name="_Toc124501419"/>
      <w:bookmarkStart w:id="375" w:name="_Toc124507883"/>
      <w:bookmarkStart w:id="376" w:name="_Toc124508096"/>
      <w:bookmarkStart w:id="377" w:name="_Toc124508309"/>
      <w:bookmarkStart w:id="378" w:name="_Toc124508528"/>
      <w:bookmarkStart w:id="379" w:name="_Toc124508741"/>
      <w:bookmarkStart w:id="380" w:name="_Toc122607708"/>
      <w:bookmarkStart w:id="381" w:name="_Toc124339017"/>
      <w:bookmarkStart w:id="382" w:name="_Toc124343529"/>
      <w:bookmarkStart w:id="383" w:name="_Toc124343644"/>
      <w:bookmarkStart w:id="384" w:name="_Toc124343857"/>
      <w:bookmarkStart w:id="385" w:name="_Toc124432763"/>
      <w:bookmarkStart w:id="386" w:name="_Toc124432903"/>
      <w:bookmarkStart w:id="387" w:name="_Toc124433043"/>
      <w:bookmarkStart w:id="388" w:name="_Toc124433171"/>
      <w:bookmarkStart w:id="389" w:name="_Toc124496647"/>
      <w:bookmarkStart w:id="390" w:name="_Toc124498147"/>
      <w:bookmarkStart w:id="391" w:name="_Toc124498541"/>
      <w:bookmarkStart w:id="392" w:name="_Toc124498760"/>
      <w:bookmarkStart w:id="393" w:name="_Toc124501206"/>
      <w:bookmarkStart w:id="394" w:name="_Toc124501420"/>
      <w:bookmarkStart w:id="395" w:name="_Toc124507884"/>
      <w:bookmarkStart w:id="396" w:name="_Toc124508097"/>
      <w:bookmarkStart w:id="397" w:name="_Toc124508310"/>
      <w:bookmarkStart w:id="398" w:name="_Toc124508529"/>
      <w:bookmarkStart w:id="399" w:name="_Toc124508742"/>
      <w:bookmarkStart w:id="400" w:name="_Toc122607709"/>
      <w:bookmarkStart w:id="401" w:name="_Toc124339018"/>
      <w:bookmarkStart w:id="402" w:name="_Toc124343530"/>
      <w:bookmarkStart w:id="403" w:name="_Toc124343645"/>
      <w:bookmarkStart w:id="404" w:name="_Toc124343858"/>
      <w:bookmarkStart w:id="405" w:name="_Toc124432764"/>
      <w:bookmarkStart w:id="406" w:name="_Toc124432904"/>
      <w:bookmarkStart w:id="407" w:name="_Toc124433044"/>
      <w:bookmarkStart w:id="408" w:name="_Toc124433172"/>
      <w:bookmarkStart w:id="409" w:name="_Toc124496648"/>
      <w:bookmarkStart w:id="410" w:name="_Toc124498148"/>
      <w:bookmarkStart w:id="411" w:name="_Toc124498542"/>
      <w:bookmarkStart w:id="412" w:name="_Toc124498761"/>
      <w:bookmarkStart w:id="413" w:name="_Toc124501207"/>
      <w:bookmarkStart w:id="414" w:name="_Toc124501421"/>
      <w:bookmarkStart w:id="415" w:name="_Toc124507885"/>
      <w:bookmarkStart w:id="416" w:name="_Toc124508098"/>
      <w:bookmarkStart w:id="417" w:name="_Toc124508311"/>
      <w:bookmarkStart w:id="418" w:name="_Toc124508530"/>
      <w:bookmarkStart w:id="419" w:name="_Toc124508743"/>
      <w:bookmarkStart w:id="420" w:name="_Toc122607710"/>
      <w:bookmarkStart w:id="421" w:name="_Toc124339019"/>
      <w:bookmarkStart w:id="422" w:name="_Toc124343531"/>
      <w:bookmarkStart w:id="423" w:name="_Toc124343646"/>
      <w:bookmarkStart w:id="424" w:name="_Toc124343859"/>
      <w:bookmarkStart w:id="425" w:name="_Toc124432765"/>
      <w:bookmarkStart w:id="426" w:name="_Toc124432905"/>
      <w:bookmarkStart w:id="427" w:name="_Toc124433045"/>
      <w:bookmarkStart w:id="428" w:name="_Toc124433173"/>
      <w:bookmarkStart w:id="429" w:name="_Toc124496649"/>
      <w:bookmarkStart w:id="430" w:name="_Toc124498149"/>
      <w:bookmarkStart w:id="431" w:name="_Toc124498543"/>
      <w:bookmarkStart w:id="432" w:name="_Toc124498762"/>
      <w:bookmarkStart w:id="433" w:name="_Toc124501208"/>
      <w:bookmarkStart w:id="434" w:name="_Toc124501422"/>
      <w:bookmarkStart w:id="435" w:name="_Toc124507886"/>
      <w:bookmarkStart w:id="436" w:name="_Toc124508099"/>
      <w:bookmarkStart w:id="437" w:name="_Toc124508312"/>
      <w:bookmarkStart w:id="438" w:name="_Toc124508531"/>
      <w:bookmarkStart w:id="439" w:name="_Toc124508744"/>
      <w:bookmarkStart w:id="440" w:name="_Toc122607711"/>
      <w:bookmarkStart w:id="441" w:name="_Toc124339020"/>
      <w:bookmarkStart w:id="442" w:name="_Toc124343532"/>
      <w:bookmarkStart w:id="443" w:name="_Toc124343647"/>
      <w:bookmarkStart w:id="444" w:name="_Toc124343860"/>
      <w:bookmarkStart w:id="445" w:name="_Toc124432766"/>
      <w:bookmarkStart w:id="446" w:name="_Toc124432906"/>
      <w:bookmarkStart w:id="447" w:name="_Toc124433046"/>
      <w:bookmarkStart w:id="448" w:name="_Toc124433174"/>
      <w:bookmarkStart w:id="449" w:name="_Toc124496650"/>
      <w:bookmarkStart w:id="450" w:name="_Toc124498150"/>
      <w:bookmarkStart w:id="451" w:name="_Toc124498544"/>
      <w:bookmarkStart w:id="452" w:name="_Toc124498763"/>
      <w:bookmarkStart w:id="453" w:name="_Toc124501209"/>
      <w:bookmarkStart w:id="454" w:name="_Toc124501423"/>
      <w:bookmarkStart w:id="455" w:name="_Toc124507887"/>
      <w:bookmarkStart w:id="456" w:name="_Toc124508100"/>
      <w:bookmarkStart w:id="457" w:name="_Toc124508313"/>
      <w:bookmarkStart w:id="458" w:name="_Toc124508532"/>
      <w:bookmarkStart w:id="459" w:name="_Toc124508745"/>
      <w:bookmarkStart w:id="460" w:name="_Toc122607712"/>
      <w:bookmarkStart w:id="461" w:name="_Toc124339021"/>
      <w:bookmarkStart w:id="462" w:name="_Toc124343533"/>
      <w:bookmarkStart w:id="463" w:name="_Toc124343648"/>
      <w:bookmarkStart w:id="464" w:name="_Toc124343861"/>
      <w:bookmarkStart w:id="465" w:name="_Toc124432767"/>
      <w:bookmarkStart w:id="466" w:name="_Toc124432907"/>
      <w:bookmarkStart w:id="467" w:name="_Toc124433047"/>
      <w:bookmarkStart w:id="468" w:name="_Toc124433175"/>
      <w:bookmarkStart w:id="469" w:name="_Toc124496651"/>
      <w:bookmarkStart w:id="470" w:name="_Toc124498151"/>
      <w:bookmarkStart w:id="471" w:name="_Toc124498545"/>
      <w:bookmarkStart w:id="472" w:name="_Toc124498764"/>
      <w:bookmarkStart w:id="473" w:name="_Toc124501210"/>
      <w:bookmarkStart w:id="474" w:name="_Toc124501424"/>
      <w:bookmarkStart w:id="475" w:name="_Toc124507888"/>
      <w:bookmarkStart w:id="476" w:name="_Toc124508101"/>
      <w:bookmarkStart w:id="477" w:name="_Toc124508314"/>
      <w:bookmarkStart w:id="478" w:name="_Toc124508533"/>
      <w:bookmarkStart w:id="479" w:name="_Toc124508746"/>
      <w:bookmarkStart w:id="480" w:name="_Toc122607713"/>
      <w:bookmarkStart w:id="481" w:name="_Toc124339022"/>
      <w:bookmarkStart w:id="482" w:name="_Toc124343534"/>
      <w:bookmarkStart w:id="483" w:name="_Toc124343649"/>
      <w:bookmarkStart w:id="484" w:name="_Toc124343862"/>
      <w:bookmarkStart w:id="485" w:name="_Toc124432768"/>
      <w:bookmarkStart w:id="486" w:name="_Toc124432908"/>
      <w:bookmarkStart w:id="487" w:name="_Toc124433048"/>
      <w:bookmarkStart w:id="488" w:name="_Toc124433176"/>
      <w:bookmarkStart w:id="489" w:name="_Toc124496652"/>
      <w:bookmarkStart w:id="490" w:name="_Toc124498152"/>
      <w:bookmarkStart w:id="491" w:name="_Toc124498546"/>
      <w:bookmarkStart w:id="492" w:name="_Toc124498765"/>
      <w:bookmarkStart w:id="493" w:name="_Toc124501211"/>
      <w:bookmarkStart w:id="494" w:name="_Toc124501425"/>
      <w:bookmarkStart w:id="495" w:name="_Toc124507889"/>
      <w:bookmarkStart w:id="496" w:name="_Toc124508102"/>
      <w:bookmarkStart w:id="497" w:name="_Toc124508315"/>
      <w:bookmarkStart w:id="498" w:name="_Toc124508534"/>
      <w:bookmarkStart w:id="499" w:name="_Toc124508747"/>
      <w:bookmarkStart w:id="500" w:name="_Toc122607714"/>
      <w:bookmarkStart w:id="501" w:name="_Toc124339023"/>
      <w:bookmarkStart w:id="502" w:name="_Toc124343535"/>
      <w:bookmarkStart w:id="503" w:name="_Toc124343650"/>
      <w:bookmarkStart w:id="504" w:name="_Toc124343863"/>
      <w:bookmarkStart w:id="505" w:name="_Toc124432769"/>
      <w:bookmarkStart w:id="506" w:name="_Toc124432909"/>
      <w:bookmarkStart w:id="507" w:name="_Toc124433049"/>
      <w:bookmarkStart w:id="508" w:name="_Toc124433177"/>
      <w:bookmarkStart w:id="509" w:name="_Toc124496653"/>
      <w:bookmarkStart w:id="510" w:name="_Toc124498153"/>
      <w:bookmarkStart w:id="511" w:name="_Toc124498547"/>
      <w:bookmarkStart w:id="512" w:name="_Toc124498766"/>
      <w:bookmarkStart w:id="513" w:name="_Toc124501212"/>
      <w:bookmarkStart w:id="514" w:name="_Toc124501426"/>
      <w:bookmarkStart w:id="515" w:name="_Toc124507890"/>
      <w:bookmarkStart w:id="516" w:name="_Toc124508103"/>
      <w:bookmarkStart w:id="517" w:name="_Toc124508316"/>
      <w:bookmarkStart w:id="518" w:name="_Toc124508535"/>
      <w:bookmarkStart w:id="519" w:name="_Toc124508748"/>
      <w:bookmarkStart w:id="520" w:name="_Toc122607715"/>
      <w:bookmarkStart w:id="521" w:name="_Toc124339024"/>
      <w:bookmarkStart w:id="522" w:name="_Toc124343536"/>
      <w:bookmarkStart w:id="523" w:name="_Toc124343651"/>
      <w:bookmarkStart w:id="524" w:name="_Toc124343864"/>
      <w:bookmarkStart w:id="525" w:name="_Toc124432770"/>
      <w:bookmarkStart w:id="526" w:name="_Toc124432910"/>
      <w:bookmarkStart w:id="527" w:name="_Toc124433050"/>
      <w:bookmarkStart w:id="528" w:name="_Toc124433178"/>
      <w:bookmarkStart w:id="529" w:name="_Toc124496654"/>
      <w:bookmarkStart w:id="530" w:name="_Toc124498154"/>
      <w:bookmarkStart w:id="531" w:name="_Toc124498548"/>
      <w:bookmarkStart w:id="532" w:name="_Toc124498767"/>
      <w:bookmarkStart w:id="533" w:name="_Toc124501213"/>
      <w:bookmarkStart w:id="534" w:name="_Toc124501427"/>
      <w:bookmarkStart w:id="535" w:name="_Toc124507891"/>
      <w:bookmarkStart w:id="536" w:name="_Toc124508104"/>
      <w:bookmarkStart w:id="537" w:name="_Toc124508317"/>
      <w:bookmarkStart w:id="538" w:name="_Toc124508536"/>
      <w:bookmarkStart w:id="539" w:name="_Toc124508749"/>
      <w:bookmarkStart w:id="540" w:name="_Toc122607716"/>
      <w:bookmarkStart w:id="541" w:name="_Toc124339025"/>
      <w:bookmarkStart w:id="542" w:name="_Toc124343537"/>
      <w:bookmarkStart w:id="543" w:name="_Toc124343652"/>
      <w:bookmarkStart w:id="544" w:name="_Toc124343865"/>
      <w:bookmarkStart w:id="545" w:name="_Toc124432771"/>
      <w:bookmarkStart w:id="546" w:name="_Toc124432911"/>
      <w:bookmarkStart w:id="547" w:name="_Toc124433051"/>
      <w:bookmarkStart w:id="548" w:name="_Toc124433179"/>
      <w:bookmarkStart w:id="549" w:name="_Toc124496655"/>
      <w:bookmarkStart w:id="550" w:name="_Toc124498155"/>
      <w:bookmarkStart w:id="551" w:name="_Toc124498549"/>
      <w:bookmarkStart w:id="552" w:name="_Toc124498768"/>
      <w:bookmarkStart w:id="553" w:name="_Toc124501214"/>
      <w:bookmarkStart w:id="554" w:name="_Toc124501428"/>
      <w:bookmarkStart w:id="555" w:name="_Toc124507892"/>
      <w:bookmarkStart w:id="556" w:name="_Toc124508105"/>
      <w:bookmarkStart w:id="557" w:name="_Toc124508318"/>
      <w:bookmarkStart w:id="558" w:name="_Toc124508537"/>
      <w:bookmarkStart w:id="559" w:name="_Toc124508750"/>
      <w:bookmarkStart w:id="560" w:name="_Toc122607717"/>
      <w:bookmarkStart w:id="561" w:name="_Toc124339026"/>
      <w:bookmarkStart w:id="562" w:name="_Toc124343538"/>
      <w:bookmarkStart w:id="563" w:name="_Toc124343653"/>
      <w:bookmarkStart w:id="564" w:name="_Toc124343866"/>
      <w:bookmarkStart w:id="565" w:name="_Toc124432772"/>
      <w:bookmarkStart w:id="566" w:name="_Toc124432912"/>
      <w:bookmarkStart w:id="567" w:name="_Toc124433052"/>
      <w:bookmarkStart w:id="568" w:name="_Toc124433180"/>
      <w:bookmarkStart w:id="569" w:name="_Toc124496656"/>
      <w:bookmarkStart w:id="570" w:name="_Toc124498156"/>
      <w:bookmarkStart w:id="571" w:name="_Toc124498550"/>
      <w:bookmarkStart w:id="572" w:name="_Toc124498769"/>
      <w:bookmarkStart w:id="573" w:name="_Toc124501215"/>
      <w:bookmarkStart w:id="574" w:name="_Toc124501429"/>
      <w:bookmarkStart w:id="575" w:name="_Toc124507893"/>
      <w:bookmarkStart w:id="576" w:name="_Toc124508106"/>
      <w:bookmarkStart w:id="577" w:name="_Toc124508319"/>
      <w:bookmarkStart w:id="578" w:name="_Toc124508538"/>
      <w:bookmarkStart w:id="579" w:name="_Toc124508751"/>
      <w:bookmarkStart w:id="580" w:name="_Toc122607718"/>
      <w:bookmarkStart w:id="581" w:name="_Toc124339027"/>
      <w:bookmarkStart w:id="582" w:name="_Toc124343539"/>
      <w:bookmarkStart w:id="583" w:name="_Toc124343654"/>
      <w:bookmarkStart w:id="584" w:name="_Toc124343867"/>
      <w:bookmarkStart w:id="585" w:name="_Toc124432773"/>
      <w:bookmarkStart w:id="586" w:name="_Toc124432913"/>
      <w:bookmarkStart w:id="587" w:name="_Toc124433053"/>
      <w:bookmarkStart w:id="588" w:name="_Toc124433181"/>
      <w:bookmarkStart w:id="589" w:name="_Toc124496657"/>
      <w:bookmarkStart w:id="590" w:name="_Toc124498157"/>
      <w:bookmarkStart w:id="591" w:name="_Toc124498551"/>
      <w:bookmarkStart w:id="592" w:name="_Toc124498770"/>
      <w:bookmarkStart w:id="593" w:name="_Toc124501216"/>
      <w:bookmarkStart w:id="594" w:name="_Toc124501430"/>
      <w:bookmarkStart w:id="595" w:name="_Toc124507894"/>
      <w:bookmarkStart w:id="596" w:name="_Toc124508107"/>
      <w:bookmarkStart w:id="597" w:name="_Toc124508320"/>
      <w:bookmarkStart w:id="598" w:name="_Toc124508539"/>
      <w:bookmarkStart w:id="599" w:name="_Toc124508752"/>
      <w:bookmarkStart w:id="600" w:name="_Toc122607719"/>
      <w:bookmarkStart w:id="601" w:name="_Toc124339028"/>
      <w:bookmarkStart w:id="602" w:name="_Toc124343540"/>
      <w:bookmarkStart w:id="603" w:name="_Toc124343655"/>
      <w:bookmarkStart w:id="604" w:name="_Toc124343868"/>
      <w:bookmarkStart w:id="605" w:name="_Toc124432774"/>
      <w:bookmarkStart w:id="606" w:name="_Toc124432914"/>
      <w:bookmarkStart w:id="607" w:name="_Toc124433054"/>
      <w:bookmarkStart w:id="608" w:name="_Toc124433182"/>
      <w:bookmarkStart w:id="609" w:name="_Toc124496658"/>
      <w:bookmarkStart w:id="610" w:name="_Toc124498158"/>
      <w:bookmarkStart w:id="611" w:name="_Toc124498552"/>
      <w:bookmarkStart w:id="612" w:name="_Toc124498771"/>
      <w:bookmarkStart w:id="613" w:name="_Toc124501217"/>
      <w:bookmarkStart w:id="614" w:name="_Toc124501431"/>
      <w:bookmarkStart w:id="615" w:name="_Toc124507895"/>
      <w:bookmarkStart w:id="616" w:name="_Toc124508108"/>
      <w:bookmarkStart w:id="617" w:name="_Toc124508321"/>
      <w:bookmarkStart w:id="618" w:name="_Toc124508540"/>
      <w:bookmarkStart w:id="619" w:name="_Toc124508753"/>
      <w:bookmarkStart w:id="620" w:name="_Toc122607720"/>
      <w:bookmarkStart w:id="621" w:name="_Toc124339029"/>
      <w:bookmarkStart w:id="622" w:name="_Toc124343541"/>
      <w:bookmarkStart w:id="623" w:name="_Toc124343656"/>
      <w:bookmarkStart w:id="624" w:name="_Toc124343869"/>
      <w:bookmarkStart w:id="625" w:name="_Toc124432775"/>
      <w:bookmarkStart w:id="626" w:name="_Toc124432915"/>
      <w:bookmarkStart w:id="627" w:name="_Toc124433055"/>
      <w:bookmarkStart w:id="628" w:name="_Toc124433183"/>
      <w:bookmarkStart w:id="629" w:name="_Toc124496659"/>
      <w:bookmarkStart w:id="630" w:name="_Toc124498159"/>
      <w:bookmarkStart w:id="631" w:name="_Toc124498553"/>
      <w:bookmarkStart w:id="632" w:name="_Toc124498772"/>
      <w:bookmarkStart w:id="633" w:name="_Toc124501218"/>
      <w:bookmarkStart w:id="634" w:name="_Toc124501432"/>
      <w:bookmarkStart w:id="635" w:name="_Toc124507896"/>
      <w:bookmarkStart w:id="636" w:name="_Toc124508109"/>
      <w:bookmarkStart w:id="637" w:name="_Toc124508322"/>
      <w:bookmarkStart w:id="638" w:name="_Toc124508541"/>
      <w:bookmarkStart w:id="639" w:name="_Toc124508754"/>
      <w:bookmarkStart w:id="640" w:name="_Toc481401212"/>
      <w:bookmarkStart w:id="641" w:name="_Toc514077262"/>
      <w:bookmarkStart w:id="642" w:name="_Toc13539991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595B81">
        <w:t>Workforce Partnership</w:t>
      </w:r>
      <w:r w:rsidR="0083215C" w:rsidRPr="00595B81">
        <w:t xml:space="preserve"> Structure</w:t>
      </w:r>
      <w:bookmarkEnd w:id="640"/>
      <w:bookmarkEnd w:id="641"/>
      <w:bookmarkEnd w:id="642"/>
    </w:p>
    <w:p w14:paraId="730D3CC7" w14:textId="7BDB717F" w:rsidR="0083215C" w:rsidRPr="00595B81" w:rsidRDefault="0083215C" w:rsidP="00DD3229">
      <w:pPr>
        <w:pStyle w:val="Sub"/>
      </w:pPr>
      <w:bookmarkStart w:id="643" w:name="_Toc481401213"/>
      <w:bookmarkStart w:id="644" w:name="_Toc514077263"/>
      <w:bookmarkStart w:id="645" w:name="_Toc135399912"/>
      <w:r w:rsidRPr="001F5A44">
        <w:t>Policy</w:t>
      </w:r>
      <w:r w:rsidRPr="00595B81">
        <w:t xml:space="preserve"> Board</w:t>
      </w:r>
      <w:bookmarkEnd w:id="643"/>
      <w:bookmarkEnd w:id="644"/>
      <w:bookmarkEnd w:id="645"/>
    </w:p>
    <w:p w14:paraId="5DE187A4" w14:textId="7A0536F9" w:rsidR="0083215C" w:rsidRPr="00DD3229" w:rsidRDefault="0083215C" w:rsidP="0083215C">
      <w:pPr>
        <w:rPr>
          <w:rFonts w:ascii="Arial" w:hAnsi="Arial" w:cs="Arial"/>
          <w:sz w:val="22"/>
          <w:szCs w:val="22"/>
        </w:rPr>
      </w:pPr>
      <w:r w:rsidRPr="00DD3229">
        <w:rPr>
          <w:rFonts w:ascii="Arial" w:hAnsi="Arial" w:cs="Arial"/>
          <w:sz w:val="22"/>
          <w:szCs w:val="22"/>
        </w:rPr>
        <w:t>The Policy Board is a five</w:t>
      </w:r>
      <w:r w:rsidR="0003296F">
        <w:rPr>
          <w:rFonts w:ascii="Arial" w:hAnsi="Arial" w:cs="Arial"/>
          <w:sz w:val="22"/>
          <w:szCs w:val="22"/>
        </w:rPr>
        <w:t xml:space="preserve"> (5) </w:t>
      </w:r>
      <w:r w:rsidRPr="00DD3229">
        <w:rPr>
          <w:rFonts w:ascii="Arial" w:hAnsi="Arial" w:cs="Arial"/>
          <w:sz w:val="22"/>
          <w:szCs w:val="22"/>
        </w:rPr>
        <w:t xml:space="preserve">member board made up of two </w:t>
      </w:r>
      <w:r w:rsidR="0003296F">
        <w:rPr>
          <w:rFonts w:ascii="Arial" w:hAnsi="Arial" w:cs="Arial"/>
          <w:sz w:val="22"/>
          <w:szCs w:val="22"/>
        </w:rPr>
        <w:t xml:space="preserve">(2) </w:t>
      </w:r>
      <w:r w:rsidRPr="00DD3229">
        <w:rPr>
          <w:rFonts w:ascii="Arial" w:hAnsi="Arial" w:cs="Arial"/>
          <w:sz w:val="22"/>
          <w:szCs w:val="22"/>
        </w:rPr>
        <w:t>San Diego City Council members, two</w:t>
      </w:r>
      <w:r w:rsidR="0003296F">
        <w:rPr>
          <w:rFonts w:ascii="Arial" w:hAnsi="Arial" w:cs="Arial"/>
          <w:sz w:val="22"/>
          <w:szCs w:val="22"/>
        </w:rPr>
        <w:t xml:space="preserve"> (2)</w:t>
      </w:r>
      <w:r w:rsidRPr="00DD3229">
        <w:rPr>
          <w:rFonts w:ascii="Arial" w:hAnsi="Arial" w:cs="Arial"/>
          <w:sz w:val="22"/>
          <w:szCs w:val="22"/>
        </w:rPr>
        <w:t xml:space="preserve"> County Supervisors, and one </w:t>
      </w:r>
      <w:r w:rsidR="0003296F">
        <w:rPr>
          <w:rFonts w:ascii="Arial" w:hAnsi="Arial" w:cs="Arial"/>
          <w:sz w:val="22"/>
          <w:szCs w:val="22"/>
        </w:rPr>
        <w:t xml:space="preserve">(1) </w:t>
      </w:r>
      <w:r w:rsidR="00AE2F61">
        <w:rPr>
          <w:rFonts w:ascii="Arial" w:hAnsi="Arial" w:cs="Arial"/>
          <w:sz w:val="22"/>
          <w:szCs w:val="22"/>
        </w:rPr>
        <w:t>b</w:t>
      </w:r>
      <w:r w:rsidR="00AE2F61" w:rsidRPr="00DD3229">
        <w:rPr>
          <w:rFonts w:ascii="Arial" w:hAnsi="Arial" w:cs="Arial"/>
          <w:sz w:val="22"/>
          <w:szCs w:val="22"/>
        </w:rPr>
        <w:t xml:space="preserve">usiness </w:t>
      </w:r>
      <w:r w:rsidR="00AE2F61">
        <w:rPr>
          <w:rFonts w:ascii="Arial" w:hAnsi="Arial" w:cs="Arial"/>
          <w:sz w:val="22"/>
          <w:szCs w:val="22"/>
        </w:rPr>
        <w:t>r</w:t>
      </w:r>
      <w:r w:rsidR="00AE2F61" w:rsidRPr="00DD3229">
        <w:rPr>
          <w:rFonts w:ascii="Arial" w:hAnsi="Arial" w:cs="Arial"/>
          <w:sz w:val="22"/>
          <w:szCs w:val="22"/>
        </w:rPr>
        <w:t xml:space="preserve">epresentative </w:t>
      </w:r>
      <w:r w:rsidRPr="00DD3229">
        <w:rPr>
          <w:rFonts w:ascii="Arial" w:hAnsi="Arial" w:cs="Arial"/>
          <w:sz w:val="22"/>
          <w:szCs w:val="22"/>
        </w:rPr>
        <w:t xml:space="preserve">appointed by the United Way. The Policy Board oversees funding and </w:t>
      </w:r>
      <w:r w:rsidR="0060356C">
        <w:rPr>
          <w:rFonts w:ascii="Arial" w:hAnsi="Arial" w:cs="Arial"/>
          <w:sz w:val="22"/>
          <w:szCs w:val="22"/>
        </w:rPr>
        <w:t>program outcomes</w:t>
      </w:r>
      <w:r w:rsidRPr="00DD3229">
        <w:rPr>
          <w:rFonts w:ascii="Arial" w:hAnsi="Arial" w:cs="Arial"/>
          <w:sz w:val="22"/>
          <w:szCs w:val="22"/>
        </w:rPr>
        <w:t xml:space="preserve"> under WIOA.</w:t>
      </w:r>
      <w:r w:rsidR="0060356C">
        <w:rPr>
          <w:rFonts w:ascii="Arial" w:hAnsi="Arial" w:cs="Arial"/>
          <w:sz w:val="22"/>
          <w:szCs w:val="22"/>
        </w:rPr>
        <w:t xml:space="preserve"> Additionally, the </w:t>
      </w:r>
      <w:r w:rsidR="00F5173C">
        <w:rPr>
          <w:rFonts w:ascii="Arial" w:hAnsi="Arial" w:cs="Arial"/>
          <w:sz w:val="22"/>
          <w:szCs w:val="22"/>
        </w:rPr>
        <w:t>Policy Board approves members of the WDB, the fiscal and program year budget, and procurements and contracts of $100K</w:t>
      </w:r>
      <w:r w:rsidR="00D47A18">
        <w:rPr>
          <w:rFonts w:ascii="Arial" w:hAnsi="Arial" w:cs="Arial"/>
          <w:sz w:val="22"/>
          <w:szCs w:val="22"/>
        </w:rPr>
        <w:t xml:space="preserve"> or higher</w:t>
      </w:r>
      <w:r w:rsidRPr="00DD3229">
        <w:rPr>
          <w:rFonts w:ascii="Arial" w:hAnsi="Arial" w:cs="Arial"/>
          <w:sz w:val="22"/>
          <w:szCs w:val="22"/>
        </w:rPr>
        <w:t>.</w:t>
      </w:r>
    </w:p>
    <w:p w14:paraId="301D8767" w14:textId="4A19E117" w:rsidR="0083215C" w:rsidRPr="00595B81" w:rsidRDefault="0083215C" w:rsidP="00DD3229">
      <w:pPr>
        <w:pStyle w:val="Sub"/>
      </w:pPr>
      <w:bookmarkStart w:id="646" w:name="_Toc481401214"/>
      <w:bookmarkStart w:id="647" w:name="_Toc514077264"/>
      <w:bookmarkStart w:id="648" w:name="_Toc135399913"/>
      <w:r w:rsidRPr="00595B81">
        <w:t>Workforce Development Board</w:t>
      </w:r>
      <w:bookmarkEnd w:id="646"/>
      <w:bookmarkEnd w:id="647"/>
      <w:bookmarkEnd w:id="648"/>
    </w:p>
    <w:p w14:paraId="77E058AD" w14:textId="661A67F0" w:rsidR="0083215C" w:rsidRPr="00CE4371" w:rsidRDefault="0083215C" w:rsidP="0083215C">
      <w:pPr>
        <w:rPr>
          <w:rFonts w:ascii="Arial" w:hAnsi="Arial" w:cs="Arial"/>
          <w:sz w:val="22"/>
          <w:szCs w:val="22"/>
        </w:rPr>
      </w:pPr>
      <w:r w:rsidRPr="00CE4371">
        <w:rPr>
          <w:rFonts w:ascii="Arial" w:hAnsi="Arial" w:cs="Arial"/>
          <w:sz w:val="22"/>
          <w:szCs w:val="22"/>
        </w:rPr>
        <w:t xml:space="preserve">The </w:t>
      </w:r>
      <w:r w:rsidR="0098292E" w:rsidRPr="00CE4371">
        <w:rPr>
          <w:rFonts w:ascii="Arial" w:hAnsi="Arial" w:cs="Arial"/>
          <w:sz w:val="22"/>
          <w:szCs w:val="22"/>
        </w:rPr>
        <w:t>WDB</w:t>
      </w:r>
      <w:r w:rsidRPr="00CE4371">
        <w:rPr>
          <w:rFonts w:ascii="Arial" w:hAnsi="Arial" w:cs="Arial"/>
          <w:sz w:val="22"/>
          <w:szCs w:val="22"/>
        </w:rPr>
        <w:t xml:space="preserve"> shares responsibility with the Policy Board for overseeing funding and policy development under WIOA. The WDB is particularly focused on identifying labor market needs in the San Diego region and developing effective and innovative workforce solutions. The WDB has the responsibility to oversee and evaluate the </w:t>
      </w:r>
      <w:r w:rsidR="00A31542" w:rsidRPr="00CE4371">
        <w:rPr>
          <w:rFonts w:ascii="Arial" w:hAnsi="Arial" w:cs="Arial"/>
          <w:sz w:val="22"/>
          <w:szCs w:val="22"/>
        </w:rPr>
        <w:t>programs</w:t>
      </w:r>
      <w:r w:rsidRPr="00CE4371">
        <w:rPr>
          <w:rFonts w:ascii="Arial" w:hAnsi="Arial" w:cs="Arial"/>
          <w:sz w:val="22"/>
          <w:szCs w:val="22"/>
        </w:rPr>
        <w:t xml:space="preserve"> throughout San Diego County. As such, the WDB is committed to the highest quality of services, achievement of high performing </w:t>
      </w:r>
      <w:r w:rsidR="0098292E" w:rsidRPr="00CE4371">
        <w:rPr>
          <w:rFonts w:ascii="Arial" w:hAnsi="Arial" w:cs="Arial"/>
          <w:sz w:val="22"/>
          <w:szCs w:val="22"/>
        </w:rPr>
        <w:t>p</w:t>
      </w:r>
      <w:r w:rsidRPr="00CE4371">
        <w:rPr>
          <w:rFonts w:ascii="Arial" w:hAnsi="Arial" w:cs="Arial"/>
          <w:sz w:val="22"/>
          <w:szCs w:val="22"/>
        </w:rPr>
        <w:t>rograms, customer satisfaction, and continuous improvement.</w:t>
      </w:r>
    </w:p>
    <w:p w14:paraId="6B305360" w14:textId="77777777" w:rsidR="0083215C" w:rsidRPr="00595B81" w:rsidRDefault="0083215C" w:rsidP="00CE4371">
      <w:pPr>
        <w:pStyle w:val="Contract"/>
      </w:pPr>
      <w:bookmarkStart w:id="649" w:name="_Toc481401217"/>
      <w:bookmarkStart w:id="650" w:name="_Toc514077265"/>
      <w:bookmarkStart w:id="651" w:name="_Toc135399914"/>
      <w:r w:rsidRPr="00595B81">
        <w:t>Roles and Responsibilities</w:t>
      </w:r>
      <w:bookmarkEnd w:id="649"/>
      <w:bookmarkEnd w:id="650"/>
      <w:bookmarkEnd w:id="651"/>
    </w:p>
    <w:p w14:paraId="3334D80A" w14:textId="7D6DEB79" w:rsidR="00F27DFB" w:rsidRPr="00CE4371" w:rsidRDefault="007977F6" w:rsidP="00CE4371">
      <w:pPr>
        <w:spacing w:before="120"/>
        <w:rPr>
          <w:rFonts w:ascii="Arial" w:hAnsi="Arial" w:cs="Arial"/>
          <w:sz w:val="22"/>
          <w:szCs w:val="22"/>
        </w:rPr>
      </w:pPr>
      <w:r w:rsidRPr="00CE4371">
        <w:rPr>
          <w:rFonts w:ascii="Arial" w:hAnsi="Arial" w:cs="Arial"/>
          <w:sz w:val="22"/>
          <w:szCs w:val="22"/>
        </w:rPr>
        <w:t>Workforce Partnership</w:t>
      </w:r>
      <w:r w:rsidR="0083215C" w:rsidRPr="00CE4371">
        <w:rPr>
          <w:rFonts w:ascii="Arial" w:hAnsi="Arial" w:cs="Arial"/>
          <w:sz w:val="22"/>
          <w:szCs w:val="22"/>
        </w:rPr>
        <w:t xml:space="preserve"> agrees to:</w:t>
      </w:r>
    </w:p>
    <w:p w14:paraId="430D6B24" w14:textId="78F5EF1E" w:rsidR="0083215C" w:rsidRPr="00CE4371" w:rsidRDefault="0083215C" w:rsidP="00CE4371">
      <w:pPr>
        <w:pStyle w:val="Heading4"/>
        <w:numPr>
          <w:ilvl w:val="0"/>
          <w:numId w:val="51"/>
        </w:numPr>
        <w:spacing w:before="0" w:after="0"/>
        <w:rPr>
          <w:rFonts w:cs="Arial"/>
          <w:sz w:val="22"/>
          <w:szCs w:val="22"/>
        </w:rPr>
      </w:pPr>
      <w:r w:rsidRPr="00CE4371">
        <w:rPr>
          <w:rFonts w:cs="Arial"/>
          <w:sz w:val="22"/>
          <w:szCs w:val="22"/>
        </w:rPr>
        <w:t xml:space="preserve">Oversee and evaluate the management and operations of </w:t>
      </w:r>
      <w:r w:rsidR="00F70E4E" w:rsidRPr="00CE4371">
        <w:rPr>
          <w:rFonts w:cs="Arial"/>
          <w:sz w:val="22"/>
          <w:szCs w:val="22"/>
        </w:rPr>
        <w:t>the</w:t>
      </w:r>
      <w:r w:rsidRPr="00CE4371">
        <w:rPr>
          <w:rFonts w:cs="Arial"/>
          <w:sz w:val="22"/>
          <w:szCs w:val="22"/>
        </w:rPr>
        <w:t xml:space="preserve"> </w:t>
      </w:r>
      <w:r w:rsidR="00F70E4E" w:rsidRPr="00CE4371">
        <w:rPr>
          <w:rFonts w:cs="Arial"/>
          <w:sz w:val="22"/>
          <w:szCs w:val="22"/>
        </w:rPr>
        <w:t>Program</w:t>
      </w:r>
    </w:p>
    <w:p w14:paraId="0758FFE2" w14:textId="766716C2" w:rsidR="0083215C" w:rsidRPr="00CE4371" w:rsidRDefault="00200B33" w:rsidP="00CE4371">
      <w:pPr>
        <w:pStyle w:val="Heading4"/>
        <w:spacing w:before="0" w:after="0"/>
        <w:ind w:left="720"/>
        <w:rPr>
          <w:sz w:val="22"/>
          <w:szCs w:val="22"/>
        </w:rPr>
      </w:pPr>
      <w:r w:rsidRPr="00CE4371">
        <w:rPr>
          <w:sz w:val="22"/>
          <w:szCs w:val="22"/>
        </w:rPr>
        <w:t>M</w:t>
      </w:r>
      <w:r w:rsidR="0083215C" w:rsidRPr="00CE4371">
        <w:rPr>
          <w:sz w:val="22"/>
          <w:szCs w:val="22"/>
        </w:rPr>
        <w:t>onitor Subrecipients performance, quality of service</w:t>
      </w:r>
      <w:r w:rsidR="004B339A">
        <w:rPr>
          <w:sz w:val="22"/>
          <w:szCs w:val="22"/>
        </w:rPr>
        <w:t xml:space="preserve"> and</w:t>
      </w:r>
      <w:r w:rsidR="0083215C" w:rsidRPr="00CE4371">
        <w:rPr>
          <w:sz w:val="22"/>
          <w:szCs w:val="22"/>
        </w:rPr>
        <w:t xml:space="preserve"> cost effectiveness, and report such matters to the Policy </w:t>
      </w:r>
      <w:r w:rsidR="00A87064" w:rsidRPr="00CE4371">
        <w:rPr>
          <w:sz w:val="22"/>
          <w:szCs w:val="22"/>
        </w:rPr>
        <w:t xml:space="preserve">and WDB </w:t>
      </w:r>
      <w:r w:rsidR="0083215C" w:rsidRPr="00CE4371">
        <w:rPr>
          <w:sz w:val="22"/>
          <w:szCs w:val="22"/>
        </w:rPr>
        <w:t>Board</w:t>
      </w:r>
      <w:r w:rsidR="00A87064" w:rsidRPr="00CE4371">
        <w:rPr>
          <w:sz w:val="22"/>
          <w:szCs w:val="22"/>
        </w:rPr>
        <w:t>s</w:t>
      </w:r>
    </w:p>
    <w:p w14:paraId="7C5D4728" w14:textId="53C534E3" w:rsidR="0083215C" w:rsidRPr="00CE4371" w:rsidRDefault="0083215C" w:rsidP="00CE4371">
      <w:pPr>
        <w:pStyle w:val="Heading4"/>
        <w:numPr>
          <w:ilvl w:val="0"/>
          <w:numId w:val="45"/>
        </w:numPr>
        <w:spacing w:before="0" w:after="0"/>
        <w:rPr>
          <w:rFonts w:cs="Arial"/>
          <w:sz w:val="22"/>
          <w:szCs w:val="22"/>
        </w:rPr>
      </w:pPr>
      <w:r w:rsidRPr="00CE4371">
        <w:rPr>
          <w:rFonts w:cs="Arial"/>
          <w:sz w:val="22"/>
          <w:szCs w:val="22"/>
        </w:rPr>
        <w:t>Develop and provide technical assistance to Subrecipient</w:t>
      </w:r>
      <w:r w:rsidR="00F70E4E" w:rsidRPr="00CE4371">
        <w:rPr>
          <w:rFonts w:cs="Arial"/>
          <w:sz w:val="22"/>
          <w:szCs w:val="22"/>
        </w:rPr>
        <w:t>’</w:t>
      </w:r>
      <w:r w:rsidRPr="00CE4371">
        <w:rPr>
          <w:rFonts w:cs="Arial"/>
          <w:sz w:val="22"/>
          <w:szCs w:val="22"/>
        </w:rPr>
        <w:t>s staff</w:t>
      </w:r>
    </w:p>
    <w:p w14:paraId="217FC35E" w14:textId="6DDDE450" w:rsidR="0083215C" w:rsidRPr="00CE4371" w:rsidRDefault="0083215C" w:rsidP="00CE4371">
      <w:pPr>
        <w:pStyle w:val="Heading4"/>
        <w:numPr>
          <w:ilvl w:val="0"/>
          <w:numId w:val="45"/>
        </w:numPr>
        <w:spacing w:before="0" w:after="0"/>
        <w:rPr>
          <w:rFonts w:cs="Arial"/>
          <w:sz w:val="22"/>
          <w:szCs w:val="22"/>
        </w:rPr>
      </w:pPr>
      <w:r w:rsidRPr="00CE4371">
        <w:rPr>
          <w:rFonts w:cs="Arial"/>
          <w:sz w:val="22"/>
          <w:szCs w:val="22"/>
        </w:rPr>
        <w:t xml:space="preserve">Inform Subrecipients of federal and state policies, procedures, and rules that may impact the operations of the </w:t>
      </w:r>
      <w:r w:rsidR="00F70E4E" w:rsidRPr="00CE4371">
        <w:rPr>
          <w:rFonts w:cs="Arial"/>
          <w:sz w:val="22"/>
          <w:szCs w:val="22"/>
        </w:rPr>
        <w:t>Program</w:t>
      </w:r>
      <w:r w:rsidRPr="00CE4371">
        <w:rPr>
          <w:rFonts w:cs="Arial"/>
          <w:sz w:val="22"/>
          <w:szCs w:val="22"/>
        </w:rPr>
        <w:t>, and give guidance as needed for the implementation of such policies, procedures, and rules</w:t>
      </w:r>
    </w:p>
    <w:p w14:paraId="3D76AE1D" w14:textId="60A60059" w:rsidR="0083215C" w:rsidRPr="00CE4371" w:rsidRDefault="0083215C" w:rsidP="00CE4371">
      <w:pPr>
        <w:pStyle w:val="Heading4"/>
        <w:numPr>
          <w:ilvl w:val="0"/>
          <w:numId w:val="45"/>
        </w:numPr>
        <w:spacing w:before="0" w:after="0"/>
        <w:rPr>
          <w:rFonts w:cs="Arial"/>
          <w:sz w:val="22"/>
          <w:szCs w:val="22"/>
        </w:rPr>
      </w:pPr>
      <w:r w:rsidRPr="00CE4371">
        <w:rPr>
          <w:rFonts w:cs="Arial"/>
          <w:sz w:val="22"/>
          <w:szCs w:val="22"/>
        </w:rPr>
        <w:t>Prepare grant plans and/or modifications as required for all funding sources</w:t>
      </w:r>
    </w:p>
    <w:p w14:paraId="0D025486" w14:textId="7DF799BA" w:rsidR="0083215C" w:rsidRPr="00CE4371" w:rsidRDefault="0083215C" w:rsidP="00CE4371">
      <w:pPr>
        <w:pStyle w:val="Heading4"/>
        <w:numPr>
          <w:ilvl w:val="0"/>
          <w:numId w:val="45"/>
        </w:numPr>
        <w:spacing w:before="0" w:after="0"/>
        <w:rPr>
          <w:rFonts w:cs="Arial"/>
          <w:sz w:val="22"/>
          <w:szCs w:val="22"/>
        </w:rPr>
      </w:pPr>
      <w:r w:rsidRPr="00CE4371">
        <w:rPr>
          <w:rFonts w:cs="Arial"/>
          <w:sz w:val="22"/>
          <w:szCs w:val="22"/>
        </w:rPr>
        <w:t>Oversee and enforce Subrecipient</w:t>
      </w:r>
      <w:r w:rsidR="00870D4C" w:rsidRPr="00CE4371">
        <w:rPr>
          <w:rFonts w:cs="Arial"/>
          <w:sz w:val="22"/>
          <w:szCs w:val="22"/>
        </w:rPr>
        <w:t>’</w:t>
      </w:r>
      <w:r w:rsidRPr="00CE4371">
        <w:rPr>
          <w:rFonts w:cs="Arial"/>
          <w:sz w:val="22"/>
          <w:szCs w:val="22"/>
        </w:rPr>
        <w:t xml:space="preserve">s compliance with all rules, regulations and procedures issued by all funding sources </w:t>
      </w:r>
    </w:p>
    <w:p w14:paraId="2D713ED2" w14:textId="386E104C" w:rsidR="0083215C" w:rsidRPr="002E3F44" w:rsidRDefault="0083215C" w:rsidP="00CE4371">
      <w:pPr>
        <w:pStyle w:val="Heading4"/>
        <w:numPr>
          <w:ilvl w:val="0"/>
          <w:numId w:val="45"/>
        </w:numPr>
        <w:spacing w:before="0" w:after="0"/>
        <w:rPr>
          <w:rFonts w:cs="Arial"/>
          <w:sz w:val="22"/>
          <w:szCs w:val="22"/>
        </w:rPr>
      </w:pPr>
      <w:r w:rsidRPr="00CE4371">
        <w:rPr>
          <w:rFonts w:cs="Arial"/>
          <w:sz w:val="22"/>
          <w:szCs w:val="22"/>
        </w:rPr>
        <w:t xml:space="preserve">Provide a common logo for </w:t>
      </w:r>
      <w:r w:rsidR="00E25AFB" w:rsidRPr="00CE4371">
        <w:rPr>
          <w:rFonts w:cs="Arial"/>
          <w:sz w:val="22"/>
          <w:szCs w:val="22"/>
        </w:rPr>
        <w:t>Program</w:t>
      </w:r>
      <w:r w:rsidRPr="00CE4371">
        <w:rPr>
          <w:rFonts w:cs="Arial"/>
          <w:sz w:val="22"/>
          <w:szCs w:val="22"/>
        </w:rPr>
        <w:t xml:space="preserve"> and guidance for its use</w:t>
      </w:r>
    </w:p>
    <w:p w14:paraId="6C83C338" w14:textId="7173F64B" w:rsidR="0083215C" w:rsidRPr="002E3F44" w:rsidRDefault="00200B33" w:rsidP="00CE4371">
      <w:pPr>
        <w:pStyle w:val="Heading4"/>
        <w:numPr>
          <w:ilvl w:val="0"/>
          <w:numId w:val="45"/>
        </w:numPr>
        <w:spacing w:before="0" w:after="0"/>
        <w:rPr>
          <w:rFonts w:cs="Arial"/>
          <w:sz w:val="22"/>
          <w:szCs w:val="22"/>
        </w:rPr>
      </w:pPr>
      <w:r>
        <w:rPr>
          <w:rFonts w:cs="Arial"/>
          <w:sz w:val="22"/>
          <w:szCs w:val="22"/>
        </w:rPr>
        <w:t>E</w:t>
      </w:r>
      <w:r w:rsidR="0083215C" w:rsidRPr="002E3F44">
        <w:rPr>
          <w:rFonts w:cs="Arial"/>
          <w:sz w:val="22"/>
          <w:szCs w:val="22"/>
        </w:rPr>
        <w:t>stablish and facilitate regularly scheduled meetings with Subrecipients</w:t>
      </w:r>
      <w:r w:rsidR="00D43B0A">
        <w:rPr>
          <w:rFonts w:cs="Arial"/>
          <w:sz w:val="22"/>
          <w:szCs w:val="22"/>
        </w:rPr>
        <w:t>;</w:t>
      </w:r>
      <w:r w:rsidR="0083215C" w:rsidRPr="002E3F44">
        <w:rPr>
          <w:rFonts w:cs="Arial"/>
          <w:sz w:val="22"/>
          <w:szCs w:val="22"/>
        </w:rPr>
        <w:t xml:space="preserve"> and</w:t>
      </w:r>
    </w:p>
    <w:p w14:paraId="6BF9D611" w14:textId="7E8660D6" w:rsidR="0083215C" w:rsidRPr="002E3F44" w:rsidRDefault="0083215C" w:rsidP="00CE4371">
      <w:pPr>
        <w:pStyle w:val="Heading4"/>
        <w:numPr>
          <w:ilvl w:val="0"/>
          <w:numId w:val="45"/>
        </w:numPr>
        <w:spacing w:before="0" w:after="0"/>
        <w:rPr>
          <w:rFonts w:cs="Arial"/>
          <w:sz w:val="22"/>
          <w:szCs w:val="22"/>
        </w:rPr>
      </w:pPr>
      <w:r w:rsidRPr="002E3F44">
        <w:rPr>
          <w:rFonts w:cs="Arial"/>
          <w:sz w:val="22"/>
          <w:szCs w:val="22"/>
        </w:rPr>
        <w:t xml:space="preserve">Develop and submit proposals for additional funds to enhance </w:t>
      </w:r>
      <w:r w:rsidR="00952BE8" w:rsidRPr="002E3F44">
        <w:rPr>
          <w:rFonts w:cs="Arial"/>
          <w:sz w:val="22"/>
          <w:szCs w:val="22"/>
        </w:rPr>
        <w:t>Program</w:t>
      </w:r>
      <w:r w:rsidRPr="002E3F44">
        <w:rPr>
          <w:rFonts w:cs="Arial"/>
          <w:sz w:val="22"/>
          <w:szCs w:val="22"/>
        </w:rPr>
        <w:t xml:space="preserve"> services.</w:t>
      </w:r>
    </w:p>
    <w:p w14:paraId="3A0D3EC8" w14:textId="77777777" w:rsidR="00200B33" w:rsidRDefault="00200B33" w:rsidP="00E94DC4">
      <w:pPr>
        <w:rPr>
          <w:rFonts w:ascii="Arial" w:hAnsi="Arial" w:cs="Arial"/>
          <w:sz w:val="22"/>
          <w:szCs w:val="22"/>
        </w:rPr>
      </w:pPr>
    </w:p>
    <w:p w14:paraId="66E75202" w14:textId="3056837A" w:rsidR="00F00E8C" w:rsidRDefault="008242EB" w:rsidP="008242EB">
      <w:pPr>
        <w:rPr>
          <w:rFonts w:ascii="Arial" w:hAnsi="Arial" w:cs="Arial"/>
          <w:sz w:val="22"/>
          <w:szCs w:val="22"/>
        </w:rPr>
      </w:pPr>
      <w:r w:rsidRPr="002E3F44">
        <w:rPr>
          <w:rFonts w:ascii="Arial" w:hAnsi="Arial" w:cs="Arial"/>
          <w:sz w:val="22"/>
          <w:szCs w:val="22"/>
        </w:rPr>
        <w:t xml:space="preserve">Subrecipient </w:t>
      </w:r>
      <w:r w:rsidR="002330D5">
        <w:rPr>
          <w:rFonts w:ascii="Arial" w:hAnsi="Arial" w:cs="Arial"/>
          <w:sz w:val="22"/>
          <w:szCs w:val="22"/>
        </w:rPr>
        <w:t>agree</w:t>
      </w:r>
      <w:r w:rsidR="00F00E8C">
        <w:rPr>
          <w:rFonts w:ascii="Arial" w:hAnsi="Arial" w:cs="Arial"/>
          <w:sz w:val="22"/>
          <w:szCs w:val="22"/>
        </w:rPr>
        <w:t>s to:</w:t>
      </w:r>
    </w:p>
    <w:p w14:paraId="27A57EAC" w14:textId="220AAEE3" w:rsidR="005810E2" w:rsidRPr="00D43B0A" w:rsidRDefault="00F00E8C" w:rsidP="00D66BEB">
      <w:pPr>
        <w:pStyle w:val="ListParagraph"/>
        <w:numPr>
          <w:ilvl w:val="0"/>
          <w:numId w:val="46"/>
        </w:numPr>
        <w:ind w:left="720"/>
        <w:rPr>
          <w:rFonts w:ascii="Arial" w:hAnsi="Arial" w:cs="Arial"/>
          <w:sz w:val="22"/>
          <w:szCs w:val="22"/>
        </w:rPr>
      </w:pPr>
      <w:r w:rsidRPr="00D66BEB">
        <w:rPr>
          <w:rFonts w:ascii="Arial" w:hAnsi="Arial" w:cs="Arial"/>
          <w:sz w:val="22"/>
          <w:szCs w:val="22"/>
        </w:rPr>
        <w:t>M</w:t>
      </w:r>
      <w:r w:rsidR="00E25AFB" w:rsidRPr="00D66BEB">
        <w:rPr>
          <w:rFonts w:ascii="Arial" w:hAnsi="Arial" w:cs="Arial"/>
          <w:sz w:val="22"/>
          <w:szCs w:val="22"/>
        </w:rPr>
        <w:t>an</w:t>
      </w:r>
      <w:r w:rsidR="003418D4" w:rsidRPr="00D66BEB">
        <w:rPr>
          <w:rFonts w:ascii="Arial" w:hAnsi="Arial" w:cs="Arial"/>
          <w:sz w:val="22"/>
          <w:szCs w:val="22"/>
        </w:rPr>
        <w:t>a</w:t>
      </w:r>
      <w:r w:rsidR="00E25AFB" w:rsidRPr="00D66BEB">
        <w:rPr>
          <w:rFonts w:ascii="Arial" w:hAnsi="Arial" w:cs="Arial"/>
          <w:sz w:val="22"/>
          <w:szCs w:val="22"/>
        </w:rPr>
        <w:t xml:space="preserve">ge, </w:t>
      </w:r>
      <w:r w:rsidR="00894FEC" w:rsidRPr="00D66BEB">
        <w:rPr>
          <w:rFonts w:ascii="Arial" w:hAnsi="Arial" w:cs="Arial"/>
          <w:sz w:val="22"/>
          <w:szCs w:val="22"/>
        </w:rPr>
        <w:t xml:space="preserve">recruit </w:t>
      </w:r>
      <w:r w:rsidR="008242EB" w:rsidRPr="00D66BEB">
        <w:rPr>
          <w:rFonts w:ascii="Arial" w:hAnsi="Arial" w:cs="Arial"/>
          <w:sz w:val="22"/>
          <w:szCs w:val="22"/>
        </w:rPr>
        <w:t xml:space="preserve">and maintain administrative and management staff and systems necessary for the management and operation of the Program. Such systems include, without limitation, accounting controls, personnel standards, evaluation procedures, staff training and development as well as other policies that are necessary to operate the </w:t>
      </w:r>
      <w:r w:rsidR="00E25AFB" w:rsidRPr="00D66BEB">
        <w:rPr>
          <w:rFonts w:ascii="Arial" w:hAnsi="Arial" w:cs="Arial"/>
          <w:sz w:val="22"/>
          <w:szCs w:val="22"/>
        </w:rPr>
        <w:lastRenderedPageBreak/>
        <w:t xml:space="preserve">Program </w:t>
      </w:r>
      <w:r w:rsidR="008242EB" w:rsidRPr="00D66BEB">
        <w:rPr>
          <w:rFonts w:ascii="Arial" w:hAnsi="Arial" w:cs="Arial"/>
          <w:sz w:val="22"/>
          <w:szCs w:val="22"/>
        </w:rPr>
        <w:t xml:space="preserve">including those specified in the </w:t>
      </w:r>
      <w:r w:rsidR="003753AF" w:rsidRPr="00D43B0A">
        <w:rPr>
          <w:rFonts w:ascii="Arial" w:hAnsi="Arial" w:cs="Arial"/>
          <w:sz w:val="22"/>
          <w:szCs w:val="22"/>
        </w:rPr>
        <w:t xml:space="preserve">Workforce Partnership’s </w:t>
      </w:r>
      <w:hyperlink r:id="rId11" w:history="1">
        <w:r w:rsidR="008242EB" w:rsidRPr="00D66BEB">
          <w:rPr>
            <w:rStyle w:val="Hyperlink"/>
            <w:rFonts w:ascii="Arial" w:hAnsi="Arial" w:cs="Arial"/>
            <w:sz w:val="22"/>
            <w:szCs w:val="22"/>
          </w:rPr>
          <w:t>Operations</w:t>
        </w:r>
        <w:r w:rsidR="00C3116B" w:rsidRPr="00D66BEB">
          <w:rPr>
            <w:rStyle w:val="Hyperlink"/>
            <w:rFonts w:ascii="Arial" w:hAnsi="Arial" w:cs="Arial"/>
            <w:sz w:val="22"/>
            <w:szCs w:val="22"/>
          </w:rPr>
          <w:t xml:space="preserve"> Manual</w:t>
        </w:r>
      </w:hyperlink>
      <w:r w:rsidR="008242EB" w:rsidRPr="00D66BEB">
        <w:rPr>
          <w:rFonts w:ascii="Arial" w:hAnsi="Arial" w:cs="Arial"/>
          <w:sz w:val="22"/>
          <w:szCs w:val="22"/>
        </w:rPr>
        <w:t>. These administrative and management systems, policies and/or controls must</w:t>
      </w:r>
      <w:r w:rsidR="00E25AFB" w:rsidRPr="00D66BEB">
        <w:rPr>
          <w:rFonts w:ascii="Arial" w:hAnsi="Arial" w:cs="Arial"/>
          <w:sz w:val="22"/>
          <w:szCs w:val="22"/>
        </w:rPr>
        <w:t xml:space="preserve"> </w:t>
      </w:r>
      <w:r w:rsidR="008242EB" w:rsidRPr="00D66BEB">
        <w:rPr>
          <w:rFonts w:ascii="Arial" w:hAnsi="Arial" w:cs="Arial"/>
          <w:sz w:val="22"/>
          <w:szCs w:val="22"/>
        </w:rPr>
        <w:t xml:space="preserve">meet </w:t>
      </w:r>
      <w:r w:rsidR="007977F6" w:rsidRPr="00D66BEB">
        <w:rPr>
          <w:rFonts w:ascii="Arial" w:hAnsi="Arial" w:cs="Arial"/>
          <w:sz w:val="22"/>
          <w:szCs w:val="22"/>
        </w:rPr>
        <w:t>Workforce Partnership</w:t>
      </w:r>
      <w:r w:rsidR="008242EB" w:rsidRPr="00D66BEB">
        <w:rPr>
          <w:rFonts w:ascii="Arial" w:hAnsi="Arial" w:cs="Arial"/>
          <w:sz w:val="22"/>
          <w:szCs w:val="22"/>
        </w:rPr>
        <w:t xml:space="preserve"> standards </w:t>
      </w:r>
    </w:p>
    <w:p w14:paraId="20F658B1" w14:textId="7F4C2C40" w:rsidR="00293619" w:rsidRDefault="005810E2" w:rsidP="00D66BEB">
      <w:pPr>
        <w:pStyle w:val="ListParagraph"/>
        <w:numPr>
          <w:ilvl w:val="0"/>
          <w:numId w:val="46"/>
        </w:numPr>
        <w:ind w:left="720"/>
        <w:rPr>
          <w:rFonts w:ascii="Arial" w:hAnsi="Arial" w:cs="Arial"/>
          <w:sz w:val="22"/>
          <w:szCs w:val="22"/>
        </w:rPr>
      </w:pPr>
      <w:r w:rsidRPr="00D43B0A">
        <w:rPr>
          <w:rFonts w:ascii="Arial" w:hAnsi="Arial" w:cs="Arial"/>
          <w:sz w:val="22"/>
          <w:szCs w:val="22"/>
        </w:rPr>
        <w:t>I</w:t>
      </w:r>
      <w:r w:rsidR="008242EB" w:rsidRPr="00D43B0A">
        <w:rPr>
          <w:rFonts w:ascii="Arial" w:hAnsi="Arial" w:cs="Arial"/>
          <w:sz w:val="22"/>
          <w:szCs w:val="22"/>
        </w:rPr>
        <w:t xml:space="preserve">mmediately advise </w:t>
      </w:r>
      <w:r w:rsidR="007977F6" w:rsidRPr="00D43B0A">
        <w:rPr>
          <w:rFonts w:ascii="Arial" w:hAnsi="Arial" w:cs="Arial"/>
          <w:sz w:val="22"/>
          <w:szCs w:val="22"/>
        </w:rPr>
        <w:t>Workforce Partnership</w:t>
      </w:r>
      <w:r w:rsidR="008242EB" w:rsidRPr="00D43B0A">
        <w:rPr>
          <w:rFonts w:ascii="Arial" w:hAnsi="Arial" w:cs="Arial"/>
          <w:sz w:val="22"/>
          <w:szCs w:val="22"/>
        </w:rPr>
        <w:t xml:space="preserve"> of any changes to the administrative and management systems, policies and/or controls that may affect the program services, operation and/or performance of the </w:t>
      </w:r>
      <w:r w:rsidR="00E25AFB" w:rsidRPr="00D43B0A">
        <w:rPr>
          <w:rFonts w:ascii="Arial" w:hAnsi="Arial" w:cs="Arial"/>
          <w:sz w:val="22"/>
          <w:szCs w:val="22"/>
        </w:rPr>
        <w:t>Program</w:t>
      </w:r>
    </w:p>
    <w:p w14:paraId="77A8A16C" w14:textId="7D738ADA" w:rsidR="008242EB" w:rsidRPr="00D43B0A" w:rsidRDefault="00293619" w:rsidP="00D43B0A">
      <w:pPr>
        <w:pStyle w:val="ListParagraph"/>
        <w:numPr>
          <w:ilvl w:val="0"/>
          <w:numId w:val="46"/>
        </w:numPr>
        <w:ind w:left="720"/>
        <w:rPr>
          <w:rFonts w:ascii="Arial" w:hAnsi="Arial" w:cs="Arial"/>
          <w:sz w:val="22"/>
          <w:szCs w:val="22"/>
        </w:rPr>
      </w:pPr>
      <w:r>
        <w:rPr>
          <w:rFonts w:ascii="Arial" w:hAnsi="Arial" w:cs="Arial"/>
          <w:sz w:val="22"/>
          <w:szCs w:val="22"/>
        </w:rPr>
        <w:t>S</w:t>
      </w:r>
      <w:r w:rsidR="008242EB" w:rsidRPr="00D43B0A">
        <w:rPr>
          <w:rFonts w:ascii="Arial" w:hAnsi="Arial" w:cs="Arial"/>
          <w:sz w:val="22"/>
          <w:szCs w:val="22"/>
        </w:rPr>
        <w:t xml:space="preserve">hall maintain or exceed all </w:t>
      </w:r>
      <w:r w:rsidR="00E25AFB" w:rsidRPr="00D43B0A">
        <w:rPr>
          <w:rFonts w:ascii="Arial" w:hAnsi="Arial" w:cs="Arial"/>
          <w:sz w:val="22"/>
          <w:szCs w:val="22"/>
        </w:rPr>
        <w:t xml:space="preserve">standards </w:t>
      </w:r>
      <w:r w:rsidR="008242EB" w:rsidRPr="00D43B0A">
        <w:rPr>
          <w:rFonts w:ascii="Arial" w:hAnsi="Arial" w:cs="Arial"/>
          <w:sz w:val="22"/>
          <w:szCs w:val="22"/>
        </w:rPr>
        <w:t xml:space="preserve">and services currently provided </w:t>
      </w:r>
      <w:r w:rsidR="00E25AFB" w:rsidRPr="00D43B0A">
        <w:rPr>
          <w:rFonts w:ascii="Arial" w:hAnsi="Arial" w:cs="Arial"/>
          <w:sz w:val="22"/>
          <w:szCs w:val="22"/>
        </w:rPr>
        <w:t xml:space="preserve">by </w:t>
      </w:r>
      <w:r w:rsidR="008242EB" w:rsidRPr="00D43B0A">
        <w:rPr>
          <w:rFonts w:ascii="Arial" w:hAnsi="Arial" w:cs="Arial"/>
          <w:sz w:val="22"/>
          <w:szCs w:val="22"/>
        </w:rPr>
        <w:t>the Program</w:t>
      </w:r>
      <w:r w:rsidR="001E2E6E" w:rsidRPr="00D43B0A">
        <w:rPr>
          <w:rFonts w:ascii="Arial" w:hAnsi="Arial" w:cs="Arial"/>
          <w:sz w:val="22"/>
          <w:szCs w:val="22"/>
        </w:rPr>
        <w:t xml:space="preserve"> in</w:t>
      </w:r>
      <w:r w:rsidR="008242EB" w:rsidRPr="00D43B0A">
        <w:rPr>
          <w:rFonts w:ascii="Arial" w:hAnsi="Arial" w:cs="Arial"/>
          <w:sz w:val="22"/>
          <w:szCs w:val="22"/>
        </w:rPr>
        <w:t xml:space="preserve"> coordination and cooperation with </w:t>
      </w:r>
      <w:r w:rsidR="009D09AA" w:rsidRPr="00D43B0A">
        <w:rPr>
          <w:rFonts w:ascii="Arial" w:hAnsi="Arial" w:cs="Arial"/>
          <w:sz w:val="22"/>
          <w:szCs w:val="22"/>
        </w:rPr>
        <w:t xml:space="preserve">the </w:t>
      </w:r>
      <w:r w:rsidR="007977F6" w:rsidRPr="00D43B0A">
        <w:rPr>
          <w:rFonts w:ascii="Arial" w:hAnsi="Arial" w:cs="Arial"/>
          <w:sz w:val="22"/>
          <w:szCs w:val="22"/>
        </w:rPr>
        <w:t>Workforce Partnership</w:t>
      </w:r>
      <w:r w:rsidR="008242EB" w:rsidRPr="00D43B0A">
        <w:rPr>
          <w:rFonts w:ascii="Arial" w:hAnsi="Arial" w:cs="Arial"/>
          <w:sz w:val="22"/>
          <w:szCs w:val="22"/>
        </w:rPr>
        <w:t>.</w:t>
      </w:r>
    </w:p>
    <w:p w14:paraId="1B4595BC" w14:textId="250DEEB0" w:rsidR="008242EB" w:rsidRPr="00595B81" w:rsidRDefault="00B86C9D" w:rsidP="00D43B0A">
      <w:pPr>
        <w:pStyle w:val="Contract"/>
        <w:spacing w:before="120"/>
      </w:pPr>
      <w:bookmarkStart w:id="652" w:name="_Toc481401219"/>
      <w:bookmarkStart w:id="653" w:name="_Toc514077267"/>
      <w:bookmarkStart w:id="654" w:name="_Toc135399915"/>
      <w:r w:rsidRPr="00595B81">
        <w:t xml:space="preserve">Program </w:t>
      </w:r>
      <w:r w:rsidR="008242EB" w:rsidRPr="00595B81">
        <w:t>Staffing Plan</w:t>
      </w:r>
      <w:bookmarkEnd w:id="652"/>
      <w:bookmarkEnd w:id="653"/>
      <w:bookmarkEnd w:id="654"/>
    </w:p>
    <w:p w14:paraId="786050F5" w14:textId="599E36B0" w:rsidR="00101406" w:rsidRPr="00E53061" w:rsidRDefault="008242EB" w:rsidP="00D43B0A">
      <w:pPr>
        <w:spacing w:before="120"/>
        <w:rPr>
          <w:rFonts w:ascii="Arial" w:hAnsi="Arial" w:cs="Arial"/>
          <w:sz w:val="22"/>
          <w:szCs w:val="22"/>
        </w:rPr>
      </w:pPr>
      <w:r w:rsidRPr="00D43B0A">
        <w:rPr>
          <w:rFonts w:ascii="Arial" w:hAnsi="Arial" w:cs="Arial"/>
          <w:sz w:val="22"/>
          <w:szCs w:val="22"/>
        </w:rPr>
        <w:t xml:space="preserve">Subrecipient shall </w:t>
      </w:r>
      <w:r w:rsidR="00BA3930" w:rsidRPr="00D43B0A">
        <w:rPr>
          <w:rFonts w:ascii="Arial" w:hAnsi="Arial" w:cs="Arial"/>
          <w:sz w:val="22"/>
          <w:szCs w:val="22"/>
        </w:rPr>
        <w:t xml:space="preserve">employ </w:t>
      </w:r>
      <w:r w:rsidRPr="00D43B0A">
        <w:rPr>
          <w:rFonts w:ascii="Arial" w:hAnsi="Arial" w:cs="Arial"/>
          <w:sz w:val="22"/>
          <w:szCs w:val="22"/>
        </w:rPr>
        <w:t xml:space="preserve">sufficient staff to carry out the </w:t>
      </w:r>
      <w:r w:rsidR="00DB7830" w:rsidRPr="00D43B0A">
        <w:rPr>
          <w:rFonts w:ascii="Arial" w:hAnsi="Arial" w:cs="Arial"/>
          <w:sz w:val="22"/>
          <w:szCs w:val="22"/>
        </w:rPr>
        <w:t xml:space="preserve">requirements </w:t>
      </w:r>
      <w:r w:rsidRPr="00D43B0A">
        <w:rPr>
          <w:rFonts w:ascii="Arial" w:hAnsi="Arial" w:cs="Arial"/>
          <w:sz w:val="22"/>
          <w:szCs w:val="22"/>
        </w:rPr>
        <w:t>of this Contract</w:t>
      </w:r>
      <w:r w:rsidR="005F0366" w:rsidRPr="00D43B0A">
        <w:rPr>
          <w:rFonts w:ascii="Arial" w:hAnsi="Arial" w:cs="Arial"/>
          <w:sz w:val="22"/>
          <w:szCs w:val="22"/>
        </w:rPr>
        <w:t xml:space="preserve">, as reflected in </w:t>
      </w:r>
      <w:r w:rsidR="005F0366" w:rsidRPr="00D43B0A">
        <w:rPr>
          <w:rStyle w:val="IntenseEmphasis"/>
          <w:rFonts w:ascii="Arial" w:hAnsi="Arial" w:cs="Arial"/>
          <w:sz w:val="22"/>
          <w:szCs w:val="22"/>
          <w:u w:val="single"/>
        </w:rPr>
        <w:t xml:space="preserve">Attachment </w:t>
      </w:r>
      <w:r w:rsidR="00BC6D11" w:rsidRPr="00654E68">
        <w:rPr>
          <w:rStyle w:val="IntenseEmphasis"/>
          <w:rFonts w:ascii="Arial" w:hAnsi="Arial" w:cs="Arial"/>
          <w:sz w:val="22"/>
          <w:szCs w:val="22"/>
          <w:u w:val="single"/>
        </w:rPr>
        <w:t>A</w:t>
      </w:r>
      <w:r w:rsidRPr="00D43B0A">
        <w:rPr>
          <w:rFonts w:ascii="Arial" w:hAnsi="Arial" w:cs="Arial"/>
          <w:sz w:val="22"/>
          <w:szCs w:val="22"/>
        </w:rPr>
        <w:t xml:space="preserve">. Subrecipient shall ensure staff positions funded by this Contract are reasonable and support the delivery of </w:t>
      </w:r>
      <w:r w:rsidR="006C10C1" w:rsidRPr="00D43B0A">
        <w:rPr>
          <w:rFonts w:ascii="Arial" w:hAnsi="Arial" w:cs="Arial"/>
          <w:sz w:val="22"/>
          <w:szCs w:val="22"/>
        </w:rPr>
        <w:t xml:space="preserve">Program </w:t>
      </w:r>
      <w:r w:rsidRPr="00D43B0A">
        <w:rPr>
          <w:rFonts w:ascii="Arial" w:hAnsi="Arial" w:cs="Arial"/>
          <w:sz w:val="22"/>
          <w:szCs w:val="22"/>
        </w:rPr>
        <w:t xml:space="preserve">services described </w:t>
      </w:r>
      <w:r w:rsidR="00DB7830" w:rsidRPr="00D43B0A">
        <w:rPr>
          <w:rFonts w:ascii="Arial" w:hAnsi="Arial" w:cs="Arial"/>
          <w:sz w:val="22"/>
          <w:szCs w:val="22"/>
        </w:rPr>
        <w:t>herein</w:t>
      </w:r>
      <w:r w:rsidRPr="00D43B0A">
        <w:rPr>
          <w:rFonts w:ascii="Arial" w:hAnsi="Arial" w:cs="Arial"/>
          <w:sz w:val="22"/>
          <w:szCs w:val="22"/>
        </w:rPr>
        <w:t>. Subrecipient shal</w:t>
      </w:r>
      <w:r w:rsidR="00E25AFB" w:rsidRPr="00D43B0A">
        <w:rPr>
          <w:rFonts w:ascii="Arial" w:hAnsi="Arial" w:cs="Arial"/>
          <w:sz w:val="22"/>
          <w:szCs w:val="22"/>
        </w:rPr>
        <w:t>l</w:t>
      </w:r>
      <w:r w:rsidRPr="00D43B0A">
        <w:rPr>
          <w:rFonts w:ascii="Arial" w:hAnsi="Arial" w:cs="Arial"/>
          <w:sz w:val="22"/>
          <w:szCs w:val="22"/>
        </w:rPr>
        <w:t xml:space="preserve"> </w:t>
      </w:r>
      <w:r w:rsidR="00F2203A" w:rsidRPr="00D43B0A">
        <w:rPr>
          <w:rFonts w:ascii="Arial" w:hAnsi="Arial" w:cs="Arial"/>
          <w:sz w:val="22"/>
          <w:szCs w:val="22"/>
        </w:rPr>
        <w:t>provide</w:t>
      </w:r>
      <w:r w:rsidRPr="00D43B0A">
        <w:rPr>
          <w:rFonts w:ascii="Arial" w:hAnsi="Arial" w:cs="Arial"/>
          <w:sz w:val="22"/>
          <w:szCs w:val="22"/>
        </w:rPr>
        <w:t xml:space="preserve"> to </w:t>
      </w:r>
      <w:r w:rsidR="007977F6" w:rsidRPr="00D43B0A">
        <w:rPr>
          <w:rFonts w:ascii="Arial" w:hAnsi="Arial" w:cs="Arial"/>
          <w:sz w:val="22"/>
          <w:szCs w:val="22"/>
        </w:rPr>
        <w:t>Workforce Partnership</w:t>
      </w:r>
      <w:r w:rsidRPr="00D43B0A">
        <w:rPr>
          <w:rFonts w:ascii="Arial" w:hAnsi="Arial" w:cs="Arial"/>
          <w:sz w:val="22"/>
          <w:szCs w:val="22"/>
        </w:rPr>
        <w:t xml:space="preserve"> a </w:t>
      </w:r>
      <w:r w:rsidR="00E25AFB" w:rsidRPr="00D43B0A">
        <w:rPr>
          <w:rFonts w:ascii="Arial" w:hAnsi="Arial" w:cs="Arial"/>
          <w:sz w:val="22"/>
          <w:szCs w:val="22"/>
        </w:rPr>
        <w:t xml:space="preserve">Program Staffing Plan </w:t>
      </w:r>
      <w:r w:rsidRPr="00D43B0A">
        <w:rPr>
          <w:rFonts w:ascii="Arial" w:hAnsi="Arial" w:cs="Arial"/>
          <w:sz w:val="22"/>
          <w:szCs w:val="22"/>
        </w:rPr>
        <w:t xml:space="preserve">(Staffing Plan). </w:t>
      </w:r>
    </w:p>
    <w:p w14:paraId="7FDAE85E" w14:textId="22F6177B" w:rsidR="008242EB" w:rsidRPr="00E53061" w:rsidRDefault="001E0403" w:rsidP="00E53061">
      <w:pPr>
        <w:pStyle w:val="Contract"/>
        <w:spacing w:before="120"/>
        <w:rPr>
          <w:sz w:val="28"/>
          <w:szCs w:val="28"/>
        </w:rPr>
      </w:pPr>
      <w:bookmarkStart w:id="655" w:name="_Toc122607726"/>
      <w:bookmarkStart w:id="656" w:name="_Toc124339035"/>
      <w:bookmarkStart w:id="657" w:name="_Toc124343547"/>
      <w:bookmarkStart w:id="658" w:name="_Toc124343662"/>
      <w:bookmarkStart w:id="659" w:name="_Toc124343875"/>
      <w:bookmarkStart w:id="660" w:name="_Toc124432781"/>
      <w:bookmarkStart w:id="661" w:name="_Toc124432921"/>
      <w:bookmarkStart w:id="662" w:name="_Toc124433061"/>
      <w:bookmarkStart w:id="663" w:name="_Toc124433189"/>
      <w:bookmarkStart w:id="664" w:name="_Toc124496665"/>
      <w:bookmarkStart w:id="665" w:name="_Toc124498165"/>
      <w:bookmarkStart w:id="666" w:name="_Toc124498559"/>
      <w:bookmarkStart w:id="667" w:name="_Toc124498778"/>
      <w:bookmarkStart w:id="668" w:name="_Toc124501224"/>
      <w:bookmarkStart w:id="669" w:name="_Toc124501438"/>
      <w:bookmarkStart w:id="670" w:name="_Toc124507902"/>
      <w:bookmarkStart w:id="671" w:name="_Toc124508115"/>
      <w:bookmarkStart w:id="672" w:name="_Toc124508328"/>
      <w:bookmarkStart w:id="673" w:name="_Toc124508547"/>
      <w:bookmarkStart w:id="674" w:name="_Toc124508760"/>
      <w:bookmarkStart w:id="675" w:name="_Toc135399916"/>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D97336">
        <w:t>Program Performance and Impact Measures</w:t>
      </w:r>
      <w:bookmarkStart w:id="676" w:name="_Toc122607728"/>
      <w:bookmarkStart w:id="677" w:name="_Toc124339037"/>
      <w:bookmarkStart w:id="678" w:name="_Toc124343549"/>
      <w:bookmarkStart w:id="679" w:name="_Toc124343664"/>
      <w:bookmarkStart w:id="680" w:name="_Toc124343877"/>
      <w:bookmarkStart w:id="681" w:name="_Toc124432783"/>
      <w:bookmarkStart w:id="682" w:name="_Toc124432923"/>
      <w:bookmarkStart w:id="683" w:name="_Toc124433063"/>
      <w:bookmarkStart w:id="684" w:name="_Toc124433191"/>
      <w:bookmarkStart w:id="685" w:name="_Toc124496667"/>
      <w:bookmarkStart w:id="686" w:name="_Toc124498167"/>
      <w:bookmarkStart w:id="687" w:name="_Toc124498561"/>
      <w:bookmarkStart w:id="688" w:name="_Toc124498780"/>
      <w:bookmarkStart w:id="689" w:name="_Toc124501226"/>
      <w:bookmarkStart w:id="690" w:name="_Toc124501440"/>
      <w:bookmarkStart w:id="691" w:name="_Toc124507904"/>
      <w:bookmarkStart w:id="692" w:name="_Toc124508117"/>
      <w:bookmarkStart w:id="693" w:name="_Toc124508330"/>
      <w:bookmarkStart w:id="694" w:name="_Toc124508549"/>
      <w:bookmarkStart w:id="695" w:name="_Toc124508762"/>
      <w:bookmarkStart w:id="696" w:name="_Toc122607729"/>
      <w:bookmarkStart w:id="697" w:name="_Toc124339038"/>
      <w:bookmarkStart w:id="698" w:name="_Toc124343550"/>
      <w:bookmarkStart w:id="699" w:name="_Toc124343665"/>
      <w:bookmarkStart w:id="700" w:name="_Toc124343878"/>
      <w:bookmarkStart w:id="701" w:name="_Toc124432784"/>
      <w:bookmarkStart w:id="702" w:name="_Toc124432924"/>
      <w:bookmarkStart w:id="703" w:name="_Toc124433064"/>
      <w:bookmarkStart w:id="704" w:name="_Toc124433192"/>
      <w:bookmarkStart w:id="705" w:name="_Toc124496668"/>
      <w:bookmarkStart w:id="706" w:name="_Toc124498168"/>
      <w:bookmarkStart w:id="707" w:name="_Toc124498562"/>
      <w:bookmarkStart w:id="708" w:name="_Toc124498781"/>
      <w:bookmarkStart w:id="709" w:name="_Toc124501227"/>
      <w:bookmarkStart w:id="710" w:name="_Toc124501441"/>
      <w:bookmarkStart w:id="711" w:name="_Toc124507905"/>
      <w:bookmarkStart w:id="712" w:name="_Toc124508118"/>
      <w:bookmarkStart w:id="713" w:name="_Toc124508331"/>
      <w:bookmarkStart w:id="714" w:name="_Toc124508550"/>
      <w:bookmarkStart w:id="715" w:name="_Toc124508763"/>
      <w:bookmarkStart w:id="716" w:name="_Toc122607730"/>
      <w:bookmarkStart w:id="717" w:name="_Toc124339039"/>
      <w:bookmarkStart w:id="718" w:name="_Toc124343551"/>
      <w:bookmarkStart w:id="719" w:name="_Toc124343666"/>
      <w:bookmarkStart w:id="720" w:name="_Toc124343879"/>
      <w:bookmarkStart w:id="721" w:name="_Toc124432785"/>
      <w:bookmarkStart w:id="722" w:name="_Toc124432925"/>
      <w:bookmarkStart w:id="723" w:name="_Toc124433065"/>
      <w:bookmarkStart w:id="724" w:name="_Toc124433193"/>
      <w:bookmarkStart w:id="725" w:name="_Toc124496669"/>
      <w:bookmarkStart w:id="726" w:name="_Toc124498169"/>
      <w:bookmarkStart w:id="727" w:name="_Toc124498563"/>
      <w:bookmarkStart w:id="728" w:name="_Toc124498782"/>
      <w:bookmarkStart w:id="729" w:name="_Toc124501228"/>
      <w:bookmarkStart w:id="730" w:name="_Toc124501442"/>
      <w:bookmarkStart w:id="731" w:name="_Toc124507906"/>
      <w:bookmarkStart w:id="732" w:name="_Toc124508119"/>
      <w:bookmarkStart w:id="733" w:name="_Toc124508332"/>
      <w:bookmarkStart w:id="734" w:name="_Toc124508551"/>
      <w:bookmarkStart w:id="735" w:name="_Toc124508764"/>
      <w:bookmarkStart w:id="736" w:name="_Toc122607731"/>
      <w:bookmarkStart w:id="737" w:name="_Toc124339040"/>
      <w:bookmarkStart w:id="738" w:name="_Toc124343552"/>
      <w:bookmarkStart w:id="739" w:name="_Toc124343667"/>
      <w:bookmarkStart w:id="740" w:name="_Toc124343880"/>
      <w:bookmarkStart w:id="741" w:name="_Toc124432786"/>
      <w:bookmarkStart w:id="742" w:name="_Toc124432926"/>
      <w:bookmarkStart w:id="743" w:name="_Toc124433066"/>
      <w:bookmarkStart w:id="744" w:name="_Toc124433194"/>
      <w:bookmarkStart w:id="745" w:name="_Toc124496670"/>
      <w:bookmarkStart w:id="746" w:name="_Toc124498170"/>
      <w:bookmarkStart w:id="747" w:name="_Toc124498564"/>
      <w:bookmarkStart w:id="748" w:name="_Toc124498783"/>
      <w:bookmarkStart w:id="749" w:name="_Toc124501229"/>
      <w:bookmarkStart w:id="750" w:name="_Toc124501443"/>
      <w:bookmarkStart w:id="751" w:name="_Toc124507907"/>
      <w:bookmarkStart w:id="752" w:name="_Toc124508120"/>
      <w:bookmarkStart w:id="753" w:name="_Toc124508333"/>
      <w:bookmarkStart w:id="754" w:name="_Toc124508552"/>
      <w:bookmarkStart w:id="755" w:name="_Toc124508765"/>
      <w:bookmarkStart w:id="756" w:name="_Toc122607732"/>
      <w:bookmarkStart w:id="757" w:name="_Toc124339041"/>
      <w:bookmarkStart w:id="758" w:name="_Toc124343553"/>
      <w:bookmarkStart w:id="759" w:name="_Toc124343668"/>
      <w:bookmarkStart w:id="760" w:name="_Toc124343881"/>
      <w:bookmarkStart w:id="761" w:name="_Toc124432787"/>
      <w:bookmarkStart w:id="762" w:name="_Toc124432927"/>
      <w:bookmarkStart w:id="763" w:name="_Toc124433067"/>
      <w:bookmarkStart w:id="764" w:name="_Toc124433195"/>
      <w:bookmarkStart w:id="765" w:name="_Toc124496671"/>
      <w:bookmarkStart w:id="766" w:name="_Toc124498171"/>
      <w:bookmarkStart w:id="767" w:name="_Toc124498565"/>
      <w:bookmarkStart w:id="768" w:name="_Toc124498784"/>
      <w:bookmarkStart w:id="769" w:name="_Toc124501230"/>
      <w:bookmarkStart w:id="770" w:name="_Toc124501444"/>
      <w:bookmarkStart w:id="771" w:name="_Toc124507908"/>
      <w:bookmarkStart w:id="772" w:name="_Toc124508121"/>
      <w:bookmarkStart w:id="773" w:name="_Toc124508334"/>
      <w:bookmarkStart w:id="774" w:name="_Toc124508553"/>
      <w:bookmarkStart w:id="775" w:name="_Toc124508766"/>
      <w:bookmarkStart w:id="776" w:name="_Toc122607733"/>
      <w:bookmarkStart w:id="777" w:name="_Toc124339042"/>
      <w:bookmarkStart w:id="778" w:name="_Toc124343554"/>
      <w:bookmarkStart w:id="779" w:name="_Toc124343669"/>
      <w:bookmarkStart w:id="780" w:name="_Toc124343882"/>
      <w:bookmarkStart w:id="781" w:name="_Toc124432788"/>
      <w:bookmarkStart w:id="782" w:name="_Toc124432928"/>
      <w:bookmarkStart w:id="783" w:name="_Toc124433068"/>
      <w:bookmarkStart w:id="784" w:name="_Toc124433196"/>
      <w:bookmarkStart w:id="785" w:name="_Toc124496672"/>
      <w:bookmarkStart w:id="786" w:name="_Toc124498172"/>
      <w:bookmarkStart w:id="787" w:name="_Toc124498566"/>
      <w:bookmarkStart w:id="788" w:name="_Toc124498785"/>
      <w:bookmarkStart w:id="789" w:name="_Toc124501231"/>
      <w:bookmarkStart w:id="790" w:name="_Toc124501445"/>
      <w:bookmarkStart w:id="791" w:name="_Toc124507909"/>
      <w:bookmarkStart w:id="792" w:name="_Toc124508122"/>
      <w:bookmarkStart w:id="793" w:name="_Toc124508335"/>
      <w:bookmarkStart w:id="794" w:name="_Toc124508554"/>
      <w:bookmarkStart w:id="795" w:name="_Toc124508767"/>
      <w:bookmarkStart w:id="796" w:name="_Toc122607734"/>
      <w:bookmarkStart w:id="797" w:name="_Toc124339043"/>
      <w:bookmarkStart w:id="798" w:name="_Toc124343555"/>
      <w:bookmarkStart w:id="799" w:name="_Toc124343670"/>
      <w:bookmarkStart w:id="800" w:name="_Toc124343883"/>
      <w:bookmarkStart w:id="801" w:name="_Toc124432789"/>
      <w:bookmarkStart w:id="802" w:name="_Toc124432929"/>
      <w:bookmarkStart w:id="803" w:name="_Toc124433069"/>
      <w:bookmarkStart w:id="804" w:name="_Toc124433197"/>
      <w:bookmarkStart w:id="805" w:name="_Toc124496673"/>
      <w:bookmarkStart w:id="806" w:name="_Toc124498173"/>
      <w:bookmarkStart w:id="807" w:name="_Toc124498567"/>
      <w:bookmarkStart w:id="808" w:name="_Toc124498786"/>
      <w:bookmarkStart w:id="809" w:name="_Toc124501232"/>
      <w:bookmarkStart w:id="810" w:name="_Toc124501446"/>
      <w:bookmarkStart w:id="811" w:name="_Toc124507910"/>
      <w:bookmarkStart w:id="812" w:name="_Toc124508123"/>
      <w:bookmarkStart w:id="813" w:name="_Toc124508336"/>
      <w:bookmarkStart w:id="814" w:name="_Toc124508555"/>
      <w:bookmarkStart w:id="815" w:name="_Toc124508768"/>
      <w:bookmarkStart w:id="816" w:name="_Toc122607735"/>
      <w:bookmarkStart w:id="817" w:name="_Toc124339044"/>
      <w:bookmarkStart w:id="818" w:name="_Toc124343556"/>
      <w:bookmarkStart w:id="819" w:name="_Toc124343671"/>
      <w:bookmarkStart w:id="820" w:name="_Toc124343884"/>
      <w:bookmarkStart w:id="821" w:name="_Toc124432790"/>
      <w:bookmarkStart w:id="822" w:name="_Toc124432930"/>
      <w:bookmarkStart w:id="823" w:name="_Toc124433070"/>
      <w:bookmarkStart w:id="824" w:name="_Toc124433198"/>
      <w:bookmarkStart w:id="825" w:name="_Toc124496674"/>
      <w:bookmarkStart w:id="826" w:name="_Toc124498174"/>
      <w:bookmarkStart w:id="827" w:name="_Toc124498568"/>
      <w:bookmarkStart w:id="828" w:name="_Toc124498787"/>
      <w:bookmarkStart w:id="829" w:name="_Toc124501233"/>
      <w:bookmarkStart w:id="830" w:name="_Toc124501447"/>
      <w:bookmarkStart w:id="831" w:name="_Toc124507911"/>
      <w:bookmarkStart w:id="832" w:name="_Toc124508124"/>
      <w:bookmarkStart w:id="833" w:name="_Toc124508337"/>
      <w:bookmarkStart w:id="834" w:name="_Toc124508556"/>
      <w:bookmarkStart w:id="835" w:name="_Toc124508769"/>
      <w:bookmarkStart w:id="836" w:name="_Toc122607736"/>
      <w:bookmarkStart w:id="837" w:name="_Toc124339045"/>
      <w:bookmarkStart w:id="838" w:name="_Toc124343557"/>
      <w:bookmarkStart w:id="839" w:name="_Toc124343672"/>
      <w:bookmarkStart w:id="840" w:name="_Toc124343885"/>
      <w:bookmarkStart w:id="841" w:name="_Toc124432791"/>
      <w:bookmarkStart w:id="842" w:name="_Toc124432931"/>
      <w:bookmarkStart w:id="843" w:name="_Toc124433071"/>
      <w:bookmarkStart w:id="844" w:name="_Toc124433199"/>
      <w:bookmarkStart w:id="845" w:name="_Toc124496675"/>
      <w:bookmarkStart w:id="846" w:name="_Toc124498175"/>
      <w:bookmarkStart w:id="847" w:name="_Toc124498569"/>
      <w:bookmarkStart w:id="848" w:name="_Toc124498788"/>
      <w:bookmarkStart w:id="849" w:name="_Toc124501234"/>
      <w:bookmarkStart w:id="850" w:name="_Toc124501448"/>
      <w:bookmarkStart w:id="851" w:name="_Toc124507912"/>
      <w:bookmarkStart w:id="852" w:name="_Toc124508125"/>
      <w:bookmarkStart w:id="853" w:name="_Toc124508338"/>
      <w:bookmarkStart w:id="854" w:name="_Toc124508557"/>
      <w:bookmarkStart w:id="855" w:name="_Toc124508770"/>
      <w:bookmarkStart w:id="856" w:name="_Toc122607737"/>
      <w:bookmarkStart w:id="857" w:name="_Toc124339046"/>
      <w:bookmarkStart w:id="858" w:name="_Toc124343558"/>
      <w:bookmarkStart w:id="859" w:name="_Toc124343673"/>
      <w:bookmarkStart w:id="860" w:name="_Toc124343886"/>
      <w:bookmarkStart w:id="861" w:name="_Toc124432792"/>
      <w:bookmarkStart w:id="862" w:name="_Toc124432932"/>
      <w:bookmarkStart w:id="863" w:name="_Toc124433072"/>
      <w:bookmarkStart w:id="864" w:name="_Toc124433200"/>
      <w:bookmarkStart w:id="865" w:name="_Toc124496676"/>
      <w:bookmarkStart w:id="866" w:name="_Toc124498176"/>
      <w:bookmarkStart w:id="867" w:name="_Toc124498570"/>
      <w:bookmarkStart w:id="868" w:name="_Toc124498789"/>
      <w:bookmarkStart w:id="869" w:name="_Toc124501235"/>
      <w:bookmarkStart w:id="870" w:name="_Toc124501449"/>
      <w:bookmarkStart w:id="871" w:name="_Toc124507913"/>
      <w:bookmarkStart w:id="872" w:name="_Toc124508126"/>
      <w:bookmarkStart w:id="873" w:name="_Toc124508339"/>
      <w:bookmarkStart w:id="874" w:name="_Toc124508558"/>
      <w:bookmarkStart w:id="875" w:name="_Toc124508771"/>
      <w:bookmarkStart w:id="876" w:name="_Toc122607738"/>
      <w:bookmarkStart w:id="877" w:name="_Toc124339047"/>
      <w:bookmarkStart w:id="878" w:name="_Toc124343559"/>
      <w:bookmarkStart w:id="879" w:name="_Toc124343674"/>
      <w:bookmarkStart w:id="880" w:name="_Toc124343887"/>
      <w:bookmarkStart w:id="881" w:name="_Toc124432793"/>
      <w:bookmarkStart w:id="882" w:name="_Toc124432933"/>
      <w:bookmarkStart w:id="883" w:name="_Toc124433073"/>
      <w:bookmarkStart w:id="884" w:name="_Toc124433201"/>
      <w:bookmarkStart w:id="885" w:name="_Toc124496677"/>
      <w:bookmarkStart w:id="886" w:name="_Toc124498177"/>
      <w:bookmarkStart w:id="887" w:name="_Toc124498571"/>
      <w:bookmarkStart w:id="888" w:name="_Toc124498790"/>
      <w:bookmarkStart w:id="889" w:name="_Toc124501236"/>
      <w:bookmarkStart w:id="890" w:name="_Toc124501450"/>
      <w:bookmarkStart w:id="891" w:name="_Toc124507914"/>
      <w:bookmarkStart w:id="892" w:name="_Toc124508127"/>
      <w:bookmarkStart w:id="893" w:name="_Toc124508340"/>
      <w:bookmarkStart w:id="894" w:name="_Toc124508559"/>
      <w:bookmarkStart w:id="895" w:name="_Toc124508772"/>
      <w:bookmarkStart w:id="896" w:name="_Toc122607739"/>
      <w:bookmarkStart w:id="897" w:name="_Toc124339048"/>
      <w:bookmarkStart w:id="898" w:name="_Toc124343560"/>
      <w:bookmarkStart w:id="899" w:name="_Toc124343675"/>
      <w:bookmarkStart w:id="900" w:name="_Toc124343888"/>
      <w:bookmarkStart w:id="901" w:name="_Toc124432794"/>
      <w:bookmarkStart w:id="902" w:name="_Toc124432934"/>
      <w:bookmarkStart w:id="903" w:name="_Toc124433074"/>
      <w:bookmarkStart w:id="904" w:name="_Toc124433202"/>
      <w:bookmarkStart w:id="905" w:name="_Toc124496678"/>
      <w:bookmarkStart w:id="906" w:name="_Toc124498178"/>
      <w:bookmarkStart w:id="907" w:name="_Toc124498572"/>
      <w:bookmarkStart w:id="908" w:name="_Toc124498791"/>
      <w:bookmarkStart w:id="909" w:name="_Toc124501237"/>
      <w:bookmarkStart w:id="910" w:name="_Toc124501451"/>
      <w:bookmarkStart w:id="911" w:name="_Toc124507915"/>
      <w:bookmarkStart w:id="912" w:name="_Toc124508128"/>
      <w:bookmarkStart w:id="913" w:name="_Toc124508341"/>
      <w:bookmarkStart w:id="914" w:name="_Toc124508560"/>
      <w:bookmarkStart w:id="915" w:name="_Toc124508773"/>
      <w:bookmarkStart w:id="916" w:name="_Toc122607740"/>
      <w:bookmarkStart w:id="917" w:name="_Toc124339049"/>
      <w:bookmarkStart w:id="918" w:name="_Toc124343561"/>
      <w:bookmarkStart w:id="919" w:name="_Toc124343676"/>
      <w:bookmarkStart w:id="920" w:name="_Toc124343889"/>
      <w:bookmarkStart w:id="921" w:name="_Toc124432795"/>
      <w:bookmarkStart w:id="922" w:name="_Toc124432935"/>
      <w:bookmarkStart w:id="923" w:name="_Toc124433075"/>
      <w:bookmarkStart w:id="924" w:name="_Toc124433203"/>
      <w:bookmarkStart w:id="925" w:name="_Toc124496679"/>
      <w:bookmarkStart w:id="926" w:name="_Toc124498179"/>
      <w:bookmarkStart w:id="927" w:name="_Toc124498573"/>
      <w:bookmarkStart w:id="928" w:name="_Toc124498792"/>
      <w:bookmarkStart w:id="929" w:name="_Toc124501238"/>
      <w:bookmarkStart w:id="930" w:name="_Toc124501452"/>
      <w:bookmarkStart w:id="931" w:name="_Toc124507916"/>
      <w:bookmarkStart w:id="932" w:name="_Toc124508129"/>
      <w:bookmarkStart w:id="933" w:name="_Toc124508342"/>
      <w:bookmarkStart w:id="934" w:name="_Toc124508561"/>
      <w:bookmarkStart w:id="935" w:name="_Toc124508774"/>
      <w:bookmarkStart w:id="936" w:name="_Toc122607741"/>
      <w:bookmarkStart w:id="937" w:name="_Toc124339050"/>
      <w:bookmarkStart w:id="938" w:name="_Toc124343562"/>
      <w:bookmarkStart w:id="939" w:name="_Toc124343677"/>
      <w:bookmarkStart w:id="940" w:name="_Toc124343890"/>
      <w:bookmarkStart w:id="941" w:name="_Toc124432796"/>
      <w:bookmarkStart w:id="942" w:name="_Toc124432936"/>
      <w:bookmarkStart w:id="943" w:name="_Toc124433076"/>
      <w:bookmarkStart w:id="944" w:name="_Toc124433204"/>
      <w:bookmarkStart w:id="945" w:name="_Toc124496680"/>
      <w:bookmarkStart w:id="946" w:name="_Toc124498180"/>
      <w:bookmarkStart w:id="947" w:name="_Toc124498574"/>
      <w:bookmarkStart w:id="948" w:name="_Toc124498793"/>
      <w:bookmarkStart w:id="949" w:name="_Toc124501239"/>
      <w:bookmarkStart w:id="950" w:name="_Toc124501453"/>
      <w:bookmarkStart w:id="951" w:name="_Toc124507917"/>
      <w:bookmarkStart w:id="952" w:name="_Toc124508130"/>
      <w:bookmarkStart w:id="953" w:name="_Toc124508343"/>
      <w:bookmarkStart w:id="954" w:name="_Toc124508562"/>
      <w:bookmarkStart w:id="955" w:name="_Toc124508775"/>
      <w:bookmarkStart w:id="956" w:name="_Toc122607742"/>
      <w:bookmarkStart w:id="957" w:name="_Toc124339051"/>
      <w:bookmarkStart w:id="958" w:name="_Toc124343563"/>
      <w:bookmarkStart w:id="959" w:name="_Toc124343678"/>
      <w:bookmarkStart w:id="960" w:name="_Toc124343891"/>
      <w:bookmarkStart w:id="961" w:name="_Toc124432797"/>
      <w:bookmarkStart w:id="962" w:name="_Toc124432937"/>
      <w:bookmarkStart w:id="963" w:name="_Toc124433077"/>
      <w:bookmarkStart w:id="964" w:name="_Toc124433205"/>
      <w:bookmarkStart w:id="965" w:name="_Toc124496681"/>
      <w:bookmarkStart w:id="966" w:name="_Toc124498181"/>
      <w:bookmarkStart w:id="967" w:name="_Toc124498575"/>
      <w:bookmarkStart w:id="968" w:name="_Toc124498794"/>
      <w:bookmarkStart w:id="969" w:name="_Toc124501240"/>
      <w:bookmarkStart w:id="970" w:name="_Toc124501454"/>
      <w:bookmarkStart w:id="971" w:name="_Toc124507918"/>
      <w:bookmarkStart w:id="972" w:name="_Toc124508131"/>
      <w:bookmarkStart w:id="973" w:name="_Toc124508344"/>
      <w:bookmarkStart w:id="974" w:name="_Toc124508563"/>
      <w:bookmarkStart w:id="975" w:name="_Toc124508776"/>
      <w:bookmarkStart w:id="976" w:name="_Toc122607743"/>
      <w:bookmarkStart w:id="977" w:name="_Toc124339052"/>
      <w:bookmarkStart w:id="978" w:name="_Toc124343564"/>
      <w:bookmarkStart w:id="979" w:name="_Toc124343679"/>
      <w:bookmarkStart w:id="980" w:name="_Toc124343892"/>
      <w:bookmarkStart w:id="981" w:name="_Toc124432798"/>
      <w:bookmarkStart w:id="982" w:name="_Toc124432938"/>
      <w:bookmarkStart w:id="983" w:name="_Toc124433078"/>
      <w:bookmarkStart w:id="984" w:name="_Toc124433206"/>
      <w:bookmarkStart w:id="985" w:name="_Toc124496682"/>
      <w:bookmarkStart w:id="986" w:name="_Toc124498182"/>
      <w:bookmarkStart w:id="987" w:name="_Toc124498576"/>
      <w:bookmarkStart w:id="988" w:name="_Toc124498795"/>
      <w:bookmarkStart w:id="989" w:name="_Toc124501241"/>
      <w:bookmarkStart w:id="990" w:name="_Toc124501455"/>
      <w:bookmarkStart w:id="991" w:name="_Toc124507919"/>
      <w:bookmarkStart w:id="992" w:name="_Toc124508132"/>
      <w:bookmarkStart w:id="993" w:name="_Toc124508345"/>
      <w:bookmarkStart w:id="994" w:name="_Toc124508564"/>
      <w:bookmarkStart w:id="995" w:name="_Toc124508777"/>
      <w:bookmarkStart w:id="996" w:name="_Toc122607744"/>
      <w:bookmarkStart w:id="997" w:name="_Toc124339053"/>
      <w:bookmarkStart w:id="998" w:name="_Toc124343565"/>
      <w:bookmarkStart w:id="999" w:name="_Toc124343680"/>
      <w:bookmarkStart w:id="1000" w:name="_Toc124343893"/>
      <w:bookmarkStart w:id="1001" w:name="_Toc124432799"/>
      <w:bookmarkStart w:id="1002" w:name="_Toc124432939"/>
      <w:bookmarkStart w:id="1003" w:name="_Toc124433079"/>
      <w:bookmarkStart w:id="1004" w:name="_Toc124433207"/>
      <w:bookmarkStart w:id="1005" w:name="_Toc124496683"/>
      <w:bookmarkStart w:id="1006" w:name="_Toc124498183"/>
      <w:bookmarkStart w:id="1007" w:name="_Toc124498577"/>
      <w:bookmarkStart w:id="1008" w:name="_Toc124498796"/>
      <w:bookmarkStart w:id="1009" w:name="_Toc124501242"/>
      <w:bookmarkStart w:id="1010" w:name="_Toc124501456"/>
      <w:bookmarkStart w:id="1011" w:name="_Toc124507920"/>
      <w:bookmarkStart w:id="1012" w:name="_Toc124508133"/>
      <w:bookmarkStart w:id="1013" w:name="_Toc124508346"/>
      <w:bookmarkStart w:id="1014" w:name="_Toc124508565"/>
      <w:bookmarkStart w:id="1015" w:name="_Toc124508778"/>
      <w:bookmarkStart w:id="1016" w:name="_Toc122607745"/>
      <w:bookmarkStart w:id="1017" w:name="_Toc124339054"/>
      <w:bookmarkStart w:id="1018" w:name="_Toc124343566"/>
      <w:bookmarkStart w:id="1019" w:name="_Toc124343681"/>
      <w:bookmarkStart w:id="1020" w:name="_Toc124343894"/>
      <w:bookmarkStart w:id="1021" w:name="_Toc124432800"/>
      <w:bookmarkStart w:id="1022" w:name="_Toc124432940"/>
      <w:bookmarkStart w:id="1023" w:name="_Toc124433080"/>
      <w:bookmarkStart w:id="1024" w:name="_Toc124433208"/>
      <w:bookmarkStart w:id="1025" w:name="_Toc124496684"/>
      <w:bookmarkStart w:id="1026" w:name="_Toc124498184"/>
      <w:bookmarkStart w:id="1027" w:name="_Toc124498578"/>
      <w:bookmarkStart w:id="1028" w:name="_Toc124498797"/>
      <w:bookmarkStart w:id="1029" w:name="_Toc124501243"/>
      <w:bookmarkStart w:id="1030" w:name="_Toc124501457"/>
      <w:bookmarkStart w:id="1031" w:name="_Toc124507921"/>
      <w:bookmarkStart w:id="1032" w:name="_Toc124508134"/>
      <w:bookmarkStart w:id="1033" w:name="_Toc124508347"/>
      <w:bookmarkStart w:id="1034" w:name="_Toc124508566"/>
      <w:bookmarkStart w:id="1035" w:name="_Toc124508779"/>
      <w:bookmarkStart w:id="1036" w:name="_Toc122607746"/>
      <w:bookmarkStart w:id="1037" w:name="_Toc124339055"/>
      <w:bookmarkStart w:id="1038" w:name="_Toc124343567"/>
      <w:bookmarkStart w:id="1039" w:name="_Toc124343682"/>
      <w:bookmarkStart w:id="1040" w:name="_Toc124343895"/>
      <w:bookmarkStart w:id="1041" w:name="_Toc124432801"/>
      <w:bookmarkStart w:id="1042" w:name="_Toc124432941"/>
      <w:bookmarkStart w:id="1043" w:name="_Toc124433081"/>
      <w:bookmarkStart w:id="1044" w:name="_Toc124433209"/>
      <w:bookmarkStart w:id="1045" w:name="_Toc124496685"/>
      <w:bookmarkStart w:id="1046" w:name="_Toc124498185"/>
      <w:bookmarkStart w:id="1047" w:name="_Toc124498579"/>
      <w:bookmarkStart w:id="1048" w:name="_Toc124498798"/>
      <w:bookmarkStart w:id="1049" w:name="_Toc124501244"/>
      <w:bookmarkStart w:id="1050" w:name="_Toc124501458"/>
      <w:bookmarkStart w:id="1051" w:name="_Toc124507922"/>
      <w:bookmarkStart w:id="1052" w:name="_Toc124508135"/>
      <w:bookmarkStart w:id="1053" w:name="_Toc124508348"/>
      <w:bookmarkStart w:id="1054" w:name="_Toc124508567"/>
      <w:bookmarkStart w:id="1055" w:name="_Toc124508780"/>
      <w:bookmarkStart w:id="1056" w:name="_Toc122607747"/>
      <w:bookmarkStart w:id="1057" w:name="_Toc124339056"/>
      <w:bookmarkStart w:id="1058" w:name="_Toc124343568"/>
      <w:bookmarkStart w:id="1059" w:name="_Toc124343683"/>
      <w:bookmarkStart w:id="1060" w:name="_Toc124343896"/>
      <w:bookmarkStart w:id="1061" w:name="_Toc124432802"/>
      <w:bookmarkStart w:id="1062" w:name="_Toc124432942"/>
      <w:bookmarkStart w:id="1063" w:name="_Toc124433082"/>
      <w:bookmarkStart w:id="1064" w:name="_Toc124433210"/>
      <w:bookmarkStart w:id="1065" w:name="_Toc124496686"/>
      <w:bookmarkStart w:id="1066" w:name="_Toc124498186"/>
      <w:bookmarkStart w:id="1067" w:name="_Toc124498580"/>
      <w:bookmarkStart w:id="1068" w:name="_Toc124498799"/>
      <w:bookmarkStart w:id="1069" w:name="_Toc124501245"/>
      <w:bookmarkStart w:id="1070" w:name="_Toc124501459"/>
      <w:bookmarkStart w:id="1071" w:name="_Toc124507923"/>
      <w:bookmarkStart w:id="1072" w:name="_Toc124508136"/>
      <w:bookmarkStart w:id="1073" w:name="_Toc124508349"/>
      <w:bookmarkStart w:id="1074" w:name="_Toc124508568"/>
      <w:bookmarkStart w:id="1075" w:name="_Toc124508781"/>
      <w:bookmarkStart w:id="1076" w:name="_Toc122607748"/>
      <w:bookmarkStart w:id="1077" w:name="_Toc124339057"/>
      <w:bookmarkStart w:id="1078" w:name="_Toc124343569"/>
      <w:bookmarkStart w:id="1079" w:name="_Toc124343684"/>
      <w:bookmarkStart w:id="1080" w:name="_Toc124343897"/>
      <w:bookmarkStart w:id="1081" w:name="_Toc124432803"/>
      <w:bookmarkStart w:id="1082" w:name="_Toc124432943"/>
      <w:bookmarkStart w:id="1083" w:name="_Toc124433083"/>
      <w:bookmarkStart w:id="1084" w:name="_Toc124433211"/>
      <w:bookmarkStart w:id="1085" w:name="_Toc124496687"/>
      <w:bookmarkStart w:id="1086" w:name="_Toc124498187"/>
      <w:bookmarkStart w:id="1087" w:name="_Toc124498581"/>
      <w:bookmarkStart w:id="1088" w:name="_Toc124498800"/>
      <w:bookmarkStart w:id="1089" w:name="_Toc124501246"/>
      <w:bookmarkStart w:id="1090" w:name="_Toc124501460"/>
      <w:bookmarkStart w:id="1091" w:name="_Toc124507924"/>
      <w:bookmarkStart w:id="1092" w:name="_Toc124508137"/>
      <w:bookmarkStart w:id="1093" w:name="_Toc124508350"/>
      <w:bookmarkStart w:id="1094" w:name="_Toc124508569"/>
      <w:bookmarkStart w:id="1095" w:name="_Toc124508782"/>
      <w:bookmarkStart w:id="1096" w:name="_Toc122607749"/>
      <w:bookmarkStart w:id="1097" w:name="_Toc124339058"/>
      <w:bookmarkStart w:id="1098" w:name="_Toc124343570"/>
      <w:bookmarkStart w:id="1099" w:name="_Toc124343685"/>
      <w:bookmarkStart w:id="1100" w:name="_Toc124343898"/>
      <w:bookmarkStart w:id="1101" w:name="_Toc124432804"/>
      <w:bookmarkStart w:id="1102" w:name="_Toc124432944"/>
      <w:bookmarkStart w:id="1103" w:name="_Toc124433084"/>
      <w:bookmarkStart w:id="1104" w:name="_Toc124433212"/>
      <w:bookmarkStart w:id="1105" w:name="_Toc124496688"/>
      <w:bookmarkStart w:id="1106" w:name="_Toc124498188"/>
      <w:bookmarkStart w:id="1107" w:name="_Toc124498582"/>
      <w:bookmarkStart w:id="1108" w:name="_Toc124498801"/>
      <w:bookmarkStart w:id="1109" w:name="_Toc124501247"/>
      <w:bookmarkStart w:id="1110" w:name="_Toc124501461"/>
      <w:bookmarkStart w:id="1111" w:name="_Toc124507925"/>
      <w:bookmarkStart w:id="1112" w:name="_Toc124508138"/>
      <w:bookmarkStart w:id="1113" w:name="_Toc124508351"/>
      <w:bookmarkStart w:id="1114" w:name="_Toc124508570"/>
      <w:bookmarkStart w:id="1115" w:name="_Toc124508783"/>
      <w:bookmarkStart w:id="1116" w:name="_Toc122607750"/>
      <w:bookmarkStart w:id="1117" w:name="_Toc124339059"/>
      <w:bookmarkStart w:id="1118" w:name="_Toc124343571"/>
      <w:bookmarkStart w:id="1119" w:name="_Toc124343686"/>
      <w:bookmarkStart w:id="1120" w:name="_Toc124343899"/>
      <w:bookmarkStart w:id="1121" w:name="_Toc124432805"/>
      <w:bookmarkStart w:id="1122" w:name="_Toc124432945"/>
      <w:bookmarkStart w:id="1123" w:name="_Toc124433085"/>
      <w:bookmarkStart w:id="1124" w:name="_Toc124433213"/>
      <w:bookmarkStart w:id="1125" w:name="_Toc124496689"/>
      <w:bookmarkStart w:id="1126" w:name="_Toc124498189"/>
      <w:bookmarkStart w:id="1127" w:name="_Toc124498583"/>
      <w:bookmarkStart w:id="1128" w:name="_Toc124498802"/>
      <w:bookmarkStart w:id="1129" w:name="_Toc124501248"/>
      <w:bookmarkStart w:id="1130" w:name="_Toc124501462"/>
      <w:bookmarkStart w:id="1131" w:name="_Toc124507926"/>
      <w:bookmarkStart w:id="1132" w:name="_Toc124508139"/>
      <w:bookmarkStart w:id="1133" w:name="_Toc124508352"/>
      <w:bookmarkStart w:id="1134" w:name="_Toc124508571"/>
      <w:bookmarkStart w:id="1135" w:name="_Toc124508784"/>
      <w:bookmarkStart w:id="1136" w:name="_Toc122607751"/>
      <w:bookmarkStart w:id="1137" w:name="_Toc124339060"/>
      <w:bookmarkStart w:id="1138" w:name="_Toc124343572"/>
      <w:bookmarkStart w:id="1139" w:name="_Toc124343687"/>
      <w:bookmarkStart w:id="1140" w:name="_Toc124343900"/>
      <w:bookmarkStart w:id="1141" w:name="_Toc124432806"/>
      <w:bookmarkStart w:id="1142" w:name="_Toc124432946"/>
      <w:bookmarkStart w:id="1143" w:name="_Toc124433086"/>
      <w:bookmarkStart w:id="1144" w:name="_Toc124433214"/>
      <w:bookmarkStart w:id="1145" w:name="_Toc124496690"/>
      <w:bookmarkStart w:id="1146" w:name="_Toc124498190"/>
      <w:bookmarkStart w:id="1147" w:name="_Toc124498584"/>
      <w:bookmarkStart w:id="1148" w:name="_Toc124498803"/>
      <w:bookmarkStart w:id="1149" w:name="_Toc124501249"/>
      <w:bookmarkStart w:id="1150" w:name="_Toc124501463"/>
      <w:bookmarkStart w:id="1151" w:name="_Toc124507927"/>
      <w:bookmarkStart w:id="1152" w:name="_Toc124508140"/>
      <w:bookmarkStart w:id="1153" w:name="_Toc124508353"/>
      <w:bookmarkStart w:id="1154" w:name="_Toc124508572"/>
      <w:bookmarkStart w:id="1155" w:name="_Toc124508785"/>
      <w:bookmarkStart w:id="1156" w:name="_Toc122607752"/>
      <w:bookmarkStart w:id="1157" w:name="_Toc124339061"/>
      <w:bookmarkStart w:id="1158" w:name="_Toc124343573"/>
      <w:bookmarkStart w:id="1159" w:name="_Toc124343688"/>
      <w:bookmarkStart w:id="1160" w:name="_Toc124343901"/>
      <w:bookmarkStart w:id="1161" w:name="_Toc124432807"/>
      <w:bookmarkStart w:id="1162" w:name="_Toc124432947"/>
      <w:bookmarkStart w:id="1163" w:name="_Toc124433087"/>
      <w:bookmarkStart w:id="1164" w:name="_Toc124433215"/>
      <w:bookmarkStart w:id="1165" w:name="_Toc124496691"/>
      <w:bookmarkStart w:id="1166" w:name="_Toc124498191"/>
      <w:bookmarkStart w:id="1167" w:name="_Toc124498585"/>
      <w:bookmarkStart w:id="1168" w:name="_Toc124498804"/>
      <w:bookmarkStart w:id="1169" w:name="_Toc124501250"/>
      <w:bookmarkStart w:id="1170" w:name="_Toc124501464"/>
      <w:bookmarkStart w:id="1171" w:name="_Toc124507928"/>
      <w:bookmarkStart w:id="1172" w:name="_Toc124508141"/>
      <w:bookmarkStart w:id="1173" w:name="_Toc124508354"/>
      <w:bookmarkStart w:id="1174" w:name="_Toc124508573"/>
      <w:bookmarkStart w:id="1175" w:name="_Toc124508786"/>
      <w:bookmarkStart w:id="1176" w:name="_Toc122607753"/>
      <w:bookmarkStart w:id="1177" w:name="_Toc124339062"/>
      <w:bookmarkStart w:id="1178" w:name="_Toc124343574"/>
      <w:bookmarkStart w:id="1179" w:name="_Toc124343689"/>
      <w:bookmarkStart w:id="1180" w:name="_Toc124343902"/>
      <w:bookmarkStart w:id="1181" w:name="_Toc124432808"/>
      <w:bookmarkStart w:id="1182" w:name="_Toc124432948"/>
      <w:bookmarkStart w:id="1183" w:name="_Toc124433088"/>
      <w:bookmarkStart w:id="1184" w:name="_Toc124433216"/>
      <w:bookmarkStart w:id="1185" w:name="_Toc124496692"/>
      <w:bookmarkStart w:id="1186" w:name="_Toc124498192"/>
      <w:bookmarkStart w:id="1187" w:name="_Toc124498586"/>
      <w:bookmarkStart w:id="1188" w:name="_Toc124498805"/>
      <w:bookmarkStart w:id="1189" w:name="_Toc124501251"/>
      <w:bookmarkStart w:id="1190" w:name="_Toc124501465"/>
      <w:bookmarkStart w:id="1191" w:name="_Toc124507929"/>
      <w:bookmarkStart w:id="1192" w:name="_Toc124508142"/>
      <w:bookmarkStart w:id="1193" w:name="_Toc124508355"/>
      <w:bookmarkStart w:id="1194" w:name="_Toc124508574"/>
      <w:bookmarkStart w:id="1195" w:name="_Toc124508787"/>
      <w:bookmarkStart w:id="1196" w:name="_Toc122607754"/>
      <w:bookmarkStart w:id="1197" w:name="_Toc124339063"/>
      <w:bookmarkStart w:id="1198" w:name="_Toc124343575"/>
      <w:bookmarkStart w:id="1199" w:name="_Toc124343690"/>
      <w:bookmarkStart w:id="1200" w:name="_Toc124343903"/>
      <w:bookmarkStart w:id="1201" w:name="_Toc124432809"/>
      <w:bookmarkStart w:id="1202" w:name="_Toc124432949"/>
      <w:bookmarkStart w:id="1203" w:name="_Toc124433089"/>
      <w:bookmarkStart w:id="1204" w:name="_Toc124433217"/>
      <w:bookmarkStart w:id="1205" w:name="_Toc124496693"/>
      <w:bookmarkStart w:id="1206" w:name="_Toc124498193"/>
      <w:bookmarkStart w:id="1207" w:name="_Toc124498587"/>
      <w:bookmarkStart w:id="1208" w:name="_Toc124498806"/>
      <w:bookmarkStart w:id="1209" w:name="_Toc124501252"/>
      <w:bookmarkStart w:id="1210" w:name="_Toc124501466"/>
      <w:bookmarkStart w:id="1211" w:name="_Toc124507930"/>
      <w:bookmarkStart w:id="1212" w:name="_Toc124508143"/>
      <w:bookmarkStart w:id="1213" w:name="_Toc124508356"/>
      <w:bookmarkStart w:id="1214" w:name="_Toc124508575"/>
      <w:bookmarkStart w:id="1215" w:name="_Toc124508788"/>
      <w:bookmarkStart w:id="1216" w:name="_Toc122607755"/>
      <w:bookmarkStart w:id="1217" w:name="_Toc124339064"/>
      <w:bookmarkStart w:id="1218" w:name="_Toc124343576"/>
      <w:bookmarkStart w:id="1219" w:name="_Toc124343691"/>
      <w:bookmarkStart w:id="1220" w:name="_Toc124343904"/>
      <w:bookmarkStart w:id="1221" w:name="_Toc124432810"/>
      <w:bookmarkStart w:id="1222" w:name="_Toc124432950"/>
      <w:bookmarkStart w:id="1223" w:name="_Toc124433090"/>
      <w:bookmarkStart w:id="1224" w:name="_Toc124433218"/>
      <w:bookmarkStart w:id="1225" w:name="_Toc124496694"/>
      <w:bookmarkStart w:id="1226" w:name="_Toc124498194"/>
      <w:bookmarkStart w:id="1227" w:name="_Toc124498588"/>
      <w:bookmarkStart w:id="1228" w:name="_Toc124498807"/>
      <w:bookmarkStart w:id="1229" w:name="_Toc124501253"/>
      <w:bookmarkStart w:id="1230" w:name="_Toc124501467"/>
      <w:bookmarkStart w:id="1231" w:name="_Toc124507931"/>
      <w:bookmarkStart w:id="1232" w:name="_Toc124508144"/>
      <w:bookmarkStart w:id="1233" w:name="_Toc124508357"/>
      <w:bookmarkStart w:id="1234" w:name="_Toc124508576"/>
      <w:bookmarkStart w:id="1235" w:name="_Toc124508789"/>
      <w:bookmarkStart w:id="1236" w:name="_Toc122607756"/>
      <w:bookmarkStart w:id="1237" w:name="_Toc124339065"/>
      <w:bookmarkStart w:id="1238" w:name="_Toc124343577"/>
      <w:bookmarkStart w:id="1239" w:name="_Toc124343692"/>
      <w:bookmarkStart w:id="1240" w:name="_Toc124343905"/>
      <w:bookmarkStart w:id="1241" w:name="_Toc124432811"/>
      <w:bookmarkStart w:id="1242" w:name="_Toc124432951"/>
      <w:bookmarkStart w:id="1243" w:name="_Toc124433091"/>
      <w:bookmarkStart w:id="1244" w:name="_Toc124433219"/>
      <w:bookmarkStart w:id="1245" w:name="_Toc124496695"/>
      <w:bookmarkStart w:id="1246" w:name="_Toc124498195"/>
      <w:bookmarkStart w:id="1247" w:name="_Toc124498589"/>
      <w:bookmarkStart w:id="1248" w:name="_Toc124498808"/>
      <w:bookmarkStart w:id="1249" w:name="_Toc124501254"/>
      <w:bookmarkStart w:id="1250" w:name="_Toc124501468"/>
      <w:bookmarkStart w:id="1251" w:name="_Toc124507932"/>
      <w:bookmarkStart w:id="1252" w:name="_Toc124508145"/>
      <w:bookmarkStart w:id="1253" w:name="_Toc124508358"/>
      <w:bookmarkStart w:id="1254" w:name="_Toc124508577"/>
      <w:bookmarkStart w:id="1255" w:name="_Toc124508790"/>
      <w:bookmarkStart w:id="1256" w:name="_Toc122607757"/>
      <w:bookmarkStart w:id="1257" w:name="_Toc124339066"/>
      <w:bookmarkStart w:id="1258" w:name="_Toc124343578"/>
      <w:bookmarkStart w:id="1259" w:name="_Toc124343693"/>
      <w:bookmarkStart w:id="1260" w:name="_Toc124343906"/>
      <w:bookmarkStart w:id="1261" w:name="_Toc124432812"/>
      <w:bookmarkStart w:id="1262" w:name="_Toc124432952"/>
      <w:bookmarkStart w:id="1263" w:name="_Toc124433092"/>
      <w:bookmarkStart w:id="1264" w:name="_Toc124433220"/>
      <w:bookmarkStart w:id="1265" w:name="_Toc124496696"/>
      <w:bookmarkStart w:id="1266" w:name="_Toc124498196"/>
      <w:bookmarkStart w:id="1267" w:name="_Toc124498590"/>
      <w:bookmarkStart w:id="1268" w:name="_Toc124498809"/>
      <w:bookmarkStart w:id="1269" w:name="_Toc124501255"/>
      <w:bookmarkStart w:id="1270" w:name="_Toc124501469"/>
      <w:bookmarkStart w:id="1271" w:name="_Toc124507933"/>
      <w:bookmarkStart w:id="1272" w:name="_Toc124508146"/>
      <w:bookmarkStart w:id="1273" w:name="_Toc124508359"/>
      <w:bookmarkStart w:id="1274" w:name="_Toc124508578"/>
      <w:bookmarkStart w:id="1275" w:name="_Toc124508791"/>
      <w:bookmarkStart w:id="1276" w:name="_Toc122607758"/>
      <w:bookmarkStart w:id="1277" w:name="_Toc124339067"/>
      <w:bookmarkStart w:id="1278" w:name="_Toc124343579"/>
      <w:bookmarkStart w:id="1279" w:name="_Toc124343694"/>
      <w:bookmarkStart w:id="1280" w:name="_Toc124343907"/>
      <w:bookmarkStart w:id="1281" w:name="_Toc124432813"/>
      <w:bookmarkStart w:id="1282" w:name="_Toc124432953"/>
      <w:bookmarkStart w:id="1283" w:name="_Toc124433093"/>
      <w:bookmarkStart w:id="1284" w:name="_Toc124433221"/>
      <w:bookmarkStart w:id="1285" w:name="_Toc124496697"/>
      <w:bookmarkStart w:id="1286" w:name="_Toc124498197"/>
      <w:bookmarkStart w:id="1287" w:name="_Toc124498591"/>
      <w:bookmarkStart w:id="1288" w:name="_Toc124498810"/>
      <w:bookmarkStart w:id="1289" w:name="_Toc124501256"/>
      <w:bookmarkStart w:id="1290" w:name="_Toc124501470"/>
      <w:bookmarkStart w:id="1291" w:name="_Toc124507934"/>
      <w:bookmarkStart w:id="1292" w:name="_Toc124508147"/>
      <w:bookmarkStart w:id="1293" w:name="_Toc124508360"/>
      <w:bookmarkStart w:id="1294" w:name="_Toc124508579"/>
      <w:bookmarkStart w:id="1295" w:name="_Toc124508792"/>
      <w:bookmarkStart w:id="1296" w:name="_Toc122607759"/>
      <w:bookmarkStart w:id="1297" w:name="_Toc124339068"/>
      <w:bookmarkStart w:id="1298" w:name="_Toc124343580"/>
      <w:bookmarkStart w:id="1299" w:name="_Toc124343695"/>
      <w:bookmarkStart w:id="1300" w:name="_Toc124343908"/>
      <w:bookmarkStart w:id="1301" w:name="_Toc124432814"/>
      <w:bookmarkStart w:id="1302" w:name="_Toc124432954"/>
      <w:bookmarkStart w:id="1303" w:name="_Toc124433094"/>
      <w:bookmarkStart w:id="1304" w:name="_Toc124433222"/>
      <w:bookmarkStart w:id="1305" w:name="_Toc124496698"/>
      <w:bookmarkStart w:id="1306" w:name="_Toc124498198"/>
      <w:bookmarkStart w:id="1307" w:name="_Toc124498592"/>
      <w:bookmarkStart w:id="1308" w:name="_Toc124498811"/>
      <w:bookmarkStart w:id="1309" w:name="_Toc124501257"/>
      <w:bookmarkStart w:id="1310" w:name="_Toc124501471"/>
      <w:bookmarkStart w:id="1311" w:name="_Toc124507935"/>
      <w:bookmarkStart w:id="1312" w:name="_Toc124508148"/>
      <w:bookmarkStart w:id="1313" w:name="_Toc124508361"/>
      <w:bookmarkStart w:id="1314" w:name="_Toc124508580"/>
      <w:bookmarkStart w:id="1315" w:name="_Toc124508793"/>
      <w:bookmarkStart w:id="1316" w:name="_Toc122607760"/>
      <w:bookmarkStart w:id="1317" w:name="_Toc124339069"/>
      <w:bookmarkStart w:id="1318" w:name="_Toc124343581"/>
      <w:bookmarkStart w:id="1319" w:name="_Toc124343696"/>
      <w:bookmarkStart w:id="1320" w:name="_Toc124343909"/>
      <w:bookmarkStart w:id="1321" w:name="_Toc124432815"/>
      <w:bookmarkStart w:id="1322" w:name="_Toc124432955"/>
      <w:bookmarkStart w:id="1323" w:name="_Toc124433095"/>
      <w:bookmarkStart w:id="1324" w:name="_Toc124433223"/>
      <w:bookmarkStart w:id="1325" w:name="_Toc124496699"/>
      <w:bookmarkStart w:id="1326" w:name="_Toc124498199"/>
      <w:bookmarkStart w:id="1327" w:name="_Toc124498593"/>
      <w:bookmarkStart w:id="1328" w:name="_Toc124498812"/>
      <w:bookmarkStart w:id="1329" w:name="_Toc124501258"/>
      <w:bookmarkStart w:id="1330" w:name="_Toc124501472"/>
      <w:bookmarkStart w:id="1331" w:name="_Toc124507936"/>
      <w:bookmarkStart w:id="1332" w:name="_Toc124508149"/>
      <w:bookmarkStart w:id="1333" w:name="_Toc124508362"/>
      <w:bookmarkStart w:id="1334" w:name="_Toc124508581"/>
      <w:bookmarkStart w:id="1335" w:name="_Toc124508794"/>
      <w:bookmarkStart w:id="1336" w:name="_Toc122607761"/>
      <w:bookmarkStart w:id="1337" w:name="_Toc124339070"/>
      <w:bookmarkStart w:id="1338" w:name="_Toc124343582"/>
      <w:bookmarkStart w:id="1339" w:name="_Toc124343697"/>
      <w:bookmarkStart w:id="1340" w:name="_Toc124343910"/>
      <w:bookmarkStart w:id="1341" w:name="_Toc124432816"/>
      <w:bookmarkStart w:id="1342" w:name="_Toc124432956"/>
      <w:bookmarkStart w:id="1343" w:name="_Toc124433096"/>
      <w:bookmarkStart w:id="1344" w:name="_Toc124433224"/>
      <w:bookmarkStart w:id="1345" w:name="_Toc124496700"/>
      <w:bookmarkStart w:id="1346" w:name="_Toc124498200"/>
      <w:bookmarkStart w:id="1347" w:name="_Toc124498594"/>
      <w:bookmarkStart w:id="1348" w:name="_Toc124498813"/>
      <w:bookmarkStart w:id="1349" w:name="_Toc124501259"/>
      <w:bookmarkStart w:id="1350" w:name="_Toc124501473"/>
      <w:bookmarkStart w:id="1351" w:name="_Toc124507937"/>
      <w:bookmarkStart w:id="1352" w:name="_Toc124508150"/>
      <w:bookmarkStart w:id="1353" w:name="_Toc124508363"/>
      <w:bookmarkStart w:id="1354" w:name="_Toc124508582"/>
      <w:bookmarkStart w:id="1355" w:name="_Toc124508795"/>
      <w:bookmarkStart w:id="1356" w:name="_Toc122607762"/>
      <w:bookmarkStart w:id="1357" w:name="_Toc124339071"/>
      <w:bookmarkStart w:id="1358" w:name="_Toc124343583"/>
      <w:bookmarkStart w:id="1359" w:name="_Toc124343698"/>
      <w:bookmarkStart w:id="1360" w:name="_Toc124343911"/>
      <w:bookmarkStart w:id="1361" w:name="_Toc124432817"/>
      <w:bookmarkStart w:id="1362" w:name="_Toc124432957"/>
      <w:bookmarkStart w:id="1363" w:name="_Toc124433097"/>
      <w:bookmarkStart w:id="1364" w:name="_Toc124433225"/>
      <w:bookmarkStart w:id="1365" w:name="_Toc124496701"/>
      <w:bookmarkStart w:id="1366" w:name="_Toc124498201"/>
      <w:bookmarkStart w:id="1367" w:name="_Toc124498595"/>
      <w:bookmarkStart w:id="1368" w:name="_Toc124498814"/>
      <w:bookmarkStart w:id="1369" w:name="_Toc124501260"/>
      <w:bookmarkStart w:id="1370" w:name="_Toc124501474"/>
      <w:bookmarkStart w:id="1371" w:name="_Toc124507938"/>
      <w:bookmarkStart w:id="1372" w:name="_Toc124508151"/>
      <w:bookmarkStart w:id="1373" w:name="_Toc124508364"/>
      <w:bookmarkStart w:id="1374" w:name="_Toc124508583"/>
      <w:bookmarkStart w:id="1375" w:name="_Toc124508796"/>
      <w:bookmarkStart w:id="1376" w:name="_Toc481401221"/>
      <w:bookmarkStart w:id="1377" w:name="_Toc514077269"/>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sidR="008242EB" w:rsidRPr="00D97336">
        <w:t xml:space="preserve"> </w:t>
      </w:r>
      <w:bookmarkStart w:id="1378" w:name="_Toc124508365"/>
      <w:bookmarkEnd w:id="1376"/>
      <w:bookmarkEnd w:id="1377"/>
      <w:bookmarkEnd w:id="1378"/>
    </w:p>
    <w:p w14:paraId="0E413858" w14:textId="0BA0188B" w:rsidR="008242EB" w:rsidRPr="00E53061" w:rsidRDefault="008242EB" w:rsidP="00E53061">
      <w:pPr>
        <w:spacing w:before="120"/>
        <w:rPr>
          <w:rFonts w:ascii="Arial" w:hAnsi="Arial" w:cs="Arial"/>
          <w:sz w:val="22"/>
          <w:szCs w:val="22"/>
        </w:rPr>
      </w:pPr>
      <w:r w:rsidRPr="00E53061">
        <w:rPr>
          <w:rFonts w:ascii="Arial" w:hAnsi="Arial" w:cs="Arial"/>
          <w:sz w:val="22"/>
          <w:szCs w:val="22"/>
        </w:rPr>
        <w:t xml:space="preserve">Subrecipient must adhere to and meet the required </w:t>
      </w:r>
      <w:r w:rsidR="004B2F88" w:rsidRPr="00E53061">
        <w:rPr>
          <w:rFonts w:ascii="Arial" w:hAnsi="Arial" w:cs="Arial"/>
          <w:sz w:val="22"/>
          <w:szCs w:val="22"/>
        </w:rPr>
        <w:t xml:space="preserve">Performance Measures </w:t>
      </w:r>
      <w:r w:rsidRPr="00E53061">
        <w:rPr>
          <w:rFonts w:ascii="Arial" w:hAnsi="Arial" w:cs="Arial"/>
          <w:sz w:val="22"/>
          <w:szCs w:val="22"/>
        </w:rPr>
        <w:t xml:space="preserve">and </w:t>
      </w:r>
      <w:r w:rsidR="004B2F88" w:rsidRPr="00E53061">
        <w:rPr>
          <w:rFonts w:ascii="Arial" w:hAnsi="Arial" w:cs="Arial"/>
          <w:sz w:val="22"/>
          <w:szCs w:val="22"/>
        </w:rPr>
        <w:t xml:space="preserve">Performance Outcomes </w:t>
      </w:r>
      <w:r w:rsidRPr="00E53061">
        <w:rPr>
          <w:rFonts w:ascii="Arial" w:hAnsi="Arial" w:cs="Arial"/>
          <w:sz w:val="22"/>
          <w:szCs w:val="22"/>
        </w:rPr>
        <w:t xml:space="preserve">as detailed in </w:t>
      </w:r>
      <w:r w:rsidRPr="00E53061">
        <w:rPr>
          <w:rStyle w:val="IntenseEmphasis"/>
          <w:rFonts w:ascii="Arial" w:hAnsi="Arial" w:cs="Arial"/>
          <w:i w:val="0"/>
          <w:iCs w:val="0"/>
          <w:color w:val="auto"/>
          <w:sz w:val="22"/>
          <w:szCs w:val="22"/>
        </w:rPr>
        <w:t xml:space="preserve">Attachment </w:t>
      </w:r>
      <w:r w:rsidR="00007F34" w:rsidRPr="00E53061">
        <w:rPr>
          <w:rStyle w:val="IntenseEmphasis"/>
          <w:rFonts w:ascii="Arial" w:hAnsi="Arial" w:cs="Arial"/>
          <w:i w:val="0"/>
          <w:iCs w:val="0"/>
          <w:color w:val="auto"/>
          <w:sz w:val="22"/>
          <w:szCs w:val="22"/>
        </w:rPr>
        <w:t xml:space="preserve">B </w:t>
      </w:r>
      <w:r w:rsidRPr="00E53061">
        <w:rPr>
          <w:rFonts w:ascii="Arial" w:hAnsi="Arial" w:cs="Arial"/>
          <w:sz w:val="22"/>
          <w:szCs w:val="22"/>
        </w:rPr>
        <w:t>and</w:t>
      </w:r>
      <w:r w:rsidR="00496BF2" w:rsidRPr="00E53061">
        <w:rPr>
          <w:rFonts w:ascii="Arial" w:hAnsi="Arial" w:cs="Arial"/>
          <w:sz w:val="22"/>
          <w:szCs w:val="22"/>
        </w:rPr>
        <w:t xml:space="preserve"> corresponding policies and procedures outlined in the</w:t>
      </w:r>
      <w:r w:rsidR="000D4A96" w:rsidRPr="00E53061">
        <w:rPr>
          <w:rFonts w:ascii="Arial" w:hAnsi="Arial" w:cs="Arial"/>
          <w:sz w:val="22"/>
          <w:szCs w:val="22"/>
        </w:rPr>
        <w:t xml:space="preserve"> Workforce Partnership </w:t>
      </w:r>
      <w:hyperlink r:id="rId12" w:history="1">
        <w:r w:rsidR="000B33C5" w:rsidRPr="000B33C5">
          <w:rPr>
            <w:rStyle w:val="Hyperlink"/>
            <w:rFonts w:ascii="Arial" w:hAnsi="Arial" w:cs="Arial"/>
            <w:sz w:val="22"/>
            <w:szCs w:val="22"/>
          </w:rPr>
          <w:t>Operations Manual</w:t>
        </w:r>
      </w:hyperlink>
      <w:r w:rsidR="005B27C5" w:rsidRPr="00E53061">
        <w:rPr>
          <w:rStyle w:val="IntenseReference"/>
          <w:rFonts w:ascii="Arial" w:hAnsi="Arial" w:cs="Arial"/>
          <w:b w:val="0"/>
          <w:bCs w:val="0"/>
          <w:smallCaps w:val="0"/>
          <w:color w:val="auto"/>
          <w:spacing w:val="0"/>
          <w:sz w:val="22"/>
          <w:szCs w:val="22"/>
        </w:rPr>
        <w:t xml:space="preserve">. </w:t>
      </w:r>
    </w:p>
    <w:p w14:paraId="4D367C0E" w14:textId="270F1B8B" w:rsidR="00BB77F4" w:rsidRPr="00BB77F4" w:rsidRDefault="00AA2F6D" w:rsidP="00E53061">
      <w:pPr>
        <w:pStyle w:val="Contract"/>
        <w:spacing w:before="120"/>
      </w:pPr>
      <w:bookmarkStart w:id="1379" w:name="_Toc481401222"/>
      <w:bookmarkStart w:id="1380" w:name="_Toc514077270"/>
      <w:bookmarkStart w:id="1381" w:name="_Toc135399917"/>
      <w:r>
        <w:t>Program Design</w:t>
      </w:r>
      <w:bookmarkEnd w:id="1379"/>
      <w:bookmarkEnd w:id="1380"/>
      <w:bookmarkEnd w:id="1381"/>
    </w:p>
    <w:p w14:paraId="486B78CD" w14:textId="062A9C42" w:rsidR="008242EB" w:rsidRPr="00E53061" w:rsidRDefault="008242EB" w:rsidP="00E53061">
      <w:pPr>
        <w:spacing w:before="120"/>
        <w:rPr>
          <w:rFonts w:ascii="Arial" w:hAnsi="Arial" w:cs="Arial"/>
          <w:sz w:val="22"/>
          <w:szCs w:val="22"/>
        </w:rPr>
      </w:pPr>
      <w:bookmarkStart w:id="1382" w:name="_Toc122607765"/>
      <w:bookmarkStart w:id="1383" w:name="_Toc124339074"/>
      <w:bookmarkStart w:id="1384" w:name="_Toc124343586"/>
      <w:bookmarkStart w:id="1385" w:name="_Toc124343701"/>
      <w:bookmarkStart w:id="1386" w:name="_Toc124343914"/>
      <w:bookmarkStart w:id="1387" w:name="_Toc124432820"/>
      <w:bookmarkStart w:id="1388" w:name="_Toc124432960"/>
      <w:bookmarkStart w:id="1389" w:name="_Toc124433100"/>
      <w:bookmarkStart w:id="1390" w:name="_Toc124433228"/>
      <w:bookmarkStart w:id="1391" w:name="_Toc124496704"/>
      <w:bookmarkStart w:id="1392" w:name="_Toc124498204"/>
      <w:bookmarkStart w:id="1393" w:name="_Toc124498598"/>
      <w:bookmarkStart w:id="1394" w:name="_Toc124498817"/>
      <w:bookmarkStart w:id="1395" w:name="_Toc124501263"/>
      <w:bookmarkStart w:id="1396" w:name="_Toc124501477"/>
      <w:bookmarkStart w:id="1397" w:name="_Toc124507941"/>
      <w:bookmarkStart w:id="1398" w:name="_Toc124508154"/>
      <w:bookmarkStart w:id="1399" w:name="_Toc124508367"/>
      <w:bookmarkStart w:id="1400" w:name="_Toc124508586"/>
      <w:bookmarkStart w:id="1401" w:name="_Toc122607766"/>
      <w:bookmarkStart w:id="1402" w:name="_Toc124339075"/>
      <w:bookmarkStart w:id="1403" w:name="_Toc124343587"/>
      <w:bookmarkStart w:id="1404" w:name="_Toc124343702"/>
      <w:bookmarkStart w:id="1405" w:name="_Toc124343915"/>
      <w:bookmarkStart w:id="1406" w:name="_Toc124432821"/>
      <w:bookmarkStart w:id="1407" w:name="_Toc124432961"/>
      <w:bookmarkStart w:id="1408" w:name="_Toc124433101"/>
      <w:bookmarkStart w:id="1409" w:name="_Toc124433229"/>
      <w:bookmarkStart w:id="1410" w:name="_Toc124496705"/>
      <w:bookmarkStart w:id="1411" w:name="_Toc124498205"/>
      <w:bookmarkStart w:id="1412" w:name="_Toc124498599"/>
      <w:bookmarkStart w:id="1413" w:name="_Toc124498818"/>
      <w:bookmarkStart w:id="1414" w:name="_Toc124501264"/>
      <w:bookmarkStart w:id="1415" w:name="_Toc124501478"/>
      <w:bookmarkStart w:id="1416" w:name="_Toc124507942"/>
      <w:bookmarkStart w:id="1417" w:name="_Toc124508155"/>
      <w:bookmarkStart w:id="1418" w:name="_Toc124508368"/>
      <w:bookmarkStart w:id="1419" w:name="_Toc124508587"/>
      <w:bookmarkStart w:id="1420" w:name="_Toc122607767"/>
      <w:bookmarkStart w:id="1421" w:name="_Toc124339076"/>
      <w:bookmarkStart w:id="1422" w:name="_Toc124343588"/>
      <w:bookmarkStart w:id="1423" w:name="_Toc124343703"/>
      <w:bookmarkStart w:id="1424" w:name="_Toc124343916"/>
      <w:bookmarkStart w:id="1425" w:name="_Toc124432822"/>
      <w:bookmarkStart w:id="1426" w:name="_Toc124432962"/>
      <w:bookmarkStart w:id="1427" w:name="_Toc124433102"/>
      <w:bookmarkStart w:id="1428" w:name="_Toc124433230"/>
      <w:bookmarkStart w:id="1429" w:name="_Toc124496706"/>
      <w:bookmarkStart w:id="1430" w:name="_Toc124498206"/>
      <w:bookmarkStart w:id="1431" w:name="_Toc124498600"/>
      <w:bookmarkStart w:id="1432" w:name="_Toc124498819"/>
      <w:bookmarkStart w:id="1433" w:name="_Toc124501265"/>
      <w:bookmarkStart w:id="1434" w:name="_Toc124501479"/>
      <w:bookmarkStart w:id="1435" w:name="_Toc124507943"/>
      <w:bookmarkStart w:id="1436" w:name="_Toc124508156"/>
      <w:bookmarkStart w:id="1437" w:name="_Toc124508369"/>
      <w:bookmarkStart w:id="1438" w:name="_Toc124508588"/>
      <w:bookmarkStart w:id="1439" w:name="_Toc122607768"/>
      <w:bookmarkStart w:id="1440" w:name="_Toc124339077"/>
      <w:bookmarkStart w:id="1441" w:name="_Toc124343589"/>
      <w:bookmarkStart w:id="1442" w:name="_Toc124343704"/>
      <w:bookmarkStart w:id="1443" w:name="_Toc124343917"/>
      <w:bookmarkStart w:id="1444" w:name="_Toc124432823"/>
      <w:bookmarkStart w:id="1445" w:name="_Toc124432963"/>
      <w:bookmarkStart w:id="1446" w:name="_Toc124433103"/>
      <w:bookmarkStart w:id="1447" w:name="_Toc124433231"/>
      <w:bookmarkStart w:id="1448" w:name="_Toc124496707"/>
      <w:bookmarkStart w:id="1449" w:name="_Toc124498207"/>
      <w:bookmarkStart w:id="1450" w:name="_Toc124498601"/>
      <w:bookmarkStart w:id="1451" w:name="_Toc124498820"/>
      <w:bookmarkStart w:id="1452" w:name="_Toc124501266"/>
      <w:bookmarkStart w:id="1453" w:name="_Toc124501480"/>
      <w:bookmarkStart w:id="1454" w:name="_Toc124507944"/>
      <w:bookmarkStart w:id="1455" w:name="_Toc124508157"/>
      <w:bookmarkStart w:id="1456" w:name="_Toc124508370"/>
      <w:bookmarkStart w:id="1457" w:name="_Toc124508589"/>
      <w:bookmarkStart w:id="1458" w:name="_Toc122607769"/>
      <w:bookmarkStart w:id="1459" w:name="_Toc124339078"/>
      <w:bookmarkStart w:id="1460" w:name="_Toc124343590"/>
      <w:bookmarkStart w:id="1461" w:name="_Toc124343705"/>
      <w:bookmarkStart w:id="1462" w:name="_Toc124343918"/>
      <w:bookmarkStart w:id="1463" w:name="_Toc124432824"/>
      <w:bookmarkStart w:id="1464" w:name="_Toc124432964"/>
      <w:bookmarkStart w:id="1465" w:name="_Toc124433104"/>
      <w:bookmarkStart w:id="1466" w:name="_Toc124433232"/>
      <w:bookmarkStart w:id="1467" w:name="_Toc124496708"/>
      <w:bookmarkStart w:id="1468" w:name="_Toc124498208"/>
      <w:bookmarkStart w:id="1469" w:name="_Toc124498602"/>
      <w:bookmarkStart w:id="1470" w:name="_Toc124498821"/>
      <w:bookmarkStart w:id="1471" w:name="_Toc124501267"/>
      <w:bookmarkStart w:id="1472" w:name="_Toc124501481"/>
      <w:bookmarkStart w:id="1473" w:name="_Toc124507945"/>
      <w:bookmarkStart w:id="1474" w:name="_Toc124508158"/>
      <w:bookmarkStart w:id="1475" w:name="_Toc124508371"/>
      <w:bookmarkStart w:id="1476" w:name="_Toc124508590"/>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sidRPr="00E53061">
        <w:rPr>
          <w:rFonts w:ascii="Arial" w:hAnsi="Arial" w:cs="Arial"/>
          <w:sz w:val="22"/>
          <w:szCs w:val="22"/>
        </w:rPr>
        <w:t xml:space="preserve">Subrecipient shall operate the </w:t>
      </w:r>
      <w:r w:rsidR="003638C6" w:rsidRPr="00E53061">
        <w:rPr>
          <w:rFonts w:ascii="Arial" w:hAnsi="Arial" w:cs="Arial"/>
          <w:sz w:val="22"/>
          <w:szCs w:val="22"/>
        </w:rPr>
        <w:t xml:space="preserve">Program </w:t>
      </w:r>
      <w:r w:rsidRPr="00E53061">
        <w:rPr>
          <w:rFonts w:ascii="Arial" w:hAnsi="Arial" w:cs="Arial"/>
          <w:sz w:val="22"/>
          <w:szCs w:val="22"/>
        </w:rPr>
        <w:t xml:space="preserve">in a manner that ensures that services are coordinated with </w:t>
      </w:r>
      <w:r w:rsidR="00F75868" w:rsidRPr="00E53061">
        <w:rPr>
          <w:rFonts w:ascii="Arial" w:hAnsi="Arial" w:cs="Arial"/>
          <w:sz w:val="22"/>
          <w:szCs w:val="22"/>
        </w:rPr>
        <w:t xml:space="preserve">entities within the Provider Network </w:t>
      </w:r>
      <w:r w:rsidRPr="00E53061">
        <w:rPr>
          <w:rFonts w:ascii="Arial" w:hAnsi="Arial" w:cs="Arial"/>
          <w:sz w:val="22"/>
          <w:szCs w:val="22"/>
        </w:rPr>
        <w:t>and shall share information regarding services including, but not limited to, making referrals</w:t>
      </w:r>
      <w:r w:rsidR="006E5570" w:rsidRPr="00E53061">
        <w:rPr>
          <w:rFonts w:ascii="Arial" w:hAnsi="Arial" w:cs="Arial"/>
          <w:sz w:val="22"/>
          <w:szCs w:val="22"/>
        </w:rPr>
        <w:t xml:space="preserve"> and coordinating </w:t>
      </w:r>
      <w:r w:rsidR="003638C6" w:rsidRPr="00E53061">
        <w:rPr>
          <w:rFonts w:ascii="Arial" w:hAnsi="Arial" w:cs="Arial"/>
          <w:sz w:val="22"/>
          <w:szCs w:val="22"/>
        </w:rPr>
        <w:t xml:space="preserve">Program </w:t>
      </w:r>
      <w:r w:rsidR="006E5570" w:rsidRPr="00E53061">
        <w:rPr>
          <w:rFonts w:ascii="Arial" w:hAnsi="Arial" w:cs="Arial"/>
          <w:sz w:val="22"/>
          <w:szCs w:val="22"/>
        </w:rPr>
        <w:t>services</w:t>
      </w:r>
      <w:r w:rsidR="00F75868" w:rsidRPr="00E53061">
        <w:rPr>
          <w:rFonts w:ascii="Arial" w:hAnsi="Arial" w:cs="Arial"/>
          <w:sz w:val="22"/>
          <w:szCs w:val="22"/>
        </w:rPr>
        <w:t xml:space="preserve">. </w:t>
      </w:r>
      <w:r w:rsidRPr="00E53061">
        <w:rPr>
          <w:rFonts w:ascii="Arial" w:hAnsi="Arial" w:cs="Arial"/>
          <w:sz w:val="22"/>
          <w:szCs w:val="22"/>
        </w:rPr>
        <w:t xml:space="preserve">Subrecipient agrees that </w:t>
      </w:r>
      <w:r w:rsidR="007977F6" w:rsidRPr="00E53061">
        <w:rPr>
          <w:rFonts w:ascii="Arial" w:hAnsi="Arial" w:cs="Arial"/>
          <w:sz w:val="22"/>
          <w:szCs w:val="22"/>
        </w:rPr>
        <w:t>Workforce Partnership</w:t>
      </w:r>
      <w:r w:rsidRPr="00E53061">
        <w:rPr>
          <w:rFonts w:ascii="Arial" w:hAnsi="Arial" w:cs="Arial"/>
          <w:sz w:val="22"/>
          <w:szCs w:val="22"/>
        </w:rPr>
        <w:t xml:space="preserve"> shall be entitled</w:t>
      </w:r>
      <w:r w:rsidR="00F75868" w:rsidRPr="00E53061">
        <w:rPr>
          <w:rFonts w:ascii="Arial" w:hAnsi="Arial" w:cs="Arial"/>
          <w:sz w:val="22"/>
          <w:szCs w:val="22"/>
        </w:rPr>
        <w:t xml:space="preserve"> to impose on Subrecipient </w:t>
      </w:r>
      <w:r w:rsidRPr="00E53061">
        <w:rPr>
          <w:rFonts w:ascii="Arial" w:hAnsi="Arial" w:cs="Arial"/>
          <w:sz w:val="22"/>
          <w:szCs w:val="22"/>
        </w:rPr>
        <w:t xml:space="preserve">additional requirements with respect to partnerships and collaborations, as </w:t>
      </w:r>
      <w:r w:rsidR="007977F6" w:rsidRPr="00E53061">
        <w:rPr>
          <w:rFonts w:ascii="Arial" w:hAnsi="Arial" w:cs="Arial"/>
          <w:sz w:val="22"/>
          <w:szCs w:val="22"/>
        </w:rPr>
        <w:t>Workforce Partnership</w:t>
      </w:r>
      <w:r w:rsidRPr="00E53061">
        <w:rPr>
          <w:rFonts w:ascii="Arial" w:hAnsi="Arial" w:cs="Arial"/>
          <w:sz w:val="22"/>
          <w:szCs w:val="22"/>
        </w:rPr>
        <w:t xml:space="preserve"> deems necessary.</w:t>
      </w:r>
    </w:p>
    <w:p w14:paraId="5E063A7F" w14:textId="5BDBC781" w:rsidR="008242EB" w:rsidRPr="002B1411" w:rsidRDefault="008242EB" w:rsidP="00E53061">
      <w:pPr>
        <w:pStyle w:val="Sub"/>
      </w:pPr>
      <w:bookmarkStart w:id="1477" w:name="_Toc481401226"/>
      <w:bookmarkStart w:id="1478" w:name="_Toc514077274"/>
      <w:bookmarkStart w:id="1479" w:name="_Toc135399918"/>
      <w:r w:rsidRPr="002B1411">
        <w:t>America’s Job Center of California (AJCC)</w:t>
      </w:r>
      <w:bookmarkEnd w:id="1477"/>
      <w:r w:rsidR="00F75868" w:rsidRPr="002B1411">
        <w:t xml:space="preserve"> &amp; Youth Service Providers</w:t>
      </w:r>
      <w:bookmarkEnd w:id="1478"/>
      <w:bookmarkEnd w:id="1479"/>
    </w:p>
    <w:p w14:paraId="2FFEF4CD" w14:textId="7A3C05F4" w:rsidR="008242EB" w:rsidRPr="00E53061" w:rsidRDefault="008242EB" w:rsidP="00E53061">
      <w:pPr>
        <w:spacing w:before="120"/>
        <w:rPr>
          <w:rStyle w:val="Hyperlink"/>
          <w:rFonts w:ascii="Arial" w:hAnsi="Arial" w:cs="Arial"/>
          <w:sz w:val="22"/>
          <w:szCs w:val="22"/>
        </w:rPr>
      </w:pPr>
      <w:r w:rsidRPr="00E53061">
        <w:rPr>
          <w:rFonts w:ascii="Arial" w:hAnsi="Arial" w:cs="Arial"/>
          <w:sz w:val="22"/>
          <w:szCs w:val="22"/>
        </w:rPr>
        <w:t>Subrecipient sh</w:t>
      </w:r>
      <w:r w:rsidR="00F75868" w:rsidRPr="00E53061">
        <w:rPr>
          <w:rFonts w:ascii="Arial" w:hAnsi="Arial" w:cs="Arial"/>
          <w:sz w:val="22"/>
          <w:szCs w:val="22"/>
        </w:rPr>
        <w:t xml:space="preserve">all work in partnership with </w:t>
      </w:r>
      <w:r w:rsidR="008C563B" w:rsidRPr="00E53061">
        <w:rPr>
          <w:rFonts w:ascii="Arial" w:hAnsi="Arial" w:cs="Arial"/>
          <w:sz w:val="22"/>
          <w:szCs w:val="22"/>
        </w:rPr>
        <w:t>the Provider Network</w:t>
      </w:r>
      <w:r w:rsidRPr="00E53061">
        <w:rPr>
          <w:rFonts w:ascii="Arial" w:hAnsi="Arial" w:cs="Arial"/>
          <w:sz w:val="22"/>
          <w:szCs w:val="22"/>
        </w:rPr>
        <w:t xml:space="preserve"> so as to provide a continuum of services that transitions youth into the adult service delivery system, a local implementation plan that is skill based and moves the AJCC client through a common set of </w:t>
      </w:r>
      <w:r w:rsidR="00BF14A8" w:rsidRPr="00E53061">
        <w:rPr>
          <w:rFonts w:ascii="Arial" w:hAnsi="Arial" w:cs="Arial"/>
          <w:sz w:val="22"/>
          <w:szCs w:val="22"/>
        </w:rPr>
        <w:t>value-added</w:t>
      </w:r>
      <w:r w:rsidRPr="00E53061">
        <w:rPr>
          <w:rFonts w:ascii="Arial" w:hAnsi="Arial" w:cs="Arial"/>
          <w:sz w:val="22"/>
          <w:szCs w:val="22"/>
        </w:rPr>
        <w:t xml:space="preserve"> services designed to increase employability and the chances of retaining jobs and advancing in those jobs</w:t>
      </w:r>
      <w:r w:rsidR="008C563B" w:rsidRPr="00E53061">
        <w:rPr>
          <w:rFonts w:ascii="Arial" w:hAnsi="Arial" w:cs="Arial"/>
          <w:sz w:val="22"/>
          <w:szCs w:val="22"/>
        </w:rPr>
        <w:t>, as necessary</w:t>
      </w:r>
      <w:r w:rsidRPr="00E53061">
        <w:rPr>
          <w:rFonts w:ascii="Arial" w:hAnsi="Arial" w:cs="Arial"/>
          <w:sz w:val="22"/>
          <w:szCs w:val="22"/>
        </w:rPr>
        <w:t xml:space="preserve">. </w:t>
      </w:r>
      <w:r w:rsidR="00442C54" w:rsidRPr="00E53061">
        <w:rPr>
          <w:rFonts w:ascii="Arial" w:hAnsi="Arial" w:cs="Arial"/>
          <w:sz w:val="22"/>
          <w:szCs w:val="22"/>
        </w:rPr>
        <w:t>Additionally, AJCC’s must provide cross-referrals for young adults who may require more case management and intensive services, if eligible.</w:t>
      </w:r>
    </w:p>
    <w:p w14:paraId="63022E11" w14:textId="45BCD04F" w:rsidR="008242EB" w:rsidRPr="002B1411" w:rsidRDefault="008242EB" w:rsidP="00E53061">
      <w:pPr>
        <w:pStyle w:val="Sub"/>
      </w:pPr>
      <w:bookmarkStart w:id="1480" w:name="_Toc481401227"/>
      <w:bookmarkStart w:id="1481" w:name="_Toc514077275"/>
      <w:bookmarkStart w:id="1482" w:name="_Toc135399919"/>
      <w:r w:rsidRPr="002B1411">
        <w:t>Meetings</w:t>
      </w:r>
      <w:bookmarkEnd w:id="1480"/>
      <w:bookmarkEnd w:id="1481"/>
      <w:bookmarkEnd w:id="1482"/>
    </w:p>
    <w:p w14:paraId="65AE3AF5" w14:textId="759163B4" w:rsidR="008242EB" w:rsidRPr="00E53061" w:rsidRDefault="008242EB" w:rsidP="00E56F81">
      <w:pPr>
        <w:spacing w:before="120"/>
        <w:rPr>
          <w:rFonts w:ascii="Arial" w:hAnsi="Arial" w:cs="Arial"/>
          <w:sz w:val="22"/>
          <w:szCs w:val="22"/>
        </w:rPr>
      </w:pPr>
      <w:r w:rsidRPr="00E53061">
        <w:rPr>
          <w:rFonts w:ascii="Arial" w:hAnsi="Arial" w:cs="Arial"/>
          <w:sz w:val="22"/>
          <w:szCs w:val="22"/>
        </w:rPr>
        <w:t xml:space="preserve">Subrecipient shall send designated staff to attend and participate in all scheduled meetings and trainings for </w:t>
      </w:r>
      <w:r w:rsidR="004875E1" w:rsidRPr="00E53061">
        <w:rPr>
          <w:rFonts w:ascii="Arial" w:hAnsi="Arial" w:cs="Arial"/>
          <w:sz w:val="22"/>
          <w:szCs w:val="22"/>
        </w:rPr>
        <w:t>Provider Network</w:t>
      </w:r>
      <w:r w:rsidRPr="00E53061">
        <w:rPr>
          <w:rFonts w:ascii="Arial" w:hAnsi="Arial" w:cs="Arial"/>
          <w:sz w:val="22"/>
          <w:szCs w:val="22"/>
        </w:rPr>
        <w:t xml:space="preserve"> Programs.</w:t>
      </w:r>
    </w:p>
    <w:p w14:paraId="71E04B6B" w14:textId="4F4495C9" w:rsidR="008242EB" w:rsidRPr="002B1411" w:rsidRDefault="000F1B93" w:rsidP="00E53061">
      <w:pPr>
        <w:pStyle w:val="Sub"/>
      </w:pPr>
      <w:bookmarkStart w:id="1483" w:name="_Toc514077276"/>
      <w:bookmarkStart w:id="1484" w:name="_Toc135399920"/>
      <w:r w:rsidRPr="002B1411">
        <w:t>Contact Information</w:t>
      </w:r>
      <w:bookmarkEnd w:id="1483"/>
      <w:bookmarkEnd w:id="1484"/>
    </w:p>
    <w:p w14:paraId="774C40FD" w14:textId="67B0F2E4" w:rsidR="00F82911" w:rsidRDefault="008242EB" w:rsidP="00E53061">
      <w:pPr>
        <w:spacing w:before="120"/>
        <w:rPr>
          <w:rFonts w:ascii="Arial" w:hAnsi="Arial" w:cs="Arial"/>
        </w:rPr>
      </w:pPr>
      <w:r w:rsidRPr="00E53061">
        <w:rPr>
          <w:rFonts w:ascii="Arial" w:hAnsi="Arial" w:cs="Arial"/>
          <w:sz w:val="22"/>
          <w:szCs w:val="22"/>
        </w:rPr>
        <w:t xml:space="preserve">Subrecipient agrees to provide current contact information for the program including, but not limited to address, phone, email, program website, program description and appropriate contact person. Subrecipient agrees to have this information listed on the </w:t>
      </w:r>
      <w:r w:rsidR="00E12758" w:rsidRPr="00E12758">
        <w:rPr>
          <w:rFonts w:ascii="Arial" w:hAnsi="Arial" w:cs="Arial"/>
          <w:sz w:val="22"/>
          <w:szCs w:val="22"/>
        </w:rPr>
        <w:t>Workforce Partnership</w:t>
      </w:r>
      <w:r w:rsidRPr="00E53061">
        <w:rPr>
          <w:rFonts w:ascii="Arial" w:hAnsi="Arial" w:cs="Arial"/>
          <w:sz w:val="22"/>
          <w:szCs w:val="22"/>
        </w:rPr>
        <w:t xml:space="preserve"> </w:t>
      </w:r>
      <w:hyperlink r:id="rId13" w:history="1">
        <w:r w:rsidRPr="00E12758">
          <w:rPr>
            <w:rStyle w:val="Hyperlink"/>
            <w:rFonts w:ascii="Arial" w:hAnsi="Arial" w:cs="Arial"/>
            <w:sz w:val="22"/>
            <w:szCs w:val="22"/>
          </w:rPr>
          <w:t>website</w:t>
        </w:r>
      </w:hyperlink>
      <w:r w:rsidRPr="00E53061">
        <w:rPr>
          <w:rFonts w:ascii="Arial" w:hAnsi="Arial" w:cs="Arial"/>
          <w:sz w:val="22"/>
          <w:szCs w:val="22"/>
        </w:rPr>
        <w:t>.</w:t>
      </w:r>
    </w:p>
    <w:p w14:paraId="37D0C512" w14:textId="68186238" w:rsidR="008242EB" w:rsidRPr="00780FBD" w:rsidRDefault="008242EB" w:rsidP="00E53061">
      <w:pPr>
        <w:pStyle w:val="Sub"/>
      </w:pPr>
      <w:bookmarkStart w:id="1485" w:name="_Toc481401230"/>
      <w:bookmarkStart w:id="1486" w:name="_Toc514077277"/>
      <w:bookmarkStart w:id="1487" w:name="_Toc135399921"/>
      <w:r w:rsidRPr="00780FBD">
        <w:t>Participant Tracking</w:t>
      </w:r>
      <w:bookmarkEnd w:id="1485"/>
      <w:bookmarkEnd w:id="1486"/>
      <w:bookmarkEnd w:id="1487"/>
    </w:p>
    <w:p w14:paraId="004A3947" w14:textId="21581B52" w:rsidR="000544E6" w:rsidRPr="00E53061" w:rsidRDefault="008242EB" w:rsidP="00425587">
      <w:pPr>
        <w:rPr>
          <w:rFonts w:ascii="Arial" w:hAnsi="Arial" w:cs="Arial"/>
          <w:sz w:val="22"/>
          <w:szCs w:val="22"/>
        </w:rPr>
      </w:pPr>
      <w:r w:rsidRPr="00E53061">
        <w:rPr>
          <w:rFonts w:ascii="Arial" w:hAnsi="Arial" w:cs="Arial"/>
          <w:sz w:val="22"/>
          <w:szCs w:val="22"/>
        </w:rPr>
        <w:lastRenderedPageBreak/>
        <w:t xml:space="preserve">Entry of individual participant data, such as eligibility determination, demographics, activities, case notes, and outcomes data is required. Timely data collection is required and must be entered within </w:t>
      </w:r>
      <w:r w:rsidR="00BF14A8" w:rsidRPr="00E53061">
        <w:rPr>
          <w:rFonts w:ascii="Arial" w:hAnsi="Arial" w:cs="Arial"/>
          <w:sz w:val="22"/>
          <w:szCs w:val="22"/>
        </w:rPr>
        <w:t>seven (7) calendar days</w:t>
      </w:r>
      <w:r w:rsidRPr="00E53061">
        <w:rPr>
          <w:rFonts w:ascii="Arial" w:hAnsi="Arial" w:cs="Arial"/>
          <w:sz w:val="22"/>
          <w:szCs w:val="22"/>
        </w:rPr>
        <w:t xml:space="preserve"> after the date of any individual activity. </w:t>
      </w:r>
      <w:r w:rsidR="007977F6" w:rsidRPr="00E53061">
        <w:rPr>
          <w:rFonts w:ascii="Arial" w:hAnsi="Arial" w:cs="Arial"/>
          <w:sz w:val="22"/>
          <w:szCs w:val="22"/>
        </w:rPr>
        <w:t>Workforce Partnership</w:t>
      </w:r>
      <w:r w:rsidRPr="00E53061">
        <w:rPr>
          <w:rFonts w:ascii="Arial" w:hAnsi="Arial" w:cs="Arial"/>
          <w:sz w:val="22"/>
          <w:szCs w:val="22"/>
        </w:rPr>
        <w:t xml:space="preserve"> will conduct ongoing monitoring to evaluate Subrecipients use of CalJOBS. Subrecipient must adhere to the provisions and guidelines in</w:t>
      </w:r>
      <w:r w:rsidR="00126455">
        <w:rPr>
          <w:rFonts w:ascii="Arial" w:hAnsi="Arial" w:cs="Arial"/>
          <w:sz w:val="22"/>
          <w:szCs w:val="22"/>
        </w:rPr>
        <w:t xml:space="preserve"> the</w:t>
      </w:r>
      <w:bookmarkStart w:id="1488" w:name="_Hlk119660941"/>
      <w:r w:rsidR="00126455" w:rsidRPr="00126455">
        <w:rPr>
          <w:rFonts w:ascii="Arial" w:hAnsi="Arial" w:cs="Arial"/>
          <w:sz w:val="22"/>
          <w:szCs w:val="22"/>
        </w:rPr>
        <w:t xml:space="preserve"> </w:t>
      </w:r>
      <w:r w:rsidR="00126455" w:rsidRPr="00A23F42">
        <w:rPr>
          <w:rFonts w:ascii="Arial" w:hAnsi="Arial" w:cs="Arial"/>
          <w:sz w:val="22"/>
          <w:szCs w:val="22"/>
        </w:rPr>
        <w:t xml:space="preserve">Workforce Partnership </w:t>
      </w:r>
      <w:hyperlink r:id="rId14" w:history="1">
        <w:r w:rsidR="00126455" w:rsidRPr="00A23F42">
          <w:rPr>
            <w:rStyle w:val="Hyperlink"/>
            <w:rFonts w:ascii="Arial" w:hAnsi="Arial" w:cs="Arial"/>
            <w:sz w:val="22"/>
            <w:szCs w:val="22"/>
          </w:rPr>
          <w:t>Operations Manual</w:t>
        </w:r>
      </w:hyperlink>
      <w:r w:rsidR="00126455">
        <w:rPr>
          <w:rFonts w:ascii="Arial" w:hAnsi="Arial" w:cs="Arial"/>
          <w:sz w:val="22"/>
          <w:szCs w:val="22"/>
        </w:rPr>
        <w:t xml:space="preserve"> </w:t>
      </w:r>
      <w:bookmarkEnd w:id="1488"/>
      <w:r w:rsidRPr="00E53061">
        <w:rPr>
          <w:rFonts w:ascii="Arial" w:hAnsi="Arial" w:cs="Arial"/>
          <w:sz w:val="22"/>
          <w:szCs w:val="22"/>
        </w:rPr>
        <w:t>Forms and Procedures Handbook and</w:t>
      </w:r>
      <w:r w:rsidR="00126455">
        <w:rPr>
          <w:rStyle w:val="IntenseReference"/>
          <w:rFonts w:ascii="Arial" w:hAnsi="Arial" w:cs="Arial"/>
          <w:sz w:val="22"/>
          <w:szCs w:val="22"/>
        </w:rPr>
        <w:t xml:space="preserve"> </w:t>
      </w:r>
      <w:r w:rsidR="000F1B93" w:rsidRPr="00E53061">
        <w:rPr>
          <w:rFonts w:ascii="Arial" w:hAnsi="Arial" w:cs="Arial"/>
          <w:sz w:val="22"/>
          <w:szCs w:val="22"/>
        </w:rPr>
        <w:t>as it relates to participant tracking.</w:t>
      </w:r>
    </w:p>
    <w:p w14:paraId="13ADC388" w14:textId="5514E334" w:rsidR="00635D5E" w:rsidRPr="00780FBD" w:rsidRDefault="00635D5E" w:rsidP="00E53061">
      <w:pPr>
        <w:pStyle w:val="Sub"/>
      </w:pPr>
      <w:bookmarkStart w:id="1489" w:name="_Toc135399922"/>
      <w:r w:rsidRPr="00780FBD">
        <w:t>Business Engagement and Match Tracking</w:t>
      </w:r>
      <w:bookmarkEnd w:id="1489"/>
    </w:p>
    <w:p w14:paraId="0C32EE0F" w14:textId="119AF678" w:rsidR="00635D5E" w:rsidRPr="00E53061" w:rsidRDefault="00635D5E" w:rsidP="00E53061">
      <w:pPr>
        <w:spacing w:before="120"/>
        <w:rPr>
          <w:rFonts w:ascii="Arial" w:hAnsi="Arial" w:cs="Arial"/>
          <w:sz w:val="22"/>
          <w:szCs w:val="22"/>
        </w:rPr>
      </w:pPr>
      <w:r w:rsidRPr="00E53061">
        <w:rPr>
          <w:rFonts w:ascii="Arial" w:hAnsi="Arial" w:cs="Arial"/>
          <w:sz w:val="22"/>
          <w:szCs w:val="22"/>
        </w:rPr>
        <w:t>The system of record for all business services activities performed by the subrecipient will be the Partner Portal Salesforce Platform</w:t>
      </w:r>
      <w:r w:rsidR="00CC4CE2" w:rsidRPr="00E53061">
        <w:rPr>
          <w:rFonts w:ascii="Arial" w:hAnsi="Arial" w:cs="Arial"/>
          <w:sz w:val="22"/>
          <w:szCs w:val="22"/>
        </w:rPr>
        <w:t xml:space="preserve"> (Partner Portal)</w:t>
      </w:r>
      <w:r w:rsidRPr="00E53061">
        <w:rPr>
          <w:rFonts w:ascii="Arial" w:hAnsi="Arial" w:cs="Arial"/>
          <w:sz w:val="22"/>
          <w:szCs w:val="22"/>
        </w:rPr>
        <w:t xml:space="preserve">, developed and maintained by </w:t>
      </w:r>
      <w:r w:rsidR="007977F6" w:rsidRPr="00E53061">
        <w:rPr>
          <w:rFonts w:ascii="Arial" w:hAnsi="Arial" w:cs="Arial"/>
          <w:sz w:val="22"/>
          <w:szCs w:val="22"/>
        </w:rPr>
        <w:t>Workforce Partnership</w:t>
      </w:r>
      <w:r w:rsidRPr="00E53061">
        <w:rPr>
          <w:rFonts w:ascii="Arial" w:hAnsi="Arial" w:cs="Arial"/>
          <w:sz w:val="22"/>
          <w:szCs w:val="22"/>
        </w:rPr>
        <w:t xml:space="preserve">. All business services activities, outreach, job postings, matches, and other relevant data input elements will be recorded by the </w:t>
      </w:r>
      <w:r w:rsidR="00CC4CE2" w:rsidRPr="00E53061">
        <w:rPr>
          <w:rFonts w:ascii="Arial" w:hAnsi="Arial" w:cs="Arial"/>
          <w:sz w:val="22"/>
          <w:szCs w:val="22"/>
        </w:rPr>
        <w:t xml:space="preserve">Subrecipient </w:t>
      </w:r>
      <w:r w:rsidRPr="00E53061">
        <w:rPr>
          <w:rFonts w:ascii="Arial" w:hAnsi="Arial" w:cs="Arial"/>
          <w:sz w:val="22"/>
          <w:szCs w:val="22"/>
        </w:rPr>
        <w:t xml:space="preserve">in the Partner Portal within </w:t>
      </w:r>
      <w:r w:rsidR="00B85EF1" w:rsidRPr="00E53061">
        <w:rPr>
          <w:rFonts w:ascii="Arial" w:hAnsi="Arial" w:cs="Arial"/>
          <w:sz w:val="22"/>
          <w:szCs w:val="22"/>
        </w:rPr>
        <w:t>five</w:t>
      </w:r>
      <w:r w:rsidR="00126455">
        <w:rPr>
          <w:rFonts w:ascii="Arial" w:hAnsi="Arial" w:cs="Arial"/>
          <w:sz w:val="22"/>
          <w:szCs w:val="22"/>
        </w:rPr>
        <w:t xml:space="preserve"> (5)</w:t>
      </w:r>
      <w:r w:rsidRPr="00E53061">
        <w:rPr>
          <w:rFonts w:ascii="Arial" w:hAnsi="Arial" w:cs="Arial"/>
          <w:sz w:val="22"/>
          <w:szCs w:val="22"/>
        </w:rPr>
        <w:t xml:space="preserve"> business day</w:t>
      </w:r>
      <w:r w:rsidR="00B85EF1" w:rsidRPr="00E53061">
        <w:rPr>
          <w:rFonts w:ascii="Arial" w:hAnsi="Arial" w:cs="Arial"/>
          <w:sz w:val="22"/>
          <w:szCs w:val="22"/>
        </w:rPr>
        <w:t>s</w:t>
      </w:r>
      <w:r w:rsidRPr="00E53061">
        <w:rPr>
          <w:rFonts w:ascii="Arial" w:hAnsi="Arial" w:cs="Arial"/>
          <w:sz w:val="22"/>
          <w:szCs w:val="22"/>
        </w:rPr>
        <w:t xml:space="preserve">. </w:t>
      </w:r>
    </w:p>
    <w:p w14:paraId="18E36B07" w14:textId="77777777" w:rsidR="00635D5E" w:rsidRPr="00E53061" w:rsidRDefault="00635D5E" w:rsidP="00635D5E">
      <w:pPr>
        <w:rPr>
          <w:rFonts w:ascii="Arial" w:hAnsi="Arial" w:cs="Arial"/>
          <w:sz w:val="22"/>
          <w:szCs w:val="22"/>
        </w:rPr>
      </w:pPr>
    </w:p>
    <w:p w14:paraId="678D9A25" w14:textId="69330AD8" w:rsidR="00635D5E" w:rsidRPr="00E53061" w:rsidRDefault="00635D5E" w:rsidP="00635D5E">
      <w:pPr>
        <w:rPr>
          <w:rFonts w:ascii="Arial" w:hAnsi="Arial" w:cs="Arial"/>
          <w:sz w:val="22"/>
          <w:szCs w:val="22"/>
        </w:rPr>
      </w:pPr>
      <w:r w:rsidRPr="00E53061">
        <w:rPr>
          <w:rFonts w:ascii="Arial" w:hAnsi="Arial" w:cs="Arial"/>
          <w:sz w:val="22"/>
          <w:szCs w:val="22"/>
        </w:rPr>
        <w:t xml:space="preserve">Failure to make good-faith efforts to use </w:t>
      </w:r>
      <w:r w:rsidR="00CC4CE2" w:rsidRPr="00E53061">
        <w:rPr>
          <w:rFonts w:ascii="Arial" w:hAnsi="Arial" w:cs="Arial"/>
          <w:sz w:val="22"/>
          <w:szCs w:val="22"/>
        </w:rPr>
        <w:t xml:space="preserve">the </w:t>
      </w:r>
      <w:r w:rsidRPr="00E53061">
        <w:rPr>
          <w:rFonts w:ascii="Arial" w:hAnsi="Arial" w:cs="Arial"/>
          <w:sz w:val="22"/>
          <w:szCs w:val="22"/>
        </w:rPr>
        <w:t xml:space="preserve">system of record and follow operations manual guidelines may result in corrective action and potential </w:t>
      </w:r>
      <w:r w:rsidR="002C7822" w:rsidRPr="00E53061">
        <w:rPr>
          <w:rFonts w:ascii="Arial" w:hAnsi="Arial" w:cs="Arial"/>
          <w:sz w:val="22"/>
          <w:szCs w:val="22"/>
        </w:rPr>
        <w:t xml:space="preserve">Contract </w:t>
      </w:r>
      <w:r w:rsidRPr="00E53061">
        <w:rPr>
          <w:rFonts w:ascii="Arial" w:hAnsi="Arial" w:cs="Arial"/>
          <w:sz w:val="22"/>
          <w:szCs w:val="22"/>
        </w:rPr>
        <w:t xml:space="preserve">termination. </w:t>
      </w:r>
    </w:p>
    <w:p w14:paraId="3E5F7CE5" w14:textId="77777777" w:rsidR="00635D5E" w:rsidRPr="00E53061" w:rsidRDefault="00635D5E" w:rsidP="00635D5E">
      <w:pPr>
        <w:rPr>
          <w:rFonts w:ascii="Arial" w:hAnsi="Arial" w:cs="Arial"/>
          <w:sz w:val="22"/>
          <w:szCs w:val="22"/>
        </w:rPr>
      </w:pPr>
    </w:p>
    <w:p w14:paraId="739783DD" w14:textId="4081DE82" w:rsidR="00635D5E" w:rsidRPr="00E53061" w:rsidRDefault="007977F6" w:rsidP="00635D5E">
      <w:pPr>
        <w:rPr>
          <w:rFonts w:ascii="Arial" w:hAnsi="Arial" w:cs="Arial"/>
          <w:sz w:val="22"/>
          <w:szCs w:val="22"/>
        </w:rPr>
      </w:pPr>
      <w:r w:rsidRPr="00E53061">
        <w:rPr>
          <w:rFonts w:ascii="Arial" w:hAnsi="Arial" w:cs="Arial"/>
          <w:sz w:val="22"/>
          <w:szCs w:val="22"/>
        </w:rPr>
        <w:t>Workforce Partnership</w:t>
      </w:r>
      <w:r w:rsidR="00635D5E" w:rsidRPr="00E53061">
        <w:rPr>
          <w:rFonts w:ascii="Arial" w:hAnsi="Arial" w:cs="Arial"/>
          <w:sz w:val="22"/>
          <w:szCs w:val="22"/>
        </w:rPr>
        <w:t xml:space="preserve"> will be responsible for reporting to the California Employment Development Department business services metrics per the guidance in </w:t>
      </w:r>
      <w:hyperlink r:id="rId15" w:history="1">
        <w:r w:rsidR="00635D5E" w:rsidRPr="00FA2275">
          <w:rPr>
            <w:rStyle w:val="Hyperlink"/>
            <w:rFonts w:ascii="Arial" w:hAnsi="Arial" w:cs="Arial"/>
            <w:sz w:val="22"/>
            <w:szCs w:val="22"/>
          </w:rPr>
          <w:t>WSIN19-06</w:t>
        </w:r>
      </w:hyperlink>
      <w:r w:rsidR="00635D5E" w:rsidRPr="00E53061">
        <w:rPr>
          <w:rFonts w:ascii="Arial" w:hAnsi="Arial" w:cs="Arial"/>
          <w:sz w:val="22"/>
          <w:szCs w:val="22"/>
        </w:rPr>
        <w:t xml:space="preserve"> or any subsequent guidance or directives.</w:t>
      </w:r>
    </w:p>
    <w:p w14:paraId="2E17657D" w14:textId="31A70B01" w:rsidR="00F05F50" w:rsidRPr="000167AD" w:rsidRDefault="00A95F92" w:rsidP="00E53061">
      <w:pPr>
        <w:pStyle w:val="Contract"/>
      </w:pPr>
      <w:bookmarkStart w:id="1490" w:name="_Toc481401231"/>
      <w:bookmarkStart w:id="1491" w:name="_Toc514077278"/>
      <w:bookmarkStart w:id="1492" w:name="_Toc135399923"/>
      <w:r w:rsidRPr="00E53061">
        <w:t xml:space="preserve">Program </w:t>
      </w:r>
      <w:r w:rsidR="00F05F50" w:rsidRPr="000167AD">
        <w:t xml:space="preserve">Financial </w:t>
      </w:r>
      <w:bookmarkEnd w:id="1490"/>
      <w:bookmarkEnd w:id="1491"/>
      <w:r w:rsidR="00342828" w:rsidRPr="000167AD">
        <w:t>Requirements</w:t>
      </w:r>
      <w:bookmarkEnd w:id="1492"/>
    </w:p>
    <w:p w14:paraId="033CDFA4" w14:textId="6F225011" w:rsidR="00050C27" w:rsidRPr="00E53061" w:rsidRDefault="00F05F50" w:rsidP="00E53061">
      <w:pPr>
        <w:spacing w:before="120"/>
        <w:rPr>
          <w:rFonts w:ascii="Arial" w:hAnsi="Arial" w:cs="Arial"/>
          <w:sz w:val="22"/>
          <w:szCs w:val="22"/>
        </w:rPr>
      </w:pPr>
      <w:r w:rsidRPr="00C97432">
        <w:rPr>
          <w:rFonts w:ascii="Arial" w:hAnsi="Arial" w:cs="Arial"/>
          <w:sz w:val="22"/>
          <w:szCs w:val="22"/>
        </w:rPr>
        <w:t xml:space="preserve">Subrecipient shall adhere to and follow financial parameters identified </w:t>
      </w:r>
      <w:r w:rsidR="00BE5E71">
        <w:rPr>
          <w:rFonts w:ascii="Arial" w:hAnsi="Arial" w:cs="Arial"/>
          <w:sz w:val="22"/>
          <w:szCs w:val="22"/>
        </w:rPr>
        <w:t xml:space="preserve">in </w:t>
      </w:r>
      <w:r w:rsidR="00BE5E71" w:rsidRPr="00E53061">
        <w:rPr>
          <w:rFonts w:ascii="Arial" w:hAnsi="Arial" w:cs="Arial"/>
          <w:i/>
          <w:iCs/>
          <w:color w:val="4472C4" w:themeColor="accent1"/>
          <w:sz w:val="22"/>
          <w:szCs w:val="22"/>
          <w:u w:val="single"/>
        </w:rPr>
        <w:t xml:space="preserve">Attachment </w:t>
      </w:r>
      <w:r w:rsidR="00E77DD9">
        <w:rPr>
          <w:rFonts w:ascii="Arial" w:hAnsi="Arial" w:cs="Arial"/>
          <w:i/>
          <w:iCs/>
          <w:color w:val="4472C4" w:themeColor="accent1"/>
          <w:sz w:val="22"/>
          <w:szCs w:val="22"/>
          <w:u w:val="single"/>
        </w:rPr>
        <w:t>D</w:t>
      </w:r>
      <w:r w:rsidR="00BE5E71">
        <w:rPr>
          <w:rFonts w:ascii="Arial" w:hAnsi="Arial" w:cs="Arial"/>
          <w:i/>
          <w:iCs/>
          <w:color w:val="4472C4" w:themeColor="accent1"/>
          <w:sz w:val="22"/>
          <w:szCs w:val="22"/>
          <w:u w:val="single"/>
        </w:rPr>
        <w:t>,</w:t>
      </w:r>
      <w:r w:rsidR="00BE5E71">
        <w:rPr>
          <w:rFonts w:ascii="Arial" w:hAnsi="Arial" w:cs="Arial"/>
          <w:sz w:val="22"/>
          <w:szCs w:val="22"/>
        </w:rPr>
        <w:t xml:space="preserve"> </w:t>
      </w:r>
      <w:r w:rsidRPr="00C97432">
        <w:rPr>
          <w:rFonts w:ascii="Arial" w:hAnsi="Arial" w:cs="Arial"/>
          <w:sz w:val="22"/>
          <w:szCs w:val="22"/>
        </w:rPr>
        <w:t>in the</w:t>
      </w:r>
      <w:r w:rsidR="00342828" w:rsidRPr="00342828">
        <w:rPr>
          <w:rFonts w:ascii="Arial" w:hAnsi="Arial" w:cs="Arial"/>
          <w:sz w:val="22"/>
          <w:szCs w:val="22"/>
        </w:rPr>
        <w:t xml:space="preserve"> </w:t>
      </w:r>
      <w:bookmarkStart w:id="1493" w:name="_Hlk122443163"/>
      <w:r w:rsidR="00342828" w:rsidRPr="00A23F42">
        <w:rPr>
          <w:rFonts w:ascii="Arial" w:hAnsi="Arial" w:cs="Arial"/>
          <w:sz w:val="22"/>
          <w:szCs w:val="22"/>
        </w:rPr>
        <w:t xml:space="preserve">Workforce Partnership </w:t>
      </w:r>
      <w:hyperlink r:id="rId16" w:history="1">
        <w:r w:rsidR="00342828" w:rsidRPr="00A23F42">
          <w:rPr>
            <w:rStyle w:val="Hyperlink"/>
            <w:rFonts w:ascii="Arial" w:hAnsi="Arial" w:cs="Arial"/>
            <w:sz w:val="22"/>
            <w:szCs w:val="22"/>
          </w:rPr>
          <w:t>Operations Manual</w:t>
        </w:r>
      </w:hyperlink>
      <w:r w:rsidR="00342828">
        <w:rPr>
          <w:rFonts w:ascii="Arial" w:hAnsi="Arial" w:cs="Arial"/>
          <w:sz w:val="22"/>
          <w:szCs w:val="22"/>
        </w:rPr>
        <w:t xml:space="preserve"> </w:t>
      </w:r>
      <w:bookmarkEnd w:id="1493"/>
      <w:r w:rsidRPr="00C97432">
        <w:rPr>
          <w:rFonts w:ascii="Arial" w:hAnsi="Arial" w:cs="Arial"/>
          <w:sz w:val="22"/>
          <w:szCs w:val="22"/>
        </w:rPr>
        <w:t xml:space="preserve">and all subsequent applicable operations issuances. </w:t>
      </w:r>
      <w:r w:rsidR="00303B1E">
        <w:rPr>
          <w:rFonts w:ascii="Arial" w:hAnsi="Arial" w:cs="Arial"/>
          <w:sz w:val="22"/>
          <w:szCs w:val="22"/>
        </w:rPr>
        <w:t>These references</w:t>
      </w:r>
      <w:r w:rsidRPr="00C97432">
        <w:rPr>
          <w:rFonts w:ascii="Arial" w:hAnsi="Arial" w:cs="Arial"/>
          <w:sz w:val="22"/>
          <w:szCs w:val="22"/>
        </w:rPr>
        <w:t xml:space="preserve"> are designed to provide financial guidance to the organizations that contract with </w:t>
      </w:r>
      <w:r w:rsidR="007977F6" w:rsidRPr="00C97432">
        <w:rPr>
          <w:rFonts w:ascii="Arial" w:hAnsi="Arial" w:cs="Arial"/>
          <w:sz w:val="22"/>
          <w:szCs w:val="22"/>
        </w:rPr>
        <w:t>Workforce Partnership</w:t>
      </w:r>
      <w:r w:rsidRPr="00C97432">
        <w:rPr>
          <w:rFonts w:ascii="Arial" w:hAnsi="Arial" w:cs="Arial"/>
          <w:sz w:val="22"/>
          <w:szCs w:val="22"/>
        </w:rPr>
        <w:t xml:space="preserve">, including the Subrecipient, and prescribe the uniform accounting procedures for the implementation of the provisions of federal job training programs, and other funding sources. </w:t>
      </w:r>
      <w:bookmarkStart w:id="1494" w:name="_Toc481401232"/>
      <w:bookmarkStart w:id="1495" w:name="_Toc514077279"/>
    </w:p>
    <w:p w14:paraId="4509758E" w14:textId="0D0B4142" w:rsidR="00324290" w:rsidRPr="000167AD" w:rsidRDefault="00050C27" w:rsidP="00324290">
      <w:pPr>
        <w:pStyle w:val="Contract"/>
      </w:pPr>
      <w:bookmarkStart w:id="1496" w:name="_Toc135399924"/>
      <w:r w:rsidRPr="000167AD">
        <w:t>Program Scope of Work</w:t>
      </w:r>
      <w:bookmarkEnd w:id="1496"/>
    </w:p>
    <w:p w14:paraId="1830561F" w14:textId="5C0E9FB4" w:rsidR="00BE125D" w:rsidRPr="004A6476" w:rsidRDefault="004A6476" w:rsidP="00BE125D">
      <w:pPr>
        <w:pStyle w:val="Sub"/>
        <w:numPr>
          <w:ilvl w:val="0"/>
          <w:numId w:val="0"/>
        </w:numPr>
        <w:rPr>
          <w:rFonts w:eastAsiaTheme="minorHAnsi" w:cs="Arial"/>
          <w:bCs/>
          <w:u w:val="none"/>
        </w:rPr>
      </w:pPr>
      <w:bookmarkStart w:id="1497" w:name="_Toc124496718"/>
      <w:bookmarkStart w:id="1498" w:name="_Toc124498218"/>
      <w:bookmarkStart w:id="1499" w:name="_Toc124498612"/>
      <w:bookmarkStart w:id="1500" w:name="_Toc124498831"/>
      <w:bookmarkStart w:id="1501" w:name="_Toc124501277"/>
      <w:bookmarkStart w:id="1502" w:name="_Toc124501491"/>
      <w:bookmarkStart w:id="1503" w:name="_Toc124507955"/>
      <w:bookmarkStart w:id="1504" w:name="_Toc124508168"/>
      <w:bookmarkStart w:id="1505" w:name="_Toc124508381"/>
      <w:bookmarkStart w:id="1506" w:name="_Toc124508600"/>
      <w:bookmarkStart w:id="1507" w:name="_Toc124508808"/>
      <w:bookmarkStart w:id="1508" w:name="_Toc124496719"/>
      <w:bookmarkStart w:id="1509" w:name="_Toc124498219"/>
      <w:bookmarkStart w:id="1510" w:name="_Toc124498613"/>
      <w:bookmarkStart w:id="1511" w:name="_Toc124498832"/>
      <w:bookmarkStart w:id="1512" w:name="_Toc124501278"/>
      <w:bookmarkStart w:id="1513" w:name="_Toc124501492"/>
      <w:bookmarkStart w:id="1514" w:name="_Toc124507956"/>
      <w:bookmarkStart w:id="1515" w:name="_Toc124508169"/>
      <w:bookmarkStart w:id="1516" w:name="_Toc124508382"/>
      <w:bookmarkStart w:id="1517" w:name="_Toc124508601"/>
      <w:bookmarkStart w:id="1518" w:name="_Toc124508809"/>
      <w:bookmarkStart w:id="1519" w:name="_Toc124496720"/>
      <w:bookmarkStart w:id="1520" w:name="_Toc124498220"/>
      <w:bookmarkStart w:id="1521" w:name="_Toc124498614"/>
      <w:bookmarkStart w:id="1522" w:name="_Toc124498833"/>
      <w:bookmarkStart w:id="1523" w:name="_Toc124501279"/>
      <w:bookmarkStart w:id="1524" w:name="_Toc124501493"/>
      <w:bookmarkStart w:id="1525" w:name="_Toc124507957"/>
      <w:bookmarkStart w:id="1526" w:name="_Toc124508170"/>
      <w:bookmarkStart w:id="1527" w:name="_Toc124508383"/>
      <w:bookmarkStart w:id="1528" w:name="_Toc124508602"/>
      <w:bookmarkStart w:id="1529" w:name="_Toc124508810"/>
      <w:bookmarkStart w:id="1530" w:name="_Toc124496721"/>
      <w:bookmarkStart w:id="1531" w:name="_Toc124498221"/>
      <w:bookmarkStart w:id="1532" w:name="_Toc124498615"/>
      <w:bookmarkStart w:id="1533" w:name="_Toc124498834"/>
      <w:bookmarkStart w:id="1534" w:name="_Toc124501280"/>
      <w:bookmarkStart w:id="1535" w:name="_Toc124501494"/>
      <w:bookmarkStart w:id="1536" w:name="_Toc124507958"/>
      <w:bookmarkStart w:id="1537" w:name="_Toc124508171"/>
      <w:bookmarkStart w:id="1538" w:name="_Toc124508384"/>
      <w:bookmarkStart w:id="1539" w:name="_Toc124508603"/>
      <w:bookmarkStart w:id="1540" w:name="_Toc124508811"/>
      <w:bookmarkStart w:id="1541" w:name="_Toc124496722"/>
      <w:bookmarkStart w:id="1542" w:name="_Toc124498222"/>
      <w:bookmarkStart w:id="1543" w:name="_Toc124498616"/>
      <w:bookmarkStart w:id="1544" w:name="_Toc124498835"/>
      <w:bookmarkStart w:id="1545" w:name="_Toc124501281"/>
      <w:bookmarkStart w:id="1546" w:name="_Toc124501495"/>
      <w:bookmarkStart w:id="1547" w:name="_Toc124507959"/>
      <w:bookmarkStart w:id="1548" w:name="_Toc124508172"/>
      <w:bookmarkStart w:id="1549" w:name="_Toc124508385"/>
      <w:bookmarkStart w:id="1550" w:name="_Toc124508604"/>
      <w:bookmarkStart w:id="1551" w:name="_Toc124508812"/>
      <w:bookmarkStart w:id="1552" w:name="_Toc124496723"/>
      <w:bookmarkStart w:id="1553" w:name="_Toc124498223"/>
      <w:bookmarkStart w:id="1554" w:name="_Toc124498617"/>
      <w:bookmarkStart w:id="1555" w:name="_Toc124498836"/>
      <w:bookmarkStart w:id="1556" w:name="_Toc124501282"/>
      <w:bookmarkStart w:id="1557" w:name="_Toc124501496"/>
      <w:bookmarkStart w:id="1558" w:name="_Toc124507960"/>
      <w:bookmarkStart w:id="1559" w:name="_Toc124508173"/>
      <w:bookmarkStart w:id="1560" w:name="_Toc124508386"/>
      <w:bookmarkStart w:id="1561" w:name="_Toc124508605"/>
      <w:bookmarkStart w:id="1562" w:name="_Toc124508813"/>
      <w:bookmarkStart w:id="1563" w:name="_Toc124496724"/>
      <w:bookmarkStart w:id="1564" w:name="_Toc124498224"/>
      <w:bookmarkStart w:id="1565" w:name="_Toc124498618"/>
      <w:bookmarkStart w:id="1566" w:name="_Toc124498837"/>
      <w:bookmarkStart w:id="1567" w:name="_Toc124501283"/>
      <w:bookmarkStart w:id="1568" w:name="_Toc124501497"/>
      <w:bookmarkStart w:id="1569" w:name="_Toc124507961"/>
      <w:bookmarkStart w:id="1570" w:name="_Toc124508174"/>
      <w:bookmarkStart w:id="1571" w:name="_Toc124508387"/>
      <w:bookmarkStart w:id="1572" w:name="_Toc124508606"/>
      <w:bookmarkStart w:id="1573" w:name="_Toc124508814"/>
      <w:bookmarkStart w:id="1574" w:name="_Toc124496725"/>
      <w:bookmarkStart w:id="1575" w:name="_Toc124498225"/>
      <w:bookmarkStart w:id="1576" w:name="_Toc124498619"/>
      <w:bookmarkStart w:id="1577" w:name="_Toc124498838"/>
      <w:bookmarkStart w:id="1578" w:name="_Toc124501284"/>
      <w:bookmarkStart w:id="1579" w:name="_Toc124501498"/>
      <w:bookmarkStart w:id="1580" w:name="_Toc124507962"/>
      <w:bookmarkStart w:id="1581" w:name="_Toc124508175"/>
      <w:bookmarkStart w:id="1582" w:name="_Toc124508388"/>
      <w:bookmarkStart w:id="1583" w:name="_Toc124508607"/>
      <w:bookmarkStart w:id="1584" w:name="_Toc124508815"/>
      <w:bookmarkStart w:id="1585" w:name="_Toc124496726"/>
      <w:bookmarkStart w:id="1586" w:name="_Toc124498226"/>
      <w:bookmarkStart w:id="1587" w:name="_Toc124498620"/>
      <w:bookmarkStart w:id="1588" w:name="_Toc124498839"/>
      <w:bookmarkStart w:id="1589" w:name="_Toc124501285"/>
      <w:bookmarkStart w:id="1590" w:name="_Toc124501499"/>
      <w:bookmarkStart w:id="1591" w:name="_Toc124507963"/>
      <w:bookmarkStart w:id="1592" w:name="_Toc124508176"/>
      <w:bookmarkStart w:id="1593" w:name="_Toc124508389"/>
      <w:bookmarkStart w:id="1594" w:name="_Toc124508608"/>
      <w:bookmarkStart w:id="1595" w:name="_Toc124508816"/>
      <w:bookmarkStart w:id="1596" w:name="_Toc124496727"/>
      <w:bookmarkStart w:id="1597" w:name="_Toc124498227"/>
      <w:bookmarkStart w:id="1598" w:name="_Toc124498621"/>
      <w:bookmarkStart w:id="1599" w:name="_Toc124498840"/>
      <w:bookmarkStart w:id="1600" w:name="_Toc124501286"/>
      <w:bookmarkStart w:id="1601" w:name="_Toc124501500"/>
      <w:bookmarkStart w:id="1602" w:name="_Toc124507964"/>
      <w:bookmarkStart w:id="1603" w:name="_Toc124508177"/>
      <w:bookmarkStart w:id="1604" w:name="_Toc124508390"/>
      <w:bookmarkStart w:id="1605" w:name="_Toc124508609"/>
      <w:bookmarkStart w:id="1606" w:name="_Toc124508817"/>
      <w:bookmarkStart w:id="1607" w:name="_Toc124496728"/>
      <w:bookmarkStart w:id="1608" w:name="_Toc124498228"/>
      <w:bookmarkStart w:id="1609" w:name="_Toc124498622"/>
      <w:bookmarkStart w:id="1610" w:name="_Toc124498841"/>
      <w:bookmarkStart w:id="1611" w:name="_Toc124501287"/>
      <w:bookmarkStart w:id="1612" w:name="_Toc124501501"/>
      <w:bookmarkStart w:id="1613" w:name="_Toc124507965"/>
      <w:bookmarkStart w:id="1614" w:name="_Toc124508178"/>
      <w:bookmarkStart w:id="1615" w:name="_Toc124508391"/>
      <w:bookmarkStart w:id="1616" w:name="_Toc124508610"/>
      <w:bookmarkStart w:id="1617" w:name="_Toc124508818"/>
      <w:bookmarkStart w:id="1618" w:name="_Toc124496729"/>
      <w:bookmarkStart w:id="1619" w:name="_Toc124498229"/>
      <w:bookmarkStart w:id="1620" w:name="_Toc124498623"/>
      <w:bookmarkStart w:id="1621" w:name="_Toc124498842"/>
      <w:bookmarkStart w:id="1622" w:name="_Toc124501288"/>
      <w:bookmarkStart w:id="1623" w:name="_Toc124501502"/>
      <w:bookmarkStart w:id="1624" w:name="_Toc124507966"/>
      <w:bookmarkStart w:id="1625" w:name="_Toc124508179"/>
      <w:bookmarkStart w:id="1626" w:name="_Toc124508392"/>
      <w:bookmarkStart w:id="1627" w:name="_Toc124508611"/>
      <w:bookmarkStart w:id="1628" w:name="_Toc124508819"/>
      <w:bookmarkStart w:id="1629" w:name="_Toc124496730"/>
      <w:bookmarkStart w:id="1630" w:name="_Toc124498230"/>
      <w:bookmarkStart w:id="1631" w:name="_Toc124498624"/>
      <w:bookmarkStart w:id="1632" w:name="_Toc124498843"/>
      <w:bookmarkStart w:id="1633" w:name="_Toc124501289"/>
      <w:bookmarkStart w:id="1634" w:name="_Toc124501503"/>
      <w:bookmarkStart w:id="1635" w:name="_Toc124507967"/>
      <w:bookmarkStart w:id="1636" w:name="_Toc124508180"/>
      <w:bookmarkStart w:id="1637" w:name="_Toc124508393"/>
      <w:bookmarkStart w:id="1638" w:name="_Toc124508612"/>
      <w:bookmarkStart w:id="1639" w:name="_Toc124508820"/>
      <w:bookmarkStart w:id="1640" w:name="_Toc124496731"/>
      <w:bookmarkStart w:id="1641" w:name="_Toc124498231"/>
      <w:bookmarkStart w:id="1642" w:name="_Toc124498625"/>
      <w:bookmarkStart w:id="1643" w:name="_Toc124498844"/>
      <w:bookmarkStart w:id="1644" w:name="_Toc124501290"/>
      <w:bookmarkStart w:id="1645" w:name="_Toc124501504"/>
      <w:bookmarkStart w:id="1646" w:name="_Toc124507968"/>
      <w:bookmarkStart w:id="1647" w:name="_Toc124508181"/>
      <w:bookmarkStart w:id="1648" w:name="_Toc124508394"/>
      <w:bookmarkStart w:id="1649" w:name="_Toc124508613"/>
      <w:bookmarkStart w:id="1650" w:name="_Toc124508821"/>
      <w:bookmarkStart w:id="1651" w:name="_Toc124496732"/>
      <w:bookmarkStart w:id="1652" w:name="_Toc124498232"/>
      <w:bookmarkStart w:id="1653" w:name="_Toc124498626"/>
      <w:bookmarkStart w:id="1654" w:name="_Toc124498845"/>
      <w:bookmarkStart w:id="1655" w:name="_Toc124501291"/>
      <w:bookmarkStart w:id="1656" w:name="_Toc124501505"/>
      <w:bookmarkStart w:id="1657" w:name="_Toc124507969"/>
      <w:bookmarkStart w:id="1658" w:name="_Toc124508182"/>
      <w:bookmarkStart w:id="1659" w:name="_Toc124508395"/>
      <w:bookmarkStart w:id="1660" w:name="_Toc124508614"/>
      <w:bookmarkStart w:id="1661" w:name="_Toc124508822"/>
      <w:bookmarkStart w:id="1662" w:name="_Toc124496733"/>
      <w:bookmarkStart w:id="1663" w:name="_Toc124498233"/>
      <w:bookmarkStart w:id="1664" w:name="_Toc124498627"/>
      <w:bookmarkStart w:id="1665" w:name="_Toc124498846"/>
      <w:bookmarkStart w:id="1666" w:name="_Toc124501292"/>
      <w:bookmarkStart w:id="1667" w:name="_Toc124501506"/>
      <w:bookmarkStart w:id="1668" w:name="_Toc124507970"/>
      <w:bookmarkStart w:id="1669" w:name="_Toc124508183"/>
      <w:bookmarkStart w:id="1670" w:name="_Toc124508396"/>
      <w:bookmarkStart w:id="1671" w:name="_Toc124508615"/>
      <w:bookmarkStart w:id="1672" w:name="_Toc124508823"/>
      <w:bookmarkStart w:id="1673" w:name="_Toc124496734"/>
      <w:bookmarkStart w:id="1674" w:name="_Toc124498234"/>
      <w:bookmarkStart w:id="1675" w:name="_Toc124498628"/>
      <w:bookmarkStart w:id="1676" w:name="_Toc124498847"/>
      <w:bookmarkStart w:id="1677" w:name="_Toc124501293"/>
      <w:bookmarkStart w:id="1678" w:name="_Toc124501507"/>
      <w:bookmarkStart w:id="1679" w:name="_Toc124507971"/>
      <w:bookmarkStart w:id="1680" w:name="_Toc124508184"/>
      <w:bookmarkStart w:id="1681" w:name="_Toc124508397"/>
      <w:bookmarkStart w:id="1682" w:name="_Toc124508616"/>
      <w:bookmarkStart w:id="1683" w:name="_Toc124508824"/>
      <w:bookmarkStart w:id="1684" w:name="_Toc124496735"/>
      <w:bookmarkStart w:id="1685" w:name="_Toc124498235"/>
      <w:bookmarkStart w:id="1686" w:name="_Toc124498629"/>
      <w:bookmarkStart w:id="1687" w:name="_Toc124498848"/>
      <w:bookmarkStart w:id="1688" w:name="_Toc124501294"/>
      <w:bookmarkStart w:id="1689" w:name="_Toc124501508"/>
      <w:bookmarkStart w:id="1690" w:name="_Toc124507972"/>
      <w:bookmarkStart w:id="1691" w:name="_Toc124508185"/>
      <w:bookmarkStart w:id="1692" w:name="_Toc124508398"/>
      <w:bookmarkStart w:id="1693" w:name="_Toc124508617"/>
      <w:bookmarkStart w:id="1694" w:name="_Toc124508825"/>
      <w:bookmarkStart w:id="1695" w:name="_Toc124496736"/>
      <w:bookmarkStart w:id="1696" w:name="_Toc124498236"/>
      <w:bookmarkStart w:id="1697" w:name="_Toc124498630"/>
      <w:bookmarkStart w:id="1698" w:name="_Toc124498849"/>
      <w:bookmarkStart w:id="1699" w:name="_Toc124501295"/>
      <w:bookmarkStart w:id="1700" w:name="_Toc124501509"/>
      <w:bookmarkStart w:id="1701" w:name="_Toc124507973"/>
      <w:bookmarkStart w:id="1702" w:name="_Toc124508186"/>
      <w:bookmarkStart w:id="1703" w:name="_Toc124508399"/>
      <w:bookmarkStart w:id="1704" w:name="_Toc124508618"/>
      <w:bookmarkStart w:id="1705" w:name="_Toc124508826"/>
      <w:bookmarkStart w:id="1706" w:name="_Toc124496737"/>
      <w:bookmarkStart w:id="1707" w:name="_Toc124498237"/>
      <w:bookmarkStart w:id="1708" w:name="_Toc124498631"/>
      <w:bookmarkStart w:id="1709" w:name="_Toc124498850"/>
      <w:bookmarkStart w:id="1710" w:name="_Toc124501296"/>
      <w:bookmarkStart w:id="1711" w:name="_Toc124501510"/>
      <w:bookmarkStart w:id="1712" w:name="_Toc124507974"/>
      <w:bookmarkStart w:id="1713" w:name="_Toc124508187"/>
      <w:bookmarkStart w:id="1714" w:name="_Toc124508400"/>
      <w:bookmarkStart w:id="1715" w:name="_Toc124508619"/>
      <w:bookmarkStart w:id="1716" w:name="_Toc124508827"/>
      <w:bookmarkStart w:id="1717" w:name="_Toc124496738"/>
      <w:bookmarkStart w:id="1718" w:name="_Toc124498238"/>
      <w:bookmarkStart w:id="1719" w:name="_Toc124498632"/>
      <w:bookmarkStart w:id="1720" w:name="_Toc124498851"/>
      <w:bookmarkStart w:id="1721" w:name="_Toc124501297"/>
      <w:bookmarkStart w:id="1722" w:name="_Toc124501511"/>
      <w:bookmarkStart w:id="1723" w:name="_Toc124507975"/>
      <w:bookmarkStart w:id="1724" w:name="_Toc124508188"/>
      <w:bookmarkStart w:id="1725" w:name="_Toc124508401"/>
      <w:bookmarkStart w:id="1726" w:name="_Toc124508620"/>
      <w:bookmarkStart w:id="1727" w:name="_Toc124508828"/>
      <w:bookmarkStart w:id="1728" w:name="_Toc124496739"/>
      <w:bookmarkStart w:id="1729" w:name="_Toc124498239"/>
      <w:bookmarkStart w:id="1730" w:name="_Toc124498633"/>
      <w:bookmarkStart w:id="1731" w:name="_Toc124498852"/>
      <w:bookmarkStart w:id="1732" w:name="_Toc124501298"/>
      <w:bookmarkStart w:id="1733" w:name="_Toc124501512"/>
      <w:bookmarkStart w:id="1734" w:name="_Toc124507976"/>
      <w:bookmarkStart w:id="1735" w:name="_Toc124508189"/>
      <w:bookmarkStart w:id="1736" w:name="_Toc124508402"/>
      <w:bookmarkStart w:id="1737" w:name="_Toc124508621"/>
      <w:bookmarkStart w:id="1738" w:name="_Toc124508829"/>
      <w:bookmarkStart w:id="1739" w:name="_Toc124496740"/>
      <w:bookmarkStart w:id="1740" w:name="_Toc124498240"/>
      <w:bookmarkStart w:id="1741" w:name="_Toc124498634"/>
      <w:bookmarkStart w:id="1742" w:name="_Toc124498853"/>
      <w:bookmarkStart w:id="1743" w:name="_Toc124501299"/>
      <w:bookmarkStart w:id="1744" w:name="_Toc124501513"/>
      <w:bookmarkStart w:id="1745" w:name="_Toc124507977"/>
      <w:bookmarkStart w:id="1746" w:name="_Toc124508190"/>
      <w:bookmarkStart w:id="1747" w:name="_Toc124508403"/>
      <w:bookmarkStart w:id="1748" w:name="_Toc124508622"/>
      <w:bookmarkStart w:id="1749" w:name="_Toc124508830"/>
      <w:bookmarkStart w:id="1750" w:name="_Toc124496741"/>
      <w:bookmarkStart w:id="1751" w:name="_Toc124498241"/>
      <w:bookmarkStart w:id="1752" w:name="_Toc124498635"/>
      <w:bookmarkStart w:id="1753" w:name="_Toc124498854"/>
      <w:bookmarkStart w:id="1754" w:name="_Toc124501300"/>
      <w:bookmarkStart w:id="1755" w:name="_Toc124501514"/>
      <w:bookmarkStart w:id="1756" w:name="_Toc124507978"/>
      <w:bookmarkStart w:id="1757" w:name="_Toc124508191"/>
      <w:bookmarkStart w:id="1758" w:name="_Toc124508404"/>
      <w:bookmarkStart w:id="1759" w:name="_Toc124508623"/>
      <w:bookmarkStart w:id="1760" w:name="_Toc124508831"/>
      <w:bookmarkStart w:id="1761" w:name="_Toc124496742"/>
      <w:bookmarkStart w:id="1762" w:name="_Toc124498242"/>
      <w:bookmarkStart w:id="1763" w:name="_Toc124498636"/>
      <w:bookmarkStart w:id="1764" w:name="_Toc124498855"/>
      <w:bookmarkStart w:id="1765" w:name="_Toc124501301"/>
      <w:bookmarkStart w:id="1766" w:name="_Toc124501515"/>
      <w:bookmarkStart w:id="1767" w:name="_Toc124507979"/>
      <w:bookmarkStart w:id="1768" w:name="_Toc124508192"/>
      <w:bookmarkStart w:id="1769" w:name="_Toc124508405"/>
      <w:bookmarkStart w:id="1770" w:name="_Toc124508624"/>
      <w:bookmarkStart w:id="1771" w:name="_Toc124508832"/>
      <w:bookmarkStart w:id="1772" w:name="_Toc124496743"/>
      <w:bookmarkStart w:id="1773" w:name="_Toc124498243"/>
      <w:bookmarkStart w:id="1774" w:name="_Toc124498637"/>
      <w:bookmarkStart w:id="1775" w:name="_Toc124498856"/>
      <w:bookmarkStart w:id="1776" w:name="_Toc124501302"/>
      <w:bookmarkStart w:id="1777" w:name="_Toc124501516"/>
      <w:bookmarkStart w:id="1778" w:name="_Toc124507980"/>
      <w:bookmarkStart w:id="1779" w:name="_Toc124508193"/>
      <w:bookmarkStart w:id="1780" w:name="_Toc124508406"/>
      <w:bookmarkStart w:id="1781" w:name="_Toc124508625"/>
      <w:bookmarkStart w:id="1782" w:name="_Toc124508833"/>
      <w:bookmarkStart w:id="1783" w:name="_Toc124496744"/>
      <w:bookmarkStart w:id="1784" w:name="_Toc124498244"/>
      <w:bookmarkStart w:id="1785" w:name="_Toc124498638"/>
      <w:bookmarkStart w:id="1786" w:name="_Toc124498857"/>
      <w:bookmarkStart w:id="1787" w:name="_Toc124501303"/>
      <w:bookmarkStart w:id="1788" w:name="_Toc124501517"/>
      <w:bookmarkStart w:id="1789" w:name="_Toc124507981"/>
      <w:bookmarkStart w:id="1790" w:name="_Toc124508194"/>
      <w:bookmarkStart w:id="1791" w:name="_Toc124508407"/>
      <w:bookmarkStart w:id="1792" w:name="_Toc124508626"/>
      <w:bookmarkStart w:id="1793" w:name="_Toc124508834"/>
      <w:bookmarkStart w:id="1794" w:name="_Toc124496745"/>
      <w:bookmarkStart w:id="1795" w:name="_Toc124498245"/>
      <w:bookmarkStart w:id="1796" w:name="_Toc124498639"/>
      <w:bookmarkStart w:id="1797" w:name="_Toc124498858"/>
      <w:bookmarkStart w:id="1798" w:name="_Toc124501304"/>
      <w:bookmarkStart w:id="1799" w:name="_Toc124501518"/>
      <w:bookmarkStart w:id="1800" w:name="_Toc124507982"/>
      <w:bookmarkStart w:id="1801" w:name="_Toc124508195"/>
      <w:bookmarkStart w:id="1802" w:name="_Toc124508408"/>
      <w:bookmarkStart w:id="1803" w:name="_Toc124508627"/>
      <w:bookmarkStart w:id="1804" w:name="_Toc124508835"/>
      <w:bookmarkStart w:id="1805" w:name="_Toc124496746"/>
      <w:bookmarkStart w:id="1806" w:name="_Toc124498246"/>
      <w:bookmarkStart w:id="1807" w:name="_Toc124498640"/>
      <w:bookmarkStart w:id="1808" w:name="_Toc124498859"/>
      <w:bookmarkStart w:id="1809" w:name="_Toc124501305"/>
      <w:bookmarkStart w:id="1810" w:name="_Toc124501519"/>
      <w:bookmarkStart w:id="1811" w:name="_Toc124507983"/>
      <w:bookmarkStart w:id="1812" w:name="_Toc124508196"/>
      <w:bookmarkStart w:id="1813" w:name="_Toc124508409"/>
      <w:bookmarkStart w:id="1814" w:name="_Toc124508628"/>
      <w:bookmarkStart w:id="1815" w:name="_Toc124508836"/>
      <w:bookmarkStart w:id="1816" w:name="_Toc124496747"/>
      <w:bookmarkStart w:id="1817" w:name="_Toc124498247"/>
      <w:bookmarkStart w:id="1818" w:name="_Toc124498641"/>
      <w:bookmarkStart w:id="1819" w:name="_Toc124498860"/>
      <w:bookmarkStart w:id="1820" w:name="_Toc124501306"/>
      <w:bookmarkStart w:id="1821" w:name="_Toc124501520"/>
      <w:bookmarkStart w:id="1822" w:name="_Toc124507984"/>
      <w:bookmarkStart w:id="1823" w:name="_Toc124508197"/>
      <w:bookmarkStart w:id="1824" w:name="_Toc124508410"/>
      <w:bookmarkStart w:id="1825" w:name="_Toc124508629"/>
      <w:bookmarkStart w:id="1826" w:name="_Toc124508837"/>
      <w:bookmarkStart w:id="1827" w:name="_Toc124496748"/>
      <w:bookmarkStart w:id="1828" w:name="_Toc124498248"/>
      <w:bookmarkStart w:id="1829" w:name="_Toc124498642"/>
      <w:bookmarkStart w:id="1830" w:name="_Toc124498861"/>
      <w:bookmarkStart w:id="1831" w:name="_Toc124501307"/>
      <w:bookmarkStart w:id="1832" w:name="_Toc124501521"/>
      <w:bookmarkStart w:id="1833" w:name="_Toc124507985"/>
      <w:bookmarkStart w:id="1834" w:name="_Toc124508198"/>
      <w:bookmarkStart w:id="1835" w:name="_Toc124508411"/>
      <w:bookmarkStart w:id="1836" w:name="_Toc124508630"/>
      <w:bookmarkStart w:id="1837" w:name="_Toc124508838"/>
      <w:bookmarkStart w:id="1838" w:name="_Toc124496749"/>
      <w:bookmarkStart w:id="1839" w:name="_Toc124498249"/>
      <w:bookmarkStart w:id="1840" w:name="_Toc124498643"/>
      <w:bookmarkStart w:id="1841" w:name="_Toc124498862"/>
      <w:bookmarkStart w:id="1842" w:name="_Toc124501308"/>
      <w:bookmarkStart w:id="1843" w:name="_Toc124501522"/>
      <w:bookmarkStart w:id="1844" w:name="_Toc124507986"/>
      <w:bookmarkStart w:id="1845" w:name="_Toc124508199"/>
      <w:bookmarkStart w:id="1846" w:name="_Toc124508412"/>
      <w:bookmarkStart w:id="1847" w:name="_Toc124508631"/>
      <w:bookmarkStart w:id="1848" w:name="_Toc124508839"/>
      <w:bookmarkStart w:id="1849" w:name="_Toc124496750"/>
      <w:bookmarkStart w:id="1850" w:name="_Toc124498250"/>
      <w:bookmarkStart w:id="1851" w:name="_Toc124498644"/>
      <w:bookmarkStart w:id="1852" w:name="_Toc124498863"/>
      <w:bookmarkStart w:id="1853" w:name="_Toc124501309"/>
      <w:bookmarkStart w:id="1854" w:name="_Toc124501523"/>
      <w:bookmarkStart w:id="1855" w:name="_Toc124507987"/>
      <w:bookmarkStart w:id="1856" w:name="_Toc124508200"/>
      <w:bookmarkStart w:id="1857" w:name="_Toc124508413"/>
      <w:bookmarkStart w:id="1858" w:name="_Toc124508632"/>
      <w:bookmarkStart w:id="1859" w:name="_Toc124508840"/>
      <w:bookmarkStart w:id="1860" w:name="_Toc124496751"/>
      <w:bookmarkStart w:id="1861" w:name="_Toc124498251"/>
      <w:bookmarkStart w:id="1862" w:name="_Toc124498645"/>
      <w:bookmarkStart w:id="1863" w:name="_Toc124498864"/>
      <w:bookmarkStart w:id="1864" w:name="_Toc124501310"/>
      <w:bookmarkStart w:id="1865" w:name="_Toc124501524"/>
      <w:bookmarkStart w:id="1866" w:name="_Toc124507988"/>
      <w:bookmarkStart w:id="1867" w:name="_Toc124508201"/>
      <w:bookmarkStart w:id="1868" w:name="_Toc124508414"/>
      <w:bookmarkStart w:id="1869" w:name="_Toc124508633"/>
      <w:bookmarkStart w:id="1870" w:name="_Toc124508841"/>
      <w:bookmarkStart w:id="1871" w:name="_Toc124496752"/>
      <w:bookmarkStart w:id="1872" w:name="_Toc124498252"/>
      <w:bookmarkStart w:id="1873" w:name="_Toc124498646"/>
      <w:bookmarkStart w:id="1874" w:name="_Toc124498865"/>
      <w:bookmarkStart w:id="1875" w:name="_Toc124501311"/>
      <w:bookmarkStart w:id="1876" w:name="_Toc124501525"/>
      <w:bookmarkStart w:id="1877" w:name="_Toc124507989"/>
      <w:bookmarkStart w:id="1878" w:name="_Toc124508202"/>
      <w:bookmarkStart w:id="1879" w:name="_Toc124508415"/>
      <w:bookmarkStart w:id="1880" w:name="_Toc124508634"/>
      <w:bookmarkStart w:id="1881" w:name="_Toc124508842"/>
      <w:bookmarkStart w:id="1882" w:name="_Toc124496753"/>
      <w:bookmarkStart w:id="1883" w:name="_Toc124498253"/>
      <w:bookmarkStart w:id="1884" w:name="_Toc124498647"/>
      <w:bookmarkStart w:id="1885" w:name="_Toc124498866"/>
      <w:bookmarkStart w:id="1886" w:name="_Toc124501312"/>
      <w:bookmarkStart w:id="1887" w:name="_Toc124501526"/>
      <w:bookmarkStart w:id="1888" w:name="_Toc124507990"/>
      <w:bookmarkStart w:id="1889" w:name="_Toc124508203"/>
      <w:bookmarkStart w:id="1890" w:name="_Toc124508416"/>
      <w:bookmarkStart w:id="1891" w:name="_Toc124508635"/>
      <w:bookmarkStart w:id="1892" w:name="_Toc124508843"/>
      <w:bookmarkStart w:id="1893" w:name="_Toc124496754"/>
      <w:bookmarkStart w:id="1894" w:name="_Toc124498254"/>
      <w:bookmarkStart w:id="1895" w:name="_Toc124498648"/>
      <w:bookmarkStart w:id="1896" w:name="_Toc124498867"/>
      <w:bookmarkStart w:id="1897" w:name="_Toc124501313"/>
      <w:bookmarkStart w:id="1898" w:name="_Toc124501527"/>
      <w:bookmarkStart w:id="1899" w:name="_Toc124507991"/>
      <w:bookmarkStart w:id="1900" w:name="_Toc124508204"/>
      <w:bookmarkStart w:id="1901" w:name="_Toc124508417"/>
      <w:bookmarkStart w:id="1902" w:name="_Toc124508636"/>
      <w:bookmarkStart w:id="1903" w:name="_Toc124508844"/>
      <w:bookmarkStart w:id="1904" w:name="_Toc124496755"/>
      <w:bookmarkStart w:id="1905" w:name="_Toc124498255"/>
      <w:bookmarkStart w:id="1906" w:name="_Toc124498649"/>
      <w:bookmarkStart w:id="1907" w:name="_Toc124498868"/>
      <w:bookmarkStart w:id="1908" w:name="_Toc124501314"/>
      <w:bookmarkStart w:id="1909" w:name="_Toc124501528"/>
      <w:bookmarkStart w:id="1910" w:name="_Toc124507992"/>
      <w:bookmarkStart w:id="1911" w:name="_Toc124508205"/>
      <w:bookmarkStart w:id="1912" w:name="_Toc124508418"/>
      <w:bookmarkStart w:id="1913" w:name="_Toc124508637"/>
      <w:bookmarkStart w:id="1914" w:name="_Toc124508845"/>
      <w:bookmarkStart w:id="1915" w:name="_Toc124496756"/>
      <w:bookmarkStart w:id="1916" w:name="_Toc124498256"/>
      <w:bookmarkStart w:id="1917" w:name="_Toc124498650"/>
      <w:bookmarkStart w:id="1918" w:name="_Toc124498869"/>
      <w:bookmarkStart w:id="1919" w:name="_Toc124501315"/>
      <w:bookmarkStart w:id="1920" w:name="_Toc124501529"/>
      <w:bookmarkStart w:id="1921" w:name="_Toc124507993"/>
      <w:bookmarkStart w:id="1922" w:name="_Toc124508206"/>
      <w:bookmarkStart w:id="1923" w:name="_Toc124508419"/>
      <w:bookmarkStart w:id="1924" w:name="_Toc124508638"/>
      <w:bookmarkStart w:id="1925" w:name="_Toc124508846"/>
      <w:bookmarkStart w:id="1926" w:name="_Toc135399925"/>
      <w:bookmarkStart w:id="1927" w:name="_Toc514077289"/>
      <w:bookmarkEnd w:id="1494"/>
      <w:bookmarkEnd w:id="1495"/>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sidRPr="004A6476">
        <w:rPr>
          <w:rFonts w:eastAsiaTheme="minorHAnsi" w:cs="Arial"/>
          <w:bCs/>
          <w:u w:val="none"/>
        </w:rPr>
        <w:t>Subrecipient shall adhere to the program requirements outlined below, as well as additional requirements outlined in Attachment A.</w:t>
      </w:r>
      <w:bookmarkEnd w:id="1926"/>
    </w:p>
    <w:p w14:paraId="7699EF3D" w14:textId="0B10A255" w:rsidR="00F334D4" w:rsidRPr="00E53061" w:rsidRDefault="000661DB" w:rsidP="00E53061">
      <w:pPr>
        <w:pStyle w:val="Sub"/>
        <w:rPr>
          <w:rFonts w:asciiTheme="minorHAnsi" w:eastAsiaTheme="minorHAnsi" w:hAnsiTheme="minorHAnsi"/>
          <w:b/>
        </w:rPr>
      </w:pPr>
      <w:bookmarkStart w:id="1928" w:name="_Toc135399926"/>
      <w:r w:rsidRPr="00E53061">
        <w:rPr>
          <w:rFonts w:eastAsiaTheme="minorHAnsi"/>
        </w:rPr>
        <w:t xml:space="preserve">Program </w:t>
      </w:r>
      <w:r w:rsidR="00442C54" w:rsidRPr="00E53061">
        <w:rPr>
          <w:rFonts w:eastAsiaTheme="minorHAnsi"/>
        </w:rPr>
        <w:t>Eligibility</w:t>
      </w:r>
      <w:bookmarkEnd w:id="1927"/>
      <w:bookmarkEnd w:id="1928"/>
    </w:p>
    <w:p w14:paraId="3FE4039F" w14:textId="50546596" w:rsidR="00833D8A" w:rsidRDefault="000661DB" w:rsidP="00E53061">
      <w:pPr>
        <w:spacing w:before="120"/>
        <w:rPr>
          <w:rFonts w:ascii="Arial" w:hAnsi="Arial" w:cs="Arial"/>
          <w:sz w:val="22"/>
          <w:szCs w:val="22"/>
        </w:rPr>
      </w:pPr>
      <w:r w:rsidRPr="00E53061">
        <w:rPr>
          <w:rFonts w:ascii="Arial" w:hAnsi="Arial" w:cs="Arial"/>
          <w:sz w:val="22"/>
          <w:szCs w:val="22"/>
        </w:rPr>
        <w:t xml:space="preserve">Subrecipient shall adhere to the </w:t>
      </w:r>
      <w:r w:rsidR="00442C54" w:rsidRPr="00E53061">
        <w:rPr>
          <w:rFonts w:ascii="Arial" w:hAnsi="Arial" w:cs="Arial"/>
          <w:sz w:val="22"/>
          <w:szCs w:val="22"/>
        </w:rPr>
        <w:t>program eligibility for the Contract provided in</w:t>
      </w:r>
      <w:r w:rsidR="00833D8A" w:rsidRPr="00833D8A">
        <w:rPr>
          <w:rFonts w:ascii="Arial" w:hAnsi="Arial" w:cs="Arial"/>
          <w:sz w:val="22"/>
          <w:szCs w:val="22"/>
        </w:rPr>
        <w:t xml:space="preserve"> </w:t>
      </w:r>
      <w:r w:rsidR="00833D8A" w:rsidRPr="00A23F42">
        <w:rPr>
          <w:rFonts w:ascii="Arial" w:hAnsi="Arial" w:cs="Arial"/>
          <w:sz w:val="22"/>
          <w:szCs w:val="22"/>
        </w:rPr>
        <w:t xml:space="preserve">Workforce Partnership </w:t>
      </w:r>
      <w:hyperlink r:id="rId17" w:history="1">
        <w:r w:rsidR="00833D8A" w:rsidRPr="00A23F42">
          <w:rPr>
            <w:rStyle w:val="Hyperlink"/>
            <w:rFonts w:ascii="Arial" w:hAnsi="Arial" w:cs="Arial"/>
            <w:sz w:val="22"/>
            <w:szCs w:val="22"/>
          </w:rPr>
          <w:t>Operations Manual</w:t>
        </w:r>
      </w:hyperlink>
      <w:r w:rsidR="00833D8A">
        <w:rPr>
          <w:rFonts w:ascii="Arial" w:hAnsi="Arial" w:cs="Arial"/>
          <w:sz w:val="22"/>
          <w:szCs w:val="22"/>
        </w:rPr>
        <w:t>.</w:t>
      </w:r>
    </w:p>
    <w:p w14:paraId="3CFF0D28" w14:textId="3FAA1034" w:rsidR="00442C54" w:rsidRPr="00833D8A" w:rsidRDefault="00442C54" w:rsidP="00E53061">
      <w:pPr>
        <w:pStyle w:val="Sub"/>
      </w:pPr>
      <w:bookmarkStart w:id="1929" w:name="_Toc514077290"/>
      <w:bookmarkStart w:id="1930" w:name="_Toc135399927"/>
      <w:r w:rsidRPr="00E53061">
        <w:rPr>
          <w:rFonts w:eastAsiaTheme="minorHAnsi"/>
        </w:rPr>
        <w:t>Program Activities</w:t>
      </w:r>
      <w:bookmarkEnd w:id="1929"/>
      <w:bookmarkEnd w:id="1930"/>
    </w:p>
    <w:p w14:paraId="58C25350" w14:textId="5C112C17" w:rsidR="00F82911" w:rsidRDefault="00442C54">
      <w:pPr>
        <w:rPr>
          <w:rStyle w:val="IntenseReference"/>
          <w:rFonts w:ascii="Arial" w:hAnsi="Arial" w:cs="Arial"/>
        </w:rPr>
      </w:pPr>
      <w:r w:rsidRPr="00E53061">
        <w:rPr>
          <w:rFonts w:ascii="Arial" w:hAnsi="Arial" w:cs="Arial"/>
          <w:sz w:val="22"/>
          <w:szCs w:val="22"/>
        </w:rPr>
        <w:t>Subrecipient shall adhere to the program activities requirements for the Contract provided in</w:t>
      </w:r>
      <w:r w:rsidR="00833D8A" w:rsidRPr="00833D8A">
        <w:rPr>
          <w:rFonts w:ascii="Arial" w:hAnsi="Arial" w:cs="Arial"/>
          <w:sz w:val="22"/>
          <w:szCs w:val="22"/>
        </w:rPr>
        <w:t xml:space="preserve"> </w:t>
      </w:r>
      <w:r w:rsidR="00833D8A" w:rsidRPr="00A23F42">
        <w:rPr>
          <w:rFonts w:ascii="Arial" w:hAnsi="Arial" w:cs="Arial"/>
          <w:sz w:val="22"/>
          <w:szCs w:val="22"/>
        </w:rPr>
        <w:t xml:space="preserve">Workforce Partnership </w:t>
      </w:r>
      <w:hyperlink r:id="rId18" w:history="1">
        <w:r w:rsidR="00227F30" w:rsidRPr="00A23F42">
          <w:rPr>
            <w:rStyle w:val="Hyperlink"/>
            <w:rFonts w:ascii="Arial" w:hAnsi="Arial" w:cs="Arial"/>
            <w:sz w:val="22"/>
            <w:szCs w:val="22"/>
          </w:rPr>
          <w:t>Operations Manual</w:t>
        </w:r>
      </w:hyperlink>
      <w:r w:rsidR="00833D8A">
        <w:rPr>
          <w:rFonts w:ascii="Arial" w:hAnsi="Arial" w:cs="Arial"/>
          <w:sz w:val="22"/>
          <w:szCs w:val="22"/>
        </w:rPr>
        <w:t>.</w:t>
      </w:r>
    </w:p>
    <w:p w14:paraId="746CB190" w14:textId="7125460D" w:rsidR="009E2B77" w:rsidRPr="00E53061" w:rsidRDefault="009E2B77" w:rsidP="00E56F81">
      <w:pPr>
        <w:pStyle w:val="Sub"/>
      </w:pPr>
      <w:bookmarkStart w:id="1931" w:name="_Toc92804311"/>
      <w:bookmarkStart w:id="1932" w:name="_Toc135399928"/>
      <w:r w:rsidRPr="00E53061">
        <w:t>Program Enrollments</w:t>
      </w:r>
      <w:bookmarkEnd w:id="1931"/>
      <w:bookmarkEnd w:id="1932"/>
    </w:p>
    <w:p w14:paraId="08E4D169" w14:textId="2E600CB0" w:rsidR="009E2B77" w:rsidRDefault="009E2B77" w:rsidP="00E53061">
      <w:pPr>
        <w:spacing w:before="120"/>
        <w:rPr>
          <w:rFonts w:ascii="Arial" w:hAnsi="Arial" w:cs="Arial"/>
          <w:sz w:val="22"/>
          <w:szCs w:val="22"/>
        </w:rPr>
      </w:pPr>
      <w:r w:rsidRPr="00E53061">
        <w:rPr>
          <w:rFonts w:ascii="Arial" w:hAnsi="Arial" w:cs="Arial"/>
          <w:sz w:val="22"/>
          <w:szCs w:val="22"/>
        </w:rPr>
        <w:t>Subrecipient will count carry-in enrollments (</w:t>
      </w:r>
      <w:r w:rsidR="00375D2E" w:rsidRPr="00E56F81">
        <w:rPr>
          <w:rFonts w:ascii="Arial" w:hAnsi="Arial" w:cs="Arial"/>
          <w:sz w:val="22"/>
          <w:szCs w:val="22"/>
          <w:highlight w:val="yellow"/>
        </w:rPr>
        <w:t>NUMBER OF ENROLLMENTS</w:t>
      </w:r>
      <w:r w:rsidRPr="00E53061">
        <w:rPr>
          <w:rFonts w:ascii="Arial" w:hAnsi="Arial" w:cs="Arial"/>
          <w:sz w:val="22"/>
          <w:szCs w:val="22"/>
        </w:rPr>
        <w:t>)</w:t>
      </w:r>
      <w:r w:rsidR="00524BDB" w:rsidRPr="00E53061">
        <w:rPr>
          <w:rFonts w:ascii="Arial" w:hAnsi="Arial" w:cs="Arial"/>
          <w:sz w:val="22"/>
          <w:szCs w:val="22"/>
        </w:rPr>
        <w:t>, enrolled prior</w:t>
      </w:r>
      <w:r w:rsidRPr="00E53061">
        <w:rPr>
          <w:rFonts w:ascii="Arial" w:hAnsi="Arial" w:cs="Arial"/>
          <w:sz w:val="22"/>
          <w:szCs w:val="22"/>
        </w:rPr>
        <w:t xml:space="preserve"> to </w:t>
      </w:r>
      <w:r w:rsidR="00375D2E">
        <w:rPr>
          <w:rFonts w:ascii="Arial" w:hAnsi="Arial" w:cs="Arial"/>
          <w:sz w:val="22"/>
          <w:szCs w:val="22"/>
        </w:rPr>
        <w:t>[</w:t>
      </w:r>
      <w:r w:rsidR="00375D2E" w:rsidRPr="00E53061">
        <w:rPr>
          <w:rFonts w:ascii="Arial" w:hAnsi="Arial" w:cs="Arial"/>
          <w:sz w:val="22"/>
          <w:szCs w:val="22"/>
          <w:highlight w:val="yellow"/>
        </w:rPr>
        <w:t>DATE</w:t>
      </w:r>
      <w:r w:rsidR="00375D2E">
        <w:rPr>
          <w:rFonts w:ascii="Arial" w:hAnsi="Arial" w:cs="Arial"/>
          <w:sz w:val="22"/>
          <w:szCs w:val="22"/>
        </w:rPr>
        <w:t>]</w:t>
      </w:r>
      <w:r w:rsidRPr="00E53061">
        <w:rPr>
          <w:rFonts w:ascii="Arial" w:hAnsi="Arial" w:cs="Arial"/>
          <w:sz w:val="22"/>
          <w:szCs w:val="22"/>
        </w:rPr>
        <w:t xml:space="preserve">, including participants enrolled at </w:t>
      </w:r>
      <w:r w:rsidR="00375D2E">
        <w:rPr>
          <w:rFonts w:ascii="Arial" w:hAnsi="Arial" w:cs="Arial"/>
          <w:sz w:val="22"/>
          <w:szCs w:val="22"/>
        </w:rPr>
        <w:t>[</w:t>
      </w:r>
      <w:r w:rsidR="00375D2E" w:rsidRPr="00E53061">
        <w:rPr>
          <w:rFonts w:ascii="Arial" w:hAnsi="Arial" w:cs="Arial"/>
          <w:sz w:val="22"/>
          <w:szCs w:val="22"/>
          <w:highlight w:val="yellow"/>
        </w:rPr>
        <w:t>SUBRECIPEINT’S NAME</w:t>
      </w:r>
      <w:r w:rsidR="00375D2E">
        <w:rPr>
          <w:rFonts w:ascii="Arial" w:hAnsi="Arial" w:cs="Arial"/>
          <w:sz w:val="22"/>
          <w:szCs w:val="22"/>
        </w:rPr>
        <w:t>]</w:t>
      </w:r>
      <w:r w:rsidRPr="00E53061">
        <w:rPr>
          <w:rFonts w:ascii="Arial" w:hAnsi="Arial" w:cs="Arial"/>
          <w:sz w:val="22"/>
          <w:szCs w:val="22"/>
        </w:rPr>
        <w:t>, towards their required enrollment goal (</w:t>
      </w:r>
      <w:r w:rsidR="00643CCE" w:rsidRPr="00E56F81">
        <w:rPr>
          <w:rFonts w:ascii="Arial" w:hAnsi="Arial" w:cs="Arial"/>
          <w:sz w:val="22"/>
          <w:szCs w:val="22"/>
          <w:highlight w:val="yellow"/>
        </w:rPr>
        <w:t>ENROLLMENT GOAL</w:t>
      </w:r>
      <w:r w:rsidRPr="00E53061">
        <w:rPr>
          <w:rFonts w:ascii="Arial" w:hAnsi="Arial" w:cs="Arial"/>
          <w:sz w:val="22"/>
          <w:szCs w:val="22"/>
        </w:rPr>
        <w:t xml:space="preserve">) for the term ending </w:t>
      </w:r>
      <w:r w:rsidR="00643CCE">
        <w:rPr>
          <w:rFonts w:ascii="Arial" w:hAnsi="Arial" w:cs="Arial"/>
          <w:sz w:val="22"/>
          <w:szCs w:val="22"/>
        </w:rPr>
        <w:t>[</w:t>
      </w:r>
      <w:r w:rsidR="00643CCE" w:rsidRPr="00E53061">
        <w:rPr>
          <w:rFonts w:ascii="Arial" w:hAnsi="Arial" w:cs="Arial"/>
          <w:sz w:val="22"/>
          <w:szCs w:val="22"/>
          <w:highlight w:val="yellow"/>
        </w:rPr>
        <w:t>DATE</w:t>
      </w:r>
      <w:r w:rsidR="00643CCE">
        <w:rPr>
          <w:rFonts w:ascii="Arial" w:hAnsi="Arial" w:cs="Arial"/>
          <w:sz w:val="22"/>
          <w:szCs w:val="22"/>
        </w:rPr>
        <w:t>]</w:t>
      </w:r>
      <w:r w:rsidRPr="00E53061">
        <w:rPr>
          <w:rFonts w:ascii="Arial" w:hAnsi="Arial" w:cs="Arial"/>
          <w:sz w:val="22"/>
          <w:szCs w:val="22"/>
        </w:rPr>
        <w:t xml:space="preserve">. As such, all carry-in and new participants will be combined and the subrecipient will be held accountable to all </w:t>
      </w:r>
      <w:r w:rsidR="00092955">
        <w:rPr>
          <w:rFonts w:ascii="Arial" w:hAnsi="Arial" w:cs="Arial"/>
          <w:sz w:val="22"/>
          <w:szCs w:val="22"/>
        </w:rPr>
        <w:t>C</w:t>
      </w:r>
      <w:r w:rsidR="00092955" w:rsidRPr="00E53061">
        <w:rPr>
          <w:rFonts w:ascii="Arial" w:hAnsi="Arial" w:cs="Arial"/>
          <w:sz w:val="22"/>
          <w:szCs w:val="22"/>
        </w:rPr>
        <w:t xml:space="preserve">ontract </w:t>
      </w:r>
      <w:r w:rsidRPr="00E53061">
        <w:rPr>
          <w:rFonts w:ascii="Arial" w:hAnsi="Arial" w:cs="Arial"/>
          <w:sz w:val="22"/>
          <w:szCs w:val="22"/>
        </w:rPr>
        <w:lastRenderedPageBreak/>
        <w:t xml:space="preserve">and performance measures for all participants </w:t>
      </w:r>
      <w:r w:rsidR="00A32C6B" w:rsidRPr="00E56F81">
        <w:rPr>
          <w:rFonts w:ascii="Arial" w:hAnsi="Arial" w:cs="Arial"/>
          <w:sz w:val="22"/>
          <w:szCs w:val="22"/>
        </w:rPr>
        <w:t xml:space="preserve">as referenced in </w:t>
      </w:r>
      <w:r w:rsidRPr="0065441C">
        <w:rPr>
          <w:rStyle w:val="IntenseEmphasis"/>
          <w:rFonts w:ascii="Arial" w:hAnsi="Arial" w:cs="Arial"/>
          <w:sz w:val="22"/>
          <w:szCs w:val="22"/>
          <w:u w:val="single"/>
        </w:rPr>
        <w:t xml:space="preserve">Attachment </w:t>
      </w:r>
      <w:r w:rsidR="00A32C6B" w:rsidRPr="0065441C">
        <w:rPr>
          <w:rStyle w:val="IntenseEmphasis"/>
          <w:rFonts w:ascii="Arial" w:hAnsi="Arial" w:cs="Arial"/>
          <w:sz w:val="22"/>
          <w:szCs w:val="22"/>
          <w:u w:val="single"/>
        </w:rPr>
        <w:t>B</w:t>
      </w:r>
      <w:r w:rsidRPr="00E53061">
        <w:rPr>
          <w:rFonts w:ascii="Arial" w:hAnsi="Arial" w:cs="Arial"/>
          <w:sz w:val="22"/>
          <w:szCs w:val="22"/>
        </w:rPr>
        <w:t xml:space="preserve"> which will be reflected in the Program </w:t>
      </w:r>
      <w:r w:rsidR="006B5E44">
        <w:rPr>
          <w:rFonts w:ascii="Arial" w:hAnsi="Arial" w:cs="Arial"/>
          <w:sz w:val="22"/>
          <w:szCs w:val="22"/>
        </w:rPr>
        <w:t>Summary</w:t>
      </w:r>
      <w:r w:rsidR="006B5E44" w:rsidRPr="00E53061">
        <w:rPr>
          <w:rFonts w:ascii="Arial" w:hAnsi="Arial" w:cs="Arial"/>
          <w:sz w:val="22"/>
          <w:szCs w:val="22"/>
        </w:rPr>
        <w:t xml:space="preserve"> </w:t>
      </w:r>
      <w:r w:rsidRPr="00E53061">
        <w:rPr>
          <w:rFonts w:ascii="Arial" w:hAnsi="Arial" w:cs="Arial"/>
          <w:sz w:val="22"/>
          <w:szCs w:val="22"/>
        </w:rPr>
        <w:t xml:space="preserve">Plan found in </w:t>
      </w:r>
      <w:r w:rsidRPr="0065441C">
        <w:rPr>
          <w:rStyle w:val="IntenseEmphasis"/>
          <w:rFonts w:ascii="Arial" w:hAnsi="Arial" w:cs="Arial"/>
          <w:sz w:val="22"/>
          <w:szCs w:val="22"/>
          <w:u w:val="single"/>
        </w:rPr>
        <w:t xml:space="preserve">Attachment </w:t>
      </w:r>
      <w:r w:rsidR="00A32C6B" w:rsidRPr="0065441C">
        <w:rPr>
          <w:rStyle w:val="IntenseEmphasis"/>
          <w:rFonts w:ascii="Arial" w:hAnsi="Arial" w:cs="Arial"/>
          <w:sz w:val="22"/>
          <w:szCs w:val="22"/>
          <w:u w:val="single"/>
        </w:rPr>
        <w:t>D</w:t>
      </w:r>
      <w:r w:rsidRPr="00E53061">
        <w:rPr>
          <w:rFonts w:ascii="Arial" w:hAnsi="Arial" w:cs="Arial"/>
          <w:sz w:val="22"/>
          <w:szCs w:val="22"/>
        </w:rPr>
        <w:t>.</w:t>
      </w:r>
    </w:p>
    <w:p w14:paraId="4D42526E" w14:textId="1D80EEA0" w:rsidR="009E2B77" w:rsidRPr="0065441C" w:rsidRDefault="009E2B77" w:rsidP="00E56F81">
      <w:pPr>
        <w:pStyle w:val="Sub"/>
      </w:pPr>
      <w:bookmarkStart w:id="1933" w:name="_Toc124432835"/>
      <w:bookmarkStart w:id="1934" w:name="_Toc124432975"/>
      <w:bookmarkStart w:id="1935" w:name="_Toc124433115"/>
      <w:bookmarkStart w:id="1936" w:name="_Toc124433243"/>
      <w:bookmarkStart w:id="1937" w:name="_Toc124496760"/>
      <w:bookmarkStart w:id="1938" w:name="_Toc124498260"/>
      <w:bookmarkStart w:id="1939" w:name="_Toc124498654"/>
      <w:bookmarkStart w:id="1940" w:name="_Toc124498873"/>
      <w:bookmarkStart w:id="1941" w:name="_Toc124501319"/>
      <w:bookmarkStart w:id="1942" w:name="_Toc124501533"/>
      <w:bookmarkStart w:id="1943" w:name="_Toc124507997"/>
      <w:bookmarkStart w:id="1944" w:name="_Toc124508210"/>
      <w:bookmarkStart w:id="1945" w:name="_Toc124508423"/>
      <w:bookmarkStart w:id="1946" w:name="_Toc124508642"/>
      <w:bookmarkStart w:id="1947" w:name="_Toc124508850"/>
      <w:bookmarkStart w:id="1948" w:name="_Toc92804312"/>
      <w:bookmarkStart w:id="1949" w:name="_Toc135399929"/>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sidRPr="0065441C">
        <w:t>Subsequent Carry-In Enrollments</w:t>
      </w:r>
      <w:bookmarkEnd w:id="1948"/>
      <w:bookmarkEnd w:id="1949"/>
    </w:p>
    <w:p w14:paraId="1F11440F" w14:textId="266675E5" w:rsidR="009E2B77" w:rsidRDefault="009E2B77" w:rsidP="00E53061">
      <w:pPr>
        <w:spacing w:before="120"/>
        <w:rPr>
          <w:rFonts w:ascii="Arial" w:hAnsi="Arial" w:cs="Arial"/>
          <w:sz w:val="22"/>
          <w:szCs w:val="22"/>
        </w:rPr>
      </w:pPr>
      <w:r w:rsidRPr="00D47BF5">
        <w:rPr>
          <w:rFonts w:ascii="Arial" w:hAnsi="Arial" w:cs="Arial"/>
          <w:sz w:val="22"/>
          <w:szCs w:val="22"/>
        </w:rPr>
        <w:t xml:space="preserve">Additional (over) enrollments beyond the original required amount </w:t>
      </w:r>
      <w:r w:rsidR="00E67F6F" w:rsidRPr="00D47BF5">
        <w:rPr>
          <w:rFonts w:ascii="Arial" w:hAnsi="Arial" w:cs="Arial"/>
          <w:sz w:val="22"/>
          <w:szCs w:val="22"/>
        </w:rPr>
        <w:t xml:space="preserve">of </w:t>
      </w:r>
      <w:r w:rsidR="006B5E44" w:rsidRPr="00D47BF5">
        <w:rPr>
          <w:rFonts w:ascii="Arial" w:hAnsi="Arial" w:cs="Arial"/>
          <w:sz w:val="22"/>
          <w:szCs w:val="22"/>
        </w:rPr>
        <w:t>[</w:t>
      </w:r>
      <w:r w:rsidR="006B5E44" w:rsidRPr="00D47BF5">
        <w:rPr>
          <w:rFonts w:ascii="Arial" w:hAnsi="Arial" w:cs="Arial"/>
          <w:sz w:val="22"/>
          <w:szCs w:val="22"/>
          <w:highlight w:val="yellow"/>
        </w:rPr>
        <w:t>NUMBER</w:t>
      </w:r>
      <w:r w:rsidR="006B5E44" w:rsidRPr="00D47BF5">
        <w:rPr>
          <w:rFonts w:ascii="Arial" w:hAnsi="Arial" w:cs="Arial"/>
          <w:sz w:val="22"/>
          <w:szCs w:val="22"/>
        </w:rPr>
        <w:t xml:space="preserve">] </w:t>
      </w:r>
      <w:r w:rsidR="00E67F6F" w:rsidRPr="00D47BF5">
        <w:rPr>
          <w:rFonts w:ascii="Arial" w:hAnsi="Arial" w:cs="Arial"/>
          <w:sz w:val="22"/>
          <w:szCs w:val="22"/>
        </w:rPr>
        <w:t>per program year</w:t>
      </w:r>
      <w:r w:rsidRPr="00D47BF5">
        <w:rPr>
          <w:rFonts w:ascii="Arial" w:hAnsi="Arial" w:cs="Arial"/>
          <w:sz w:val="22"/>
          <w:szCs w:val="22"/>
        </w:rPr>
        <w:t xml:space="preserve"> may be counted towards subsequent program terms and will be applied on the </w:t>
      </w:r>
      <w:r w:rsidRPr="00D47BF5">
        <w:rPr>
          <w:rStyle w:val="IntenseEmphasis"/>
          <w:rFonts w:ascii="Arial" w:hAnsi="Arial" w:cs="Arial"/>
          <w:sz w:val="22"/>
          <w:szCs w:val="22"/>
          <w:u w:val="single"/>
        </w:rPr>
        <w:t xml:space="preserve">Attachment </w:t>
      </w:r>
      <w:r w:rsidR="00A32C6B" w:rsidRPr="00D47BF5">
        <w:rPr>
          <w:rStyle w:val="IntenseEmphasis"/>
          <w:rFonts w:ascii="Arial" w:hAnsi="Arial" w:cs="Arial"/>
          <w:sz w:val="22"/>
          <w:szCs w:val="22"/>
          <w:u w:val="single"/>
        </w:rPr>
        <w:t>D</w:t>
      </w:r>
      <w:r w:rsidRPr="00D47BF5">
        <w:rPr>
          <w:rFonts w:ascii="Arial" w:hAnsi="Arial" w:cs="Arial"/>
          <w:sz w:val="22"/>
          <w:szCs w:val="22"/>
        </w:rPr>
        <w:t xml:space="preserve">. Additionally, </w:t>
      </w:r>
      <w:r w:rsidR="00172648" w:rsidRPr="00D47BF5">
        <w:rPr>
          <w:rFonts w:ascii="Arial" w:hAnsi="Arial" w:cs="Arial"/>
          <w:sz w:val="22"/>
          <w:szCs w:val="22"/>
        </w:rPr>
        <w:t>unmet (</w:t>
      </w:r>
      <w:r w:rsidRPr="00D47BF5">
        <w:rPr>
          <w:rFonts w:ascii="Arial" w:hAnsi="Arial" w:cs="Arial"/>
          <w:sz w:val="22"/>
          <w:szCs w:val="22"/>
        </w:rPr>
        <w:t>unde</w:t>
      </w:r>
      <w:r w:rsidR="00172648" w:rsidRPr="00D47BF5">
        <w:rPr>
          <w:rFonts w:ascii="Arial" w:hAnsi="Arial" w:cs="Arial"/>
          <w:sz w:val="22"/>
          <w:szCs w:val="22"/>
        </w:rPr>
        <w:t xml:space="preserve">r) </w:t>
      </w:r>
      <w:r w:rsidRPr="00D47BF5">
        <w:rPr>
          <w:rFonts w:ascii="Arial" w:hAnsi="Arial" w:cs="Arial"/>
          <w:sz w:val="22"/>
          <w:szCs w:val="22"/>
        </w:rPr>
        <w:t>enrollments in the current program term will carry</w:t>
      </w:r>
      <w:r w:rsidR="001A189F">
        <w:rPr>
          <w:rFonts w:ascii="Arial" w:hAnsi="Arial" w:cs="Arial"/>
          <w:sz w:val="22"/>
          <w:szCs w:val="22"/>
        </w:rPr>
        <w:t xml:space="preserve"> </w:t>
      </w:r>
      <w:r w:rsidRPr="00D47BF5">
        <w:rPr>
          <w:rFonts w:ascii="Arial" w:hAnsi="Arial" w:cs="Arial"/>
          <w:sz w:val="22"/>
          <w:szCs w:val="22"/>
        </w:rPr>
        <w:t>into the subsequent program term and the subrecipient will apply those additional unmet enrollment goal numbers to the next Program Operating Plan.</w:t>
      </w:r>
    </w:p>
    <w:p w14:paraId="2F729CE3" w14:textId="77777777" w:rsidR="003F56DE" w:rsidRPr="00E53061" w:rsidRDefault="003F56DE" w:rsidP="00E56F81">
      <w:pPr>
        <w:pStyle w:val="Contract"/>
      </w:pPr>
      <w:bookmarkStart w:id="1950" w:name="_Toc135399930"/>
      <w:r w:rsidRPr="00E53061">
        <w:t>Term and Termination</w:t>
      </w:r>
      <w:bookmarkEnd w:id="1950"/>
    </w:p>
    <w:p w14:paraId="5AF9862E" w14:textId="4554D939" w:rsidR="003F56DE" w:rsidRPr="00970CD8" w:rsidRDefault="003F56DE" w:rsidP="00E53061">
      <w:pPr>
        <w:spacing w:before="120"/>
        <w:rPr>
          <w:rFonts w:ascii="Arial" w:hAnsi="Arial" w:cs="Arial"/>
          <w:sz w:val="22"/>
          <w:szCs w:val="22"/>
        </w:rPr>
      </w:pPr>
      <w:r w:rsidRPr="00970CD8">
        <w:rPr>
          <w:rFonts w:ascii="Arial" w:hAnsi="Arial" w:cs="Arial"/>
          <w:sz w:val="22"/>
          <w:szCs w:val="22"/>
        </w:rPr>
        <w:t xml:space="preserve">The term of this Contract shall commence on </w:t>
      </w:r>
      <w:r w:rsidR="00D97F51">
        <w:rPr>
          <w:rFonts w:ascii="Arial" w:hAnsi="Arial" w:cs="Arial"/>
          <w:sz w:val="22"/>
          <w:szCs w:val="22"/>
        </w:rPr>
        <w:t>[</w:t>
      </w:r>
      <w:r w:rsidR="00D97F51" w:rsidRPr="00E53061">
        <w:rPr>
          <w:rFonts w:ascii="Arial" w:hAnsi="Arial" w:cs="Arial"/>
          <w:sz w:val="22"/>
          <w:szCs w:val="22"/>
          <w:highlight w:val="yellow"/>
        </w:rPr>
        <w:t>DATE</w:t>
      </w:r>
      <w:r w:rsidR="00D97F51">
        <w:rPr>
          <w:rFonts w:ascii="Arial" w:hAnsi="Arial" w:cs="Arial"/>
          <w:sz w:val="22"/>
          <w:szCs w:val="22"/>
        </w:rPr>
        <w:t>]</w:t>
      </w:r>
      <w:r w:rsidRPr="00E53061">
        <w:rPr>
          <w:rFonts w:ascii="Arial" w:hAnsi="Arial" w:cs="Arial"/>
          <w:sz w:val="22"/>
          <w:szCs w:val="22"/>
        </w:rPr>
        <w:t xml:space="preserve"> and</w:t>
      </w:r>
      <w:r w:rsidRPr="00970CD8">
        <w:rPr>
          <w:rFonts w:ascii="Arial" w:hAnsi="Arial" w:cs="Arial"/>
          <w:sz w:val="22"/>
          <w:szCs w:val="22"/>
        </w:rPr>
        <w:t xml:space="preserve"> terminate on </w:t>
      </w:r>
      <w:r w:rsidR="00D97F51">
        <w:rPr>
          <w:rFonts w:ascii="Arial" w:hAnsi="Arial" w:cs="Arial"/>
          <w:sz w:val="22"/>
          <w:szCs w:val="22"/>
        </w:rPr>
        <w:t>[</w:t>
      </w:r>
      <w:r w:rsidR="00D97F51" w:rsidRPr="00E53061">
        <w:rPr>
          <w:rFonts w:ascii="Arial" w:hAnsi="Arial" w:cs="Arial"/>
          <w:sz w:val="22"/>
          <w:szCs w:val="22"/>
          <w:highlight w:val="yellow"/>
        </w:rPr>
        <w:t>DATE</w:t>
      </w:r>
      <w:r w:rsidR="00D97F51">
        <w:rPr>
          <w:rFonts w:ascii="Arial" w:hAnsi="Arial" w:cs="Arial"/>
          <w:sz w:val="22"/>
          <w:szCs w:val="22"/>
        </w:rPr>
        <w:t>]</w:t>
      </w:r>
      <w:r w:rsidRPr="00970CD8">
        <w:rPr>
          <w:rFonts w:ascii="Arial" w:hAnsi="Arial" w:cs="Arial"/>
          <w:sz w:val="22"/>
          <w:szCs w:val="22"/>
        </w:rPr>
        <w:t xml:space="preserve"> (Original Term).</w:t>
      </w:r>
    </w:p>
    <w:p w14:paraId="26953065" w14:textId="77777777" w:rsidR="00A320E7" w:rsidRDefault="00A320E7" w:rsidP="003F56DE">
      <w:pPr>
        <w:rPr>
          <w:rFonts w:ascii="Arial" w:hAnsi="Arial" w:cs="Arial"/>
          <w:sz w:val="22"/>
          <w:szCs w:val="22"/>
        </w:rPr>
      </w:pPr>
    </w:p>
    <w:p w14:paraId="01FEA3FA" w14:textId="140889A5" w:rsidR="003F56DE" w:rsidRDefault="003F56DE" w:rsidP="003F56DE">
      <w:pPr>
        <w:rPr>
          <w:rFonts w:ascii="Arial" w:hAnsi="Arial" w:cs="Arial"/>
          <w:sz w:val="22"/>
          <w:szCs w:val="22"/>
        </w:rPr>
      </w:pPr>
      <w:r w:rsidRPr="00970CD8">
        <w:rPr>
          <w:rFonts w:ascii="Arial" w:hAnsi="Arial" w:cs="Arial"/>
          <w:sz w:val="22"/>
          <w:szCs w:val="22"/>
        </w:rPr>
        <w:t>This Contract is subject to early termination by reason of:</w:t>
      </w:r>
    </w:p>
    <w:p w14:paraId="18FDE75E" w14:textId="15128580" w:rsidR="003F56DE" w:rsidRPr="009C79D3" w:rsidRDefault="003F56DE" w:rsidP="00E53061">
      <w:pPr>
        <w:pStyle w:val="a"/>
      </w:pPr>
      <w:r w:rsidRPr="00E53061">
        <w:rPr>
          <w:u w:val="single"/>
        </w:rPr>
        <w:t>Termination</w:t>
      </w:r>
      <w:r w:rsidRPr="00E53061">
        <w:rPr>
          <w:spacing w:val="-5"/>
          <w:u w:val="single"/>
        </w:rPr>
        <w:t xml:space="preserve"> </w:t>
      </w:r>
      <w:r w:rsidRPr="00E53061">
        <w:rPr>
          <w:u w:val="single"/>
        </w:rPr>
        <w:t>on</w:t>
      </w:r>
      <w:r w:rsidRPr="00E53061">
        <w:rPr>
          <w:spacing w:val="-5"/>
          <w:u w:val="single"/>
        </w:rPr>
        <w:t xml:space="preserve"> </w:t>
      </w:r>
      <w:r w:rsidRPr="00E53061">
        <w:rPr>
          <w:u w:val="single"/>
        </w:rPr>
        <w:t>Occurrence</w:t>
      </w:r>
      <w:r w:rsidRPr="00E53061">
        <w:rPr>
          <w:spacing w:val="-3"/>
          <w:u w:val="single"/>
        </w:rPr>
        <w:t xml:space="preserve"> </w:t>
      </w:r>
      <w:r w:rsidRPr="00E53061">
        <w:rPr>
          <w:u w:val="single"/>
        </w:rPr>
        <w:t>of</w:t>
      </w:r>
      <w:r w:rsidRPr="00E53061">
        <w:rPr>
          <w:spacing w:val="-3"/>
          <w:u w:val="single"/>
        </w:rPr>
        <w:t xml:space="preserve"> </w:t>
      </w:r>
      <w:r w:rsidRPr="00E53061">
        <w:rPr>
          <w:u w:val="single"/>
        </w:rPr>
        <w:t>Stated</w:t>
      </w:r>
      <w:r w:rsidRPr="00E53061">
        <w:rPr>
          <w:spacing w:val="-3"/>
          <w:u w:val="single"/>
        </w:rPr>
        <w:t xml:space="preserve"> </w:t>
      </w:r>
      <w:r w:rsidRPr="00E53061">
        <w:rPr>
          <w:u w:val="single"/>
        </w:rPr>
        <w:t>Events</w:t>
      </w:r>
      <w:r w:rsidRPr="00970CD8">
        <w:t>.</w:t>
      </w:r>
      <w:r w:rsidRPr="002D1DD1">
        <w:rPr>
          <w:spacing w:val="-1"/>
        </w:rPr>
        <w:t xml:space="preserve"> </w:t>
      </w:r>
      <w:r w:rsidRPr="00970CD8">
        <w:t>This</w:t>
      </w:r>
      <w:r w:rsidRPr="002D1DD1">
        <w:rPr>
          <w:spacing w:val="-5"/>
        </w:rPr>
        <w:t xml:space="preserve"> C</w:t>
      </w:r>
      <w:r w:rsidRPr="00970CD8">
        <w:t>ontract</w:t>
      </w:r>
      <w:r w:rsidRPr="002D1DD1">
        <w:rPr>
          <w:spacing w:val="-3"/>
        </w:rPr>
        <w:t xml:space="preserve"> </w:t>
      </w:r>
      <w:r w:rsidRPr="00970CD8">
        <w:t>will</w:t>
      </w:r>
      <w:r w:rsidRPr="002D1DD1">
        <w:rPr>
          <w:spacing w:val="-3"/>
        </w:rPr>
        <w:t xml:space="preserve"> </w:t>
      </w:r>
      <w:r w:rsidRPr="00970CD8">
        <w:t>terminate</w:t>
      </w:r>
      <w:r w:rsidRPr="002D1DD1">
        <w:rPr>
          <w:spacing w:val="-5"/>
        </w:rPr>
        <w:t xml:space="preserve"> </w:t>
      </w:r>
      <w:r w:rsidRPr="00970CD8">
        <w:t>automatically</w:t>
      </w:r>
      <w:r w:rsidRPr="002D1DD1">
        <w:rPr>
          <w:spacing w:val="-2"/>
        </w:rPr>
        <w:t xml:space="preserve"> </w:t>
      </w:r>
      <w:r w:rsidRPr="00970CD8">
        <w:t>on the occurrence of any of the following events:</w:t>
      </w:r>
    </w:p>
    <w:p w14:paraId="5FA1B85E" w14:textId="78CCBD46" w:rsidR="003F56DE" w:rsidRPr="002D1DD1" w:rsidRDefault="003F56DE" w:rsidP="00E53061">
      <w:pPr>
        <w:pStyle w:val="Bullet"/>
      </w:pPr>
      <w:r w:rsidRPr="002D1DD1">
        <w:t>Bankruptcy</w:t>
      </w:r>
      <w:r w:rsidRPr="002D1DD1">
        <w:rPr>
          <w:spacing w:val="-7"/>
        </w:rPr>
        <w:t xml:space="preserve"> </w:t>
      </w:r>
      <w:r w:rsidRPr="002D1DD1">
        <w:t>or</w:t>
      </w:r>
      <w:r w:rsidRPr="002D1DD1">
        <w:rPr>
          <w:spacing w:val="-5"/>
        </w:rPr>
        <w:t xml:space="preserve"> </w:t>
      </w:r>
      <w:r w:rsidRPr="002D1DD1">
        <w:t>insolvency</w:t>
      </w:r>
      <w:r w:rsidRPr="002D1DD1">
        <w:rPr>
          <w:spacing w:val="-7"/>
        </w:rPr>
        <w:t xml:space="preserve"> </w:t>
      </w:r>
      <w:r w:rsidRPr="002D1DD1">
        <w:t>of</w:t>
      </w:r>
      <w:r w:rsidRPr="002D1DD1">
        <w:rPr>
          <w:spacing w:val="-5"/>
        </w:rPr>
        <w:t xml:space="preserve"> </w:t>
      </w:r>
      <w:r w:rsidRPr="002D1DD1">
        <w:t>either</w:t>
      </w:r>
      <w:r w:rsidRPr="002D1DD1">
        <w:rPr>
          <w:spacing w:val="-5"/>
        </w:rPr>
        <w:t xml:space="preserve"> </w:t>
      </w:r>
      <w:r w:rsidRPr="002D1DD1">
        <w:rPr>
          <w:spacing w:val="-2"/>
        </w:rPr>
        <w:t>Party</w:t>
      </w:r>
    </w:p>
    <w:p w14:paraId="5A2AE954" w14:textId="10B53D19" w:rsidR="003F56DE" w:rsidRPr="002D1DD1" w:rsidRDefault="003F56DE" w:rsidP="00E53061">
      <w:pPr>
        <w:pStyle w:val="Bullet"/>
      </w:pPr>
      <w:r w:rsidRPr="002D1DD1">
        <w:t>Sale</w:t>
      </w:r>
      <w:r w:rsidRPr="002D1DD1">
        <w:rPr>
          <w:spacing w:val="-7"/>
        </w:rPr>
        <w:t xml:space="preserve"> </w:t>
      </w:r>
      <w:r w:rsidRPr="002D1DD1">
        <w:t>of</w:t>
      </w:r>
      <w:r w:rsidRPr="002D1DD1">
        <w:rPr>
          <w:spacing w:val="-5"/>
        </w:rPr>
        <w:t xml:space="preserve"> </w:t>
      </w:r>
      <w:r w:rsidRPr="002D1DD1">
        <w:t>Subrecipient’s</w:t>
      </w:r>
      <w:r w:rsidRPr="002D1DD1">
        <w:rPr>
          <w:spacing w:val="-5"/>
        </w:rPr>
        <w:t xml:space="preserve"> </w:t>
      </w:r>
      <w:r w:rsidRPr="002D1DD1">
        <w:rPr>
          <w:spacing w:val="-2"/>
        </w:rPr>
        <w:t>business</w:t>
      </w:r>
    </w:p>
    <w:p w14:paraId="06721C75" w14:textId="136ED301" w:rsidR="000749AF" w:rsidRPr="002D1DD1" w:rsidRDefault="003F56DE" w:rsidP="00E53061">
      <w:pPr>
        <w:pStyle w:val="Bullet"/>
      </w:pPr>
      <w:r w:rsidRPr="002D1DD1">
        <w:t>Death</w:t>
      </w:r>
      <w:r w:rsidRPr="002D1DD1">
        <w:rPr>
          <w:spacing w:val="-6"/>
        </w:rPr>
        <w:t xml:space="preserve"> </w:t>
      </w:r>
      <w:r w:rsidRPr="002D1DD1">
        <w:t>of</w:t>
      </w:r>
      <w:r w:rsidRPr="002D1DD1">
        <w:rPr>
          <w:spacing w:val="-5"/>
        </w:rPr>
        <w:t xml:space="preserve"> </w:t>
      </w:r>
      <w:r w:rsidRPr="002D1DD1">
        <w:t>Subrecipient</w:t>
      </w:r>
      <w:r w:rsidRPr="002D1DD1">
        <w:rPr>
          <w:spacing w:val="-4"/>
        </w:rPr>
        <w:t xml:space="preserve"> </w:t>
      </w:r>
      <w:r w:rsidRPr="002D1DD1">
        <w:t>if</w:t>
      </w:r>
      <w:r w:rsidRPr="002D1DD1">
        <w:rPr>
          <w:spacing w:val="-7"/>
        </w:rPr>
        <w:t xml:space="preserve"> </w:t>
      </w:r>
      <w:r w:rsidRPr="002D1DD1">
        <w:t>Subrecipient</w:t>
      </w:r>
      <w:r w:rsidRPr="002D1DD1">
        <w:rPr>
          <w:spacing w:val="-4"/>
        </w:rPr>
        <w:t xml:space="preserve"> </w:t>
      </w:r>
      <w:r w:rsidRPr="002D1DD1">
        <w:t>is</w:t>
      </w:r>
      <w:r w:rsidRPr="002D1DD1">
        <w:rPr>
          <w:spacing w:val="-4"/>
        </w:rPr>
        <w:t xml:space="preserve"> </w:t>
      </w:r>
      <w:r w:rsidRPr="002D1DD1">
        <w:t>an</w:t>
      </w:r>
      <w:r w:rsidRPr="002D1DD1">
        <w:rPr>
          <w:spacing w:val="-6"/>
        </w:rPr>
        <w:t xml:space="preserve"> </w:t>
      </w:r>
      <w:r w:rsidRPr="002D1DD1">
        <w:rPr>
          <w:spacing w:val="-2"/>
        </w:rPr>
        <w:t>individual.</w:t>
      </w:r>
    </w:p>
    <w:p w14:paraId="726F35C5" w14:textId="77777777" w:rsidR="003F56DE" w:rsidRPr="00970CD8" w:rsidRDefault="003F56DE" w:rsidP="00E53061">
      <w:pPr>
        <w:pStyle w:val="a"/>
      </w:pPr>
      <w:r w:rsidRPr="00970CD8">
        <w:rPr>
          <w:u w:val="single"/>
        </w:rPr>
        <w:t>Termination</w:t>
      </w:r>
      <w:r w:rsidRPr="00970CD8">
        <w:rPr>
          <w:spacing w:val="-4"/>
          <w:u w:val="single"/>
        </w:rPr>
        <w:t xml:space="preserve"> </w:t>
      </w:r>
      <w:r w:rsidRPr="00970CD8">
        <w:rPr>
          <w:u w:val="single"/>
        </w:rPr>
        <w:t>Due</w:t>
      </w:r>
      <w:r w:rsidRPr="00970CD8">
        <w:rPr>
          <w:spacing w:val="-2"/>
          <w:u w:val="single"/>
        </w:rPr>
        <w:t xml:space="preserve"> </w:t>
      </w:r>
      <w:r w:rsidRPr="00970CD8">
        <w:rPr>
          <w:u w:val="single"/>
        </w:rPr>
        <w:t>to</w:t>
      </w:r>
      <w:r w:rsidRPr="00970CD8">
        <w:rPr>
          <w:spacing w:val="-4"/>
          <w:u w:val="single"/>
        </w:rPr>
        <w:t xml:space="preserve"> </w:t>
      </w:r>
      <w:r w:rsidRPr="00970CD8">
        <w:rPr>
          <w:u w:val="single"/>
        </w:rPr>
        <w:t>Unavailability</w:t>
      </w:r>
      <w:r w:rsidRPr="00970CD8">
        <w:rPr>
          <w:spacing w:val="-1"/>
          <w:u w:val="single"/>
        </w:rPr>
        <w:t xml:space="preserve"> </w:t>
      </w:r>
      <w:r w:rsidRPr="00970CD8">
        <w:rPr>
          <w:u w:val="single"/>
        </w:rPr>
        <w:t>of</w:t>
      </w:r>
      <w:r w:rsidRPr="00970CD8">
        <w:rPr>
          <w:spacing w:val="-3"/>
          <w:u w:val="single"/>
        </w:rPr>
        <w:t xml:space="preserve"> </w:t>
      </w:r>
      <w:r w:rsidRPr="00970CD8">
        <w:rPr>
          <w:u w:val="single"/>
        </w:rPr>
        <w:t>Funds</w:t>
      </w:r>
      <w:r w:rsidRPr="00970CD8">
        <w:t>.</w:t>
      </w:r>
      <w:r w:rsidRPr="00970CD8">
        <w:rPr>
          <w:spacing w:val="-2"/>
        </w:rPr>
        <w:t xml:space="preserve"> </w:t>
      </w:r>
      <w:r w:rsidRPr="00970CD8">
        <w:t>When</w:t>
      </w:r>
      <w:r w:rsidRPr="00970CD8">
        <w:rPr>
          <w:spacing w:val="-4"/>
        </w:rPr>
        <w:t xml:space="preserve"> </w:t>
      </w:r>
      <w:r w:rsidRPr="00970CD8">
        <w:t>funds</w:t>
      </w:r>
      <w:r w:rsidRPr="00970CD8">
        <w:rPr>
          <w:spacing w:val="-4"/>
        </w:rPr>
        <w:t xml:space="preserve"> </w:t>
      </w:r>
      <w:r w:rsidRPr="00970CD8">
        <w:t>are</w:t>
      </w:r>
      <w:r w:rsidRPr="00970CD8">
        <w:rPr>
          <w:spacing w:val="-4"/>
        </w:rPr>
        <w:t xml:space="preserve"> </w:t>
      </w:r>
      <w:r w:rsidRPr="00970CD8">
        <w:t>not</w:t>
      </w:r>
      <w:r w:rsidRPr="00970CD8">
        <w:rPr>
          <w:spacing w:val="-3"/>
        </w:rPr>
        <w:t xml:space="preserve"> </w:t>
      </w:r>
      <w:r w:rsidRPr="00970CD8">
        <w:t>appropriated</w:t>
      </w:r>
      <w:r w:rsidRPr="00970CD8">
        <w:rPr>
          <w:spacing w:val="-2"/>
        </w:rPr>
        <w:t xml:space="preserve"> </w:t>
      </w:r>
      <w:r w:rsidRPr="00970CD8">
        <w:t>or</w:t>
      </w:r>
      <w:r w:rsidRPr="00970CD8">
        <w:rPr>
          <w:spacing w:val="-3"/>
        </w:rPr>
        <w:t xml:space="preserve"> </w:t>
      </w:r>
      <w:r w:rsidRPr="00970CD8">
        <w:t xml:space="preserve">otherwise made available by </w:t>
      </w:r>
      <w:r>
        <w:t>Workforce Partnership</w:t>
      </w:r>
      <w:r w:rsidRPr="00970CD8">
        <w:t xml:space="preserve"> to support continuation of this </w:t>
      </w:r>
      <w:r>
        <w:t>C</w:t>
      </w:r>
      <w:r w:rsidRPr="00970CD8">
        <w:t xml:space="preserve">ontract, this </w:t>
      </w:r>
      <w:r>
        <w:t>C</w:t>
      </w:r>
      <w:r w:rsidRPr="00970CD8">
        <w:t>ontract shall be cancelled as of</w:t>
      </w:r>
      <w:r w:rsidRPr="00970CD8">
        <w:rPr>
          <w:spacing w:val="-1"/>
        </w:rPr>
        <w:t xml:space="preserve"> </w:t>
      </w:r>
      <w:r w:rsidRPr="00970CD8">
        <w:t xml:space="preserve">the effective date set forth in the termination notice and Subrecipient shall be reimbursed for the reasonable value of any nonrecurring cost incurred but not yet recovered under this </w:t>
      </w:r>
      <w:r>
        <w:t>C</w:t>
      </w:r>
      <w:r w:rsidRPr="00970CD8">
        <w:t>ontract.</w:t>
      </w:r>
    </w:p>
    <w:p w14:paraId="37DB3D3C" w14:textId="406BF5F8" w:rsidR="00A320E7" w:rsidRPr="00E53061" w:rsidRDefault="003F56DE" w:rsidP="00E53061">
      <w:pPr>
        <w:pStyle w:val="a"/>
        <w:rPr>
          <w:rFonts w:asciiTheme="minorHAnsi" w:hAnsiTheme="minorHAnsi" w:cstheme="minorBidi"/>
          <w:sz w:val="24"/>
          <w:szCs w:val="24"/>
        </w:rPr>
      </w:pPr>
      <w:r w:rsidRPr="002D1DD1">
        <w:rPr>
          <w:u w:val="single"/>
        </w:rPr>
        <w:t>Termination</w:t>
      </w:r>
      <w:r w:rsidRPr="002D1DD1">
        <w:rPr>
          <w:spacing w:val="-2"/>
          <w:u w:val="single"/>
        </w:rPr>
        <w:t xml:space="preserve"> </w:t>
      </w:r>
      <w:r w:rsidRPr="002D1DD1">
        <w:rPr>
          <w:u w:val="single"/>
        </w:rPr>
        <w:t>for Convenience</w:t>
      </w:r>
      <w:r w:rsidRPr="002D1DD1">
        <w:t>. Workforce Partnership may terminate</w:t>
      </w:r>
      <w:r w:rsidRPr="002D1DD1">
        <w:rPr>
          <w:spacing w:val="-2"/>
        </w:rPr>
        <w:t xml:space="preserve"> </w:t>
      </w:r>
      <w:r w:rsidRPr="002D1DD1">
        <w:t>this Contract, in whole or in part, by giving Subrecipient thirty (30) days written notice.</w:t>
      </w:r>
      <w:r w:rsidRPr="002D1DD1">
        <w:rPr>
          <w:spacing w:val="40"/>
        </w:rPr>
        <w:t xml:space="preserve"> </w:t>
      </w:r>
      <w:r w:rsidRPr="002D1DD1">
        <w:t xml:space="preserve">If the </w:t>
      </w:r>
      <w:r w:rsidR="006259D0">
        <w:t>C</w:t>
      </w:r>
      <w:r w:rsidRPr="002D1DD1">
        <w:t>ontract is for supplies and is terminated, Subrecipient shall be compensated in accordance with its auditable costs to point or notification of termination.</w:t>
      </w:r>
      <w:r w:rsidRPr="002D1DD1">
        <w:rPr>
          <w:spacing w:val="40"/>
        </w:rPr>
        <w:t xml:space="preserve"> </w:t>
      </w:r>
    </w:p>
    <w:p w14:paraId="320124B0" w14:textId="031A604C" w:rsidR="003F56DE" w:rsidRDefault="003F56DE" w:rsidP="002D1DD1">
      <w:pPr>
        <w:pStyle w:val="a"/>
      </w:pPr>
      <w:r w:rsidRPr="002D1DD1">
        <w:rPr>
          <w:u w:val="single"/>
        </w:rPr>
        <w:t>Termination for Breach</w:t>
      </w:r>
      <w:r w:rsidRPr="002D1DD1">
        <w:t>. If either Party defaults in the performance of this Contract or materially breaches any of its provisions, the non-breaching Party may immediately terminate</w:t>
      </w:r>
      <w:r w:rsidRPr="002D1DD1">
        <w:rPr>
          <w:spacing w:val="-4"/>
        </w:rPr>
        <w:t xml:space="preserve"> </w:t>
      </w:r>
      <w:r w:rsidRPr="002D1DD1">
        <w:t>this</w:t>
      </w:r>
      <w:r w:rsidRPr="002D1DD1">
        <w:rPr>
          <w:spacing w:val="-1"/>
        </w:rPr>
        <w:t xml:space="preserve"> </w:t>
      </w:r>
      <w:r w:rsidRPr="002D1DD1">
        <w:t>Contract if</w:t>
      </w:r>
      <w:r w:rsidRPr="002D1DD1">
        <w:rPr>
          <w:spacing w:val="-5"/>
        </w:rPr>
        <w:t xml:space="preserve"> </w:t>
      </w:r>
      <w:r w:rsidRPr="002D1DD1">
        <w:t>such</w:t>
      </w:r>
      <w:r w:rsidRPr="002D1DD1">
        <w:rPr>
          <w:spacing w:val="-2"/>
        </w:rPr>
        <w:t xml:space="preserve"> </w:t>
      </w:r>
      <w:r w:rsidRPr="002D1DD1">
        <w:t>default is</w:t>
      </w:r>
      <w:r w:rsidRPr="002D1DD1">
        <w:rPr>
          <w:spacing w:val="-4"/>
        </w:rPr>
        <w:t xml:space="preserve"> </w:t>
      </w:r>
      <w:r w:rsidRPr="002D1DD1">
        <w:t>not</w:t>
      </w:r>
      <w:r w:rsidRPr="002D1DD1">
        <w:rPr>
          <w:spacing w:val="-3"/>
        </w:rPr>
        <w:t xml:space="preserve"> </w:t>
      </w:r>
      <w:r w:rsidRPr="002D1DD1">
        <w:t>cured</w:t>
      </w:r>
      <w:r w:rsidRPr="002D1DD1">
        <w:rPr>
          <w:spacing w:val="-6"/>
        </w:rPr>
        <w:t xml:space="preserve"> </w:t>
      </w:r>
      <w:r w:rsidRPr="002D1DD1">
        <w:t>by</w:t>
      </w:r>
      <w:r w:rsidRPr="002D1DD1">
        <w:rPr>
          <w:spacing w:val="-1"/>
        </w:rPr>
        <w:t xml:space="preserve"> </w:t>
      </w:r>
      <w:r w:rsidRPr="002D1DD1">
        <w:t>the</w:t>
      </w:r>
      <w:r w:rsidRPr="002D1DD1">
        <w:rPr>
          <w:spacing w:val="-4"/>
        </w:rPr>
        <w:t xml:space="preserve"> </w:t>
      </w:r>
      <w:r w:rsidRPr="002D1DD1">
        <w:t>breaching</w:t>
      </w:r>
      <w:r w:rsidRPr="002D1DD1">
        <w:rPr>
          <w:spacing w:val="-4"/>
        </w:rPr>
        <w:t xml:space="preserve"> </w:t>
      </w:r>
      <w:r w:rsidRPr="002D1DD1">
        <w:t>party</w:t>
      </w:r>
      <w:r w:rsidRPr="002D1DD1">
        <w:rPr>
          <w:spacing w:val="-1"/>
        </w:rPr>
        <w:t xml:space="preserve"> </w:t>
      </w:r>
      <w:r w:rsidRPr="002D1DD1">
        <w:t>within</w:t>
      </w:r>
      <w:r w:rsidRPr="002D1DD1">
        <w:rPr>
          <w:spacing w:val="-2"/>
        </w:rPr>
        <w:t xml:space="preserve"> </w:t>
      </w:r>
      <w:r w:rsidRPr="002D1DD1">
        <w:t>ten</w:t>
      </w:r>
      <w:r w:rsidRPr="002D1DD1">
        <w:rPr>
          <w:spacing w:val="-4"/>
        </w:rPr>
        <w:t xml:space="preserve"> </w:t>
      </w:r>
      <w:r w:rsidRPr="002D1DD1">
        <w:t>(10) business days</w:t>
      </w:r>
      <w:r w:rsidRPr="002D1DD1">
        <w:rPr>
          <w:spacing w:val="-3"/>
        </w:rPr>
        <w:t xml:space="preserve"> </w:t>
      </w:r>
      <w:r w:rsidRPr="002D1DD1">
        <w:t>after</w:t>
      </w:r>
      <w:r w:rsidRPr="002D1DD1">
        <w:rPr>
          <w:spacing w:val="-2"/>
        </w:rPr>
        <w:t xml:space="preserve"> </w:t>
      </w:r>
      <w:r w:rsidRPr="002D1DD1">
        <w:t>receipt of written</w:t>
      </w:r>
      <w:r w:rsidRPr="002D1DD1">
        <w:rPr>
          <w:spacing w:val="-3"/>
        </w:rPr>
        <w:t xml:space="preserve"> </w:t>
      </w:r>
      <w:r w:rsidRPr="002D1DD1">
        <w:t>notice</w:t>
      </w:r>
      <w:r w:rsidRPr="002D1DD1">
        <w:rPr>
          <w:spacing w:val="-3"/>
        </w:rPr>
        <w:t xml:space="preserve"> </w:t>
      </w:r>
      <w:r w:rsidRPr="002D1DD1">
        <w:t>specifying</w:t>
      </w:r>
      <w:r w:rsidRPr="002D1DD1">
        <w:rPr>
          <w:spacing w:val="-1"/>
        </w:rPr>
        <w:t xml:space="preserve"> </w:t>
      </w:r>
      <w:r w:rsidRPr="002D1DD1">
        <w:t>the</w:t>
      </w:r>
      <w:r w:rsidRPr="002D1DD1">
        <w:rPr>
          <w:spacing w:val="-1"/>
        </w:rPr>
        <w:t xml:space="preserve"> </w:t>
      </w:r>
      <w:r w:rsidRPr="002D1DD1">
        <w:t>default. Termination</w:t>
      </w:r>
      <w:r w:rsidRPr="002D1DD1">
        <w:rPr>
          <w:spacing w:val="-1"/>
        </w:rPr>
        <w:t xml:space="preserve"> </w:t>
      </w:r>
      <w:r w:rsidRPr="002D1DD1">
        <w:t>will</w:t>
      </w:r>
      <w:r w:rsidRPr="002D1DD1">
        <w:rPr>
          <w:spacing w:val="-1"/>
        </w:rPr>
        <w:t xml:space="preserve"> </w:t>
      </w:r>
      <w:r w:rsidRPr="002D1DD1">
        <w:t xml:space="preserve">take effect immediately </w:t>
      </w:r>
      <w:r w:rsidR="00F06D34">
        <w:t>upon</w:t>
      </w:r>
      <w:r w:rsidRPr="002D1DD1">
        <w:t xml:space="preserve"> receipt of notice by the breaching party. For the purposes of this section, material breach of this Contract includes, but is not limited to, the following:</w:t>
      </w:r>
    </w:p>
    <w:p w14:paraId="70E93EF0" w14:textId="27740AA0" w:rsidR="003F56DE" w:rsidRPr="00C97432" w:rsidRDefault="003F56DE" w:rsidP="00E53061">
      <w:pPr>
        <w:pStyle w:val="Bullet"/>
      </w:pPr>
      <w:r w:rsidRPr="00E53061">
        <w:rPr>
          <w:rStyle w:val="Style3Char"/>
          <w:rFonts w:cstheme="minorBidi"/>
          <w:szCs w:val="24"/>
        </w:rPr>
        <w:t>W</w:t>
      </w:r>
      <w:r w:rsidRPr="00C97432">
        <w:t>orkforce Partnership’s</w:t>
      </w:r>
      <w:r w:rsidRPr="00E53061">
        <w:t xml:space="preserve"> </w:t>
      </w:r>
      <w:r w:rsidRPr="00C97432">
        <w:t>failure</w:t>
      </w:r>
      <w:r w:rsidRPr="00E53061">
        <w:t xml:space="preserve"> </w:t>
      </w:r>
      <w:r w:rsidRPr="00C97432">
        <w:t>to</w:t>
      </w:r>
      <w:r w:rsidRPr="00E53061">
        <w:t xml:space="preserve"> </w:t>
      </w:r>
      <w:r w:rsidRPr="00C97432">
        <w:t>pay</w:t>
      </w:r>
      <w:r w:rsidRPr="00E53061">
        <w:t xml:space="preserve"> </w:t>
      </w:r>
      <w:r w:rsidRPr="00C97432">
        <w:t>Subrecipient</w:t>
      </w:r>
      <w:r w:rsidRPr="00E53061">
        <w:t xml:space="preserve"> </w:t>
      </w:r>
      <w:r w:rsidRPr="00C97432">
        <w:t>compensation</w:t>
      </w:r>
      <w:r w:rsidRPr="00E53061">
        <w:t xml:space="preserve"> </w:t>
      </w:r>
      <w:r w:rsidRPr="00C97432">
        <w:t>due</w:t>
      </w:r>
      <w:r w:rsidRPr="00E53061">
        <w:t xml:space="preserve"> </w:t>
      </w:r>
      <w:r w:rsidRPr="00C97432">
        <w:t>within</w:t>
      </w:r>
      <w:r w:rsidRPr="00E53061">
        <w:t xml:space="preserve"> </w:t>
      </w:r>
      <w:r w:rsidRPr="00C97432">
        <w:t>sixty</w:t>
      </w:r>
      <w:r w:rsidRPr="00E53061">
        <w:t xml:space="preserve"> </w:t>
      </w:r>
      <w:r w:rsidRPr="00C97432">
        <w:t>(60)</w:t>
      </w:r>
      <w:r w:rsidRPr="00E53061">
        <w:t xml:space="preserve"> </w:t>
      </w:r>
      <w:r w:rsidRPr="00C97432">
        <w:t>days</w:t>
      </w:r>
      <w:r w:rsidRPr="00E53061">
        <w:t xml:space="preserve"> </w:t>
      </w:r>
      <w:r w:rsidRPr="00C97432">
        <w:t>after Workforce Partnership’s receipt of written demand for payment</w:t>
      </w:r>
    </w:p>
    <w:p w14:paraId="3F207692" w14:textId="66A6DCAE" w:rsidR="003F56DE" w:rsidRPr="00C97432" w:rsidRDefault="003F56DE" w:rsidP="00E53061">
      <w:pPr>
        <w:pStyle w:val="Bullet"/>
      </w:pPr>
      <w:r w:rsidRPr="00C97432">
        <w:t>Subrecipient’s</w:t>
      </w:r>
      <w:r w:rsidRPr="00E53061">
        <w:t xml:space="preserve"> </w:t>
      </w:r>
      <w:r w:rsidRPr="00C97432">
        <w:t>failure</w:t>
      </w:r>
      <w:r w:rsidRPr="00E53061">
        <w:t xml:space="preserve"> </w:t>
      </w:r>
      <w:r w:rsidRPr="00C97432">
        <w:t>to</w:t>
      </w:r>
      <w:r w:rsidRPr="00E53061">
        <w:t xml:space="preserve"> </w:t>
      </w:r>
      <w:r w:rsidRPr="00C97432">
        <w:t>complete</w:t>
      </w:r>
      <w:r w:rsidRPr="00E53061">
        <w:t xml:space="preserve"> </w:t>
      </w:r>
      <w:r w:rsidRPr="00C97432">
        <w:t>the</w:t>
      </w:r>
      <w:r w:rsidRPr="00E53061">
        <w:t xml:space="preserve"> </w:t>
      </w:r>
      <w:r w:rsidRPr="00C97432">
        <w:t>Services</w:t>
      </w:r>
      <w:r w:rsidRPr="00E53061">
        <w:t xml:space="preserve"> </w:t>
      </w:r>
      <w:r w:rsidRPr="00C97432">
        <w:t>specified</w:t>
      </w:r>
      <w:r w:rsidRPr="00E53061">
        <w:t xml:space="preserve"> </w:t>
      </w:r>
      <w:r w:rsidR="0000424D" w:rsidRPr="00C97432">
        <w:t>herein</w:t>
      </w:r>
    </w:p>
    <w:p w14:paraId="5B71A2C4" w14:textId="70F12E52" w:rsidR="003F56DE" w:rsidRPr="00C97432" w:rsidRDefault="003F56DE" w:rsidP="00E53061">
      <w:pPr>
        <w:pStyle w:val="Bullet"/>
      </w:pPr>
      <w:r w:rsidRPr="00C97432">
        <w:t>Subrecipients</w:t>
      </w:r>
      <w:r w:rsidRPr="00E53061">
        <w:t xml:space="preserve"> </w:t>
      </w:r>
      <w:r w:rsidRPr="00C97432">
        <w:t>failure</w:t>
      </w:r>
      <w:r w:rsidRPr="00E53061">
        <w:t xml:space="preserve"> </w:t>
      </w:r>
      <w:r w:rsidRPr="00C97432">
        <w:t>to</w:t>
      </w:r>
      <w:r w:rsidRPr="00E53061">
        <w:t xml:space="preserve"> </w:t>
      </w:r>
      <w:r w:rsidRPr="00C97432">
        <w:t>comply</w:t>
      </w:r>
      <w:r w:rsidRPr="00E53061">
        <w:t xml:space="preserve"> </w:t>
      </w:r>
      <w:r w:rsidRPr="00C97432">
        <w:t>with</w:t>
      </w:r>
      <w:r w:rsidRPr="00E53061">
        <w:t xml:space="preserve"> </w:t>
      </w:r>
      <w:r w:rsidRPr="00C97432">
        <w:t>monitoring</w:t>
      </w:r>
      <w:r w:rsidRPr="00E53061">
        <w:t xml:space="preserve"> </w:t>
      </w:r>
      <w:r w:rsidRPr="00C97432">
        <w:t>findings</w:t>
      </w:r>
      <w:r w:rsidRPr="00E53061">
        <w:t xml:space="preserve"> </w:t>
      </w:r>
      <w:r w:rsidRPr="00C97432">
        <w:t>regarding</w:t>
      </w:r>
      <w:r w:rsidRPr="00E53061">
        <w:t xml:space="preserve"> </w:t>
      </w:r>
      <w:r w:rsidRPr="00C97432">
        <w:t>its</w:t>
      </w:r>
      <w:r w:rsidRPr="00E53061">
        <w:t xml:space="preserve"> </w:t>
      </w:r>
      <w:r w:rsidRPr="00C97432">
        <w:t>financial controls, as determined by Workforce Partnership.</w:t>
      </w:r>
    </w:p>
    <w:p w14:paraId="6DB583AB" w14:textId="26A8B3BB" w:rsidR="00AE44F5" w:rsidRPr="000F0E71" w:rsidRDefault="00AE44F5" w:rsidP="00E53061">
      <w:pPr>
        <w:pStyle w:val="Contract"/>
      </w:pPr>
      <w:bookmarkStart w:id="1951" w:name="_Toc135399931"/>
      <w:r w:rsidRPr="000F0E71">
        <w:t>Funding</w:t>
      </w:r>
      <w:bookmarkEnd w:id="1951"/>
    </w:p>
    <w:p w14:paraId="11A1506E" w14:textId="0D4D5DED" w:rsidR="00AE44F5" w:rsidRPr="00AE44F5" w:rsidRDefault="00AE44F5" w:rsidP="00E53061">
      <w:pPr>
        <w:pStyle w:val="BodyText"/>
        <w:spacing w:before="120"/>
        <w:jc w:val="both"/>
      </w:pPr>
      <w:r w:rsidRPr="00AE44F5">
        <w:t>It is</w:t>
      </w:r>
      <w:r w:rsidRPr="00AE44F5">
        <w:rPr>
          <w:spacing w:val="-2"/>
        </w:rPr>
        <w:t xml:space="preserve"> </w:t>
      </w:r>
      <w:r w:rsidRPr="00AE44F5">
        <w:t>mutually understood</w:t>
      </w:r>
      <w:r w:rsidRPr="00AE44F5">
        <w:rPr>
          <w:spacing w:val="-4"/>
        </w:rPr>
        <w:t xml:space="preserve"> </w:t>
      </w:r>
      <w:r w:rsidRPr="00AE44F5">
        <w:t>between the</w:t>
      </w:r>
      <w:r w:rsidRPr="00AE44F5">
        <w:rPr>
          <w:spacing w:val="-2"/>
        </w:rPr>
        <w:t xml:space="preserve"> </w:t>
      </w:r>
      <w:r w:rsidRPr="00AE44F5">
        <w:t>parties</w:t>
      </w:r>
      <w:r w:rsidRPr="00AE44F5">
        <w:rPr>
          <w:spacing w:val="-2"/>
        </w:rPr>
        <w:t xml:space="preserve"> </w:t>
      </w:r>
      <w:r w:rsidRPr="00AE44F5">
        <w:t>that</w:t>
      </w:r>
      <w:r w:rsidRPr="00AE44F5">
        <w:rPr>
          <w:spacing w:val="-3"/>
        </w:rPr>
        <w:t xml:space="preserve"> </w:t>
      </w:r>
      <w:r w:rsidRPr="00AE44F5">
        <w:t>this Contract may have been written</w:t>
      </w:r>
      <w:r w:rsidRPr="00AE44F5">
        <w:rPr>
          <w:spacing w:val="-2"/>
        </w:rPr>
        <w:t xml:space="preserve"> </w:t>
      </w:r>
      <w:r w:rsidRPr="00AE44F5">
        <w:t>before ascertaining</w:t>
      </w:r>
      <w:r w:rsidRPr="00AE44F5">
        <w:rPr>
          <w:spacing w:val="-5"/>
        </w:rPr>
        <w:t xml:space="preserve"> </w:t>
      </w:r>
      <w:r w:rsidRPr="00AE44F5">
        <w:t>the</w:t>
      </w:r>
      <w:r w:rsidRPr="00AE44F5">
        <w:rPr>
          <w:spacing w:val="-3"/>
        </w:rPr>
        <w:t xml:space="preserve"> </w:t>
      </w:r>
      <w:r w:rsidRPr="00AE44F5">
        <w:t>availability</w:t>
      </w:r>
      <w:r w:rsidRPr="00AE44F5">
        <w:rPr>
          <w:spacing w:val="-2"/>
        </w:rPr>
        <w:t xml:space="preserve"> </w:t>
      </w:r>
      <w:r w:rsidRPr="00AE44F5">
        <w:t>of</w:t>
      </w:r>
      <w:r w:rsidRPr="00AE44F5">
        <w:rPr>
          <w:spacing w:val="-4"/>
        </w:rPr>
        <w:t xml:space="preserve"> </w:t>
      </w:r>
      <w:r w:rsidRPr="00AE44F5">
        <w:t>congressional</w:t>
      </w:r>
      <w:r w:rsidRPr="00AE44F5">
        <w:rPr>
          <w:spacing w:val="-3"/>
        </w:rPr>
        <w:t xml:space="preserve"> </w:t>
      </w:r>
      <w:r w:rsidRPr="00AE44F5">
        <w:t>and</w:t>
      </w:r>
      <w:r w:rsidRPr="00AE44F5">
        <w:rPr>
          <w:spacing w:val="-3"/>
        </w:rPr>
        <w:t xml:space="preserve"> </w:t>
      </w:r>
      <w:r w:rsidRPr="00AE44F5">
        <w:t>legislative</w:t>
      </w:r>
      <w:r w:rsidRPr="00AE44F5">
        <w:rPr>
          <w:spacing w:val="-3"/>
        </w:rPr>
        <w:t xml:space="preserve"> </w:t>
      </w:r>
      <w:r w:rsidRPr="00AE44F5">
        <w:t>appropriation</w:t>
      </w:r>
      <w:r w:rsidRPr="00AE44F5">
        <w:rPr>
          <w:spacing w:val="-3"/>
        </w:rPr>
        <w:t xml:space="preserve"> </w:t>
      </w:r>
      <w:r w:rsidRPr="00AE44F5">
        <w:t>of</w:t>
      </w:r>
      <w:r w:rsidRPr="00AE44F5">
        <w:rPr>
          <w:spacing w:val="-4"/>
        </w:rPr>
        <w:t xml:space="preserve"> </w:t>
      </w:r>
      <w:r w:rsidRPr="00AE44F5">
        <w:t>funds,</w:t>
      </w:r>
      <w:r w:rsidRPr="00AE44F5">
        <w:rPr>
          <w:spacing w:val="-3"/>
        </w:rPr>
        <w:t xml:space="preserve"> </w:t>
      </w:r>
      <w:r w:rsidRPr="00AE44F5">
        <w:t>this</w:t>
      </w:r>
      <w:r w:rsidRPr="00AE44F5">
        <w:rPr>
          <w:spacing w:val="-5"/>
        </w:rPr>
        <w:t xml:space="preserve"> </w:t>
      </w:r>
      <w:r w:rsidRPr="00AE44F5">
        <w:t>is</w:t>
      </w:r>
      <w:r w:rsidRPr="00AE44F5">
        <w:rPr>
          <w:spacing w:val="-5"/>
        </w:rPr>
        <w:t xml:space="preserve"> </w:t>
      </w:r>
      <w:r w:rsidRPr="00AE44F5">
        <w:t>for</w:t>
      </w:r>
      <w:r w:rsidRPr="00AE44F5">
        <w:rPr>
          <w:spacing w:val="-4"/>
        </w:rPr>
        <w:t xml:space="preserve"> </w:t>
      </w:r>
      <w:r w:rsidRPr="00AE44F5">
        <w:t xml:space="preserve">the </w:t>
      </w:r>
      <w:r w:rsidRPr="00AE44F5">
        <w:lastRenderedPageBreak/>
        <w:t>mutual</w:t>
      </w:r>
      <w:r w:rsidRPr="00AE44F5">
        <w:rPr>
          <w:spacing w:val="-2"/>
        </w:rPr>
        <w:t xml:space="preserve"> </w:t>
      </w:r>
      <w:r w:rsidRPr="00AE44F5">
        <w:t>benefit</w:t>
      </w:r>
      <w:r w:rsidRPr="00AE44F5">
        <w:rPr>
          <w:spacing w:val="-2"/>
        </w:rPr>
        <w:t xml:space="preserve"> </w:t>
      </w:r>
      <w:r w:rsidRPr="00AE44F5">
        <w:t>of</w:t>
      </w:r>
      <w:r w:rsidRPr="00AE44F5">
        <w:rPr>
          <w:spacing w:val="-3"/>
        </w:rPr>
        <w:t xml:space="preserve"> </w:t>
      </w:r>
      <w:r w:rsidRPr="00AE44F5">
        <w:t>both</w:t>
      </w:r>
      <w:r w:rsidRPr="00AE44F5">
        <w:rPr>
          <w:spacing w:val="-4"/>
        </w:rPr>
        <w:t xml:space="preserve"> </w:t>
      </w:r>
      <w:r w:rsidRPr="00AE44F5">
        <w:t>parties,</w:t>
      </w:r>
      <w:r w:rsidRPr="00AE44F5">
        <w:rPr>
          <w:spacing w:val="-2"/>
        </w:rPr>
        <w:t xml:space="preserve"> </w:t>
      </w:r>
      <w:r w:rsidRPr="00AE44F5">
        <w:t>to</w:t>
      </w:r>
      <w:r w:rsidRPr="00AE44F5">
        <w:rPr>
          <w:spacing w:val="-4"/>
        </w:rPr>
        <w:t xml:space="preserve"> </w:t>
      </w:r>
      <w:r w:rsidRPr="00AE44F5">
        <w:t>avoid</w:t>
      </w:r>
      <w:r w:rsidRPr="00AE44F5">
        <w:rPr>
          <w:spacing w:val="-2"/>
        </w:rPr>
        <w:t xml:space="preserve"> </w:t>
      </w:r>
      <w:r w:rsidRPr="00AE44F5">
        <w:t>program</w:t>
      </w:r>
      <w:r w:rsidRPr="00AE44F5">
        <w:rPr>
          <w:spacing w:val="-3"/>
        </w:rPr>
        <w:t xml:space="preserve"> </w:t>
      </w:r>
      <w:r w:rsidRPr="00AE44F5">
        <w:t>and</w:t>
      </w:r>
      <w:r w:rsidRPr="00AE44F5">
        <w:rPr>
          <w:spacing w:val="-4"/>
        </w:rPr>
        <w:t xml:space="preserve"> </w:t>
      </w:r>
      <w:r w:rsidRPr="00AE44F5">
        <w:t>fiscal</w:t>
      </w:r>
      <w:r w:rsidRPr="00AE44F5">
        <w:rPr>
          <w:spacing w:val="-2"/>
        </w:rPr>
        <w:t xml:space="preserve"> </w:t>
      </w:r>
      <w:r w:rsidRPr="00AE44F5">
        <w:t>delays</w:t>
      </w:r>
      <w:r w:rsidRPr="00AE44F5">
        <w:rPr>
          <w:spacing w:val="-4"/>
        </w:rPr>
        <w:t xml:space="preserve"> </w:t>
      </w:r>
      <w:r w:rsidRPr="00AE44F5">
        <w:t>that would occur if</w:t>
      </w:r>
      <w:r w:rsidRPr="00AE44F5">
        <w:rPr>
          <w:spacing w:val="-3"/>
        </w:rPr>
        <w:t xml:space="preserve"> </w:t>
      </w:r>
      <w:r w:rsidRPr="00AE44F5">
        <w:t>the Contract were executed after that determination was made.</w:t>
      </w:r>
    </w:p>
    <w:p w14:paraId="749739AA" w14:textId="77777777" w:rsidR="00AE44F5" w:rsidRPr="00E53061" w:rsidRDefault="00AE44F5" w:rsidP="00E94DC4">
      <w:pPr>
        <w:pStyle w:val="BodyText"/>
        <w:spacing w:before="11"/>
      </w:pPr>
    </w:p>
    <w:p w14:paraId="688C2751" w14:textId="38292678" w:rsidR="00AE44F5" w:rsidRPr="00A64796" w:rsidRDefault="00AE44F5" w:rsidP="00E53061">
      <w:r w:rsidRPr="00E53061">
        <w:rPr>
          <w:rFonts w:ascii="Arial" w:hAnsi="Arial" w:cs="Arial"/>
          <w:sz w:val="22"/>
          <w:szCs w:val="22"/>
        </w:rPr>
        <w:t xml:space="preserve">This Contract is valid and enforceable only if (1) sufficient funds are made available by the State Budget Act of the appropriate state fiscal years covered by this Contract for the purposes of this program </w:t>
      </w:r>
      <w:r w:rsidR="005E6D73" w:rsidRPr="005E6D73">
        <w:rPr>
          <w:rFonts w:ascii="Arial" w:hAnsi="Arial" w:cs="Arial"/>
          <w:sz w:val="22"/>
          <w:szCs w:val="22"/>
        </w:rPr>
        <w:t>and</w:t>
      </w:r>
      <w:r w:rsidRPr="00E53061">
        <w:rPr>
          <w:rFonts w:ascii="Arial" w:hAnsi="Arial" w:cs="Arial"/>
          <w:spacing w:val="-3"/>
          <w:sz w:val="22"/>
          <w:szCs w:val="22"/>
        </w:rPr>
        <w:t xml:space="preserve"> </w:t>
      </w:r>
      <w:r w:rsidRPr="00E53061">
        <w:rPr>
          <w:rFonts w:ascii="Arial" w:hAnsi="Arial" w:cs="Arial"/>
          <w:sz w:val="22"/>
          <w:szCs w:val="22"/>
        </w:rPr>
        <w:t>(2)</w:t>
      </w:r>
      <w:r w:rsidRPr="00E53061">
        <w:rPr>
          <w:rFonts w:ascii="Arial" w:hAnsi="Arial" w:cs="Arial"/>
          <w:spacing w:val="-3"/>
          <w:sz w:val="22"/>
          <w:szCs w:val="22"/>
        </w:rPr>
        <w:t xml:space="preserve"> </w:t>
      </w:r>
      <w:r w:rsidRPr="00E53061">
        <w:rPr>
          <w:rFonts w:ascii="Arial" w:hAnsi="Arial" w:cs="Arial"/>
          <w:sz w:val="22"/>
          <w:szCs w:val="22"/>
        </w:rPr>
        <w:t>sufficient</w:t>
      </w:r>
      <w:r w:rsidRPr="00E53061">
        <w:rPr>
          <w:rFonts w:ascii="Arial" w:hAnsi="Arial" w:cs="Arial"/>
          <w:spacing w:val="-3"/>
          <w:sz w:val="22"/>
          <w:szCs w:val="22"/>
        </w:rPr>
        <w:t xml:space="preserve"> </w:t>
      </w:r>
      <w:r w:rsidRPr="00E53061">
        <w:rPr>
          <w:rFonts w:ascii="Arial" w:hAnsi="Arial" w:cs="Arial"/>
          <w:sz w:val="22"/>
          <w:szCs w:val="22"/>
        </w:rPr>
        <w:t>funds</w:t>
      </w:r>
      <w:r w:rsidRPr="00E53061">
        <w:rPr>
          <w:rFonts w:ascii="Arial" w:hAnsi="Arial" w:cs="Arial"/>
          <w:spacing w:val="-1"/>
          <w:sz w:val="22"/>
          <w:szCs w:val="22"/>
        </w:rPr>
        <w:t xml:space="preserve"> </w:t>
      </w:r>
      <w:r w:rsidRPr="00E53061">
        <w:rPr>
          <w:rFonts w:ascii="Arial" w:hAnsi="Arial" w:cs="Arial"/>
          <w:sz w:val="22"/>
          <w:szCs w:val="22"/>
        </w:rPr>
        <w:t>available</w:t>
      </w:r>
      <w:r w:rsidRPr="00E53061">
        <w:rPr>
          <w:rFonts w:ascii="Arial" w:hAnsi="Arial" w:cs="Arial"/>
          <w:spacing w:val="-2"/>
          <w:sz w:val="22"/>
          <w:szCs w:val="22"/>
        </w:rPr>
        <w:t xml:space="preserve"> </w:t>
      </w:r>
      <w:r w:rsidRPr="00E53061">
        <w:rPr>
          <w:rFonts w:ascii="Arial" w:hAnsi="Arial" w:cs="Arial"/>
          <w:sz w:val="22"/>
          <w:szCs w:val="22"/>
        </w:rPr>
        <w:t>to</w:t>
      </w:r>
      <w:r w:rsidRPr="00E53061">
        <w:rPr>
          <w:rFonts w:ascii="Arial" w:hAnsi="Arial" w:cs="Arial"/>
          <w:spacing w:val="-4"/>
          <w:sz w:val="22"/>
          <w:szCs w:val="22"/>
        </w:rPr>
        <w:t xml:space="preserve"> </w:t>
      </w:r>
      <w:r w:rsidRPr="00E53061">
        <w:rPr>
          <w:rFonts w:ascii="Arial" w:hAnsi="Arial" w:cs="Arial"/>
          <w:sz w:val="22"/>
          <w:szCs w:val="22"/>
        </w:rPr>
        <w:t>the</w:t>
      </w:r>
      <w:r w:rsidRPr="00E53061">
        <w:rPr>
          <w:rFonts w:ascii="Arial" w:hAnsi="Arial" w:cs="Arial"/>
          <w:spacing w:val="-4"/>
          <w:sz w:val="22"/>
          <w:szCs w:val="22"/>
        </w:rPr>
        <w:t xml:space="preserve"> </w:t>
      </w:r>
      <w:r w:rsidRPr="00E53061">
        <w:rPr>
          <w:rFonts w:ascii="Arial" w:hAnsi="Arial" w:cs="Arial"/>
          <w:sz w:val="22"/>
          <w:szCs w:val="22"/>
        </w:rPr>
        <w:t>state</w:t>
      </w:r>
      <w:r w:rsidRPr="00E53061">
        <w:rPr>
          <w:rFonts w:ascii="Arial" w:hAnsi="Arial" w:cs="Arial"/>
          <w:spacing w:val="-4"/>
          <w:sz w:val="22"/>
          <w:szCs w:val="22"/>
        </w:rPr>
        <w:t xml:space="preserve"> </w:t>
      </w:r>
      <w:r w:rsidRPr="00E53061">
        <w:rPr>
          <w:rFonts w:ascii="Arial" w:hAnsi="Arial" w:cs="Arial"/>
          <w:sz w:val="22"/>
          <w:szCs w:val="22"/>
        </w:rPr>
        <w:t>by</w:t>
      </w:r>
      <w:r w:rsidRPr="00E53061">
        <w:rPr>
          <w:rFonts w:ascii="Arial" w:hAnsi="Arial" w:cs="Arial"/>
          <w:spacing w:val="-4"/>
          <w:sz w:val="22"/>
          <w:szCs w:val="22"/>
        </w:rPr>
        <w:t xml:space="preserve"> </w:t>
      </w:r>
      <w:r w:rsidRPr="00E53061">
        <w:rPr>
          <w:rFonts w:ascii="Arial" w:hAnsi="Arial" w:cs="Arial"/>
          <w:sz w:val="22"/>
          <w:szCs w:val="22"/>
        </w:rPr>
        <w:t>the</w:t>
      </w:r>
      <w:r w:rsidRPr="00E53061">
        <w:rPr>
          <w:rFonts w:ascii="Arial" w:hAnsi="Arial" w:cs="Arial"/>
          <w:spacing w:val="-4"/>
          <w:sz w:val="22"/>
          <w:szCs w:val="22"/>
        </w:rPr>
        <w:t xml:space="preserve"> </w:t>
      </w:r>
      <w:r w:rsidRPr="00E53061">
        <w:rPr>
          <w:rFonts w:ascii="Arial" w:hAnsi="Arial" w:cs="Arial"/>
          <w:sz w:val="22"/>
          <w:szCs w:val="22"/>
        </w:rPr>
        <w:t>United</w:t>
      </w:r>
      <w:r w:rsidRPr="00E53061">
        <w:rPr>
          <w:rFonts w:ascii="Arial" w:hAnsi="Arial" w:cs="Arial"/>
          <w:spacing w:val="-2"/>
          <w:sz w:val="22"/>
          <w:szCs w:val="22"/>
        </w:rPr>
        <w:t xml:space="preserve"> </w:t>
      </w:r>
      <w:r w:rsidRPr="00E53061">
        <w:rPr>
          <w:rFonts w:ascii="Arial" w:hAnsi="Arial" w:cs="Arial"/>
          <w:sz w:val="22"/>
          <w:szCs w:val="22"/>
        </w:rPr>
        <w:t>States</w:t>
      </w:r>
      <w:r w:rsidRPr="00E53061">
        <w:rPr>
          <w:rFonts w:ascii="Arial" w:hAnsi="Arial" w:cs="Arial"/>
          <w:spacing w:val="-1"/>
          <w:sz w:val="22"/>
          <w:szCs w:val="22"/>
        </w:rPr>
        <w:t xml:space="preserve"> </w:t>
      </w:r>
      <w:r w:rsidRPr="00E53061">
        <w:rPr>
          <w:rFonts w:ascii="Arial" w:hAnsi="Arial" w:cs="Arial"/>
          <w:sz w:val="22"/>
          <w:szCs w:val="22"/>
        </w:rPr>
        <w:t>Government</w:t>
      </w:r>
      <w:r w:rsidRPr="00E53061">
        <w:rPr>
          <w:rFonts w:ascii="Arial" w:hAnsi="Arial" w:cs="Arial"/>
          <w:spacing w:val="-3"/>
          <w:sz w:val="22"/>
          <w:szCs w:val="22"/>
        </w:rPr>
        <w:t xml:space="preserve"> </w:t>
      </w:r>
      <w:r w:rsidRPr="00E53061">
        <w:rPr>
          <w:rFonts w:ascii="Arial" w:hAnsi="Arial" w:cs="Arial"/>
          <w:sz w:val="22"/>
          <w:szCs w:val="22"/>
        </w:rPr>
        <w:t>for</w:t>
      </w:r>
      <w:r w:rsidRPr="00E53061">
        <w:rPr>
          <w:rFonts w:ascii="Arial" w:hAnsi="Arial" w:cs="Arial"/>
          <w:spacing w:val="-3"/>
          <w:sz w:val="22"/>
          <w:szCs w:val="22"/>
        </w:rPr>
        <w:t xml:space="preserve"> </w:t>
      </w:r>
      <w:r w:rsidRPr="00E53061">
        <w:rPr>
          <w:rFonts w:ascii="Arial" w:hAnsi="Arial" w:cs="Arial"/>
          <w:sz w:val="22"/>
          <w:szCs w:val="22"/>
        </w:rPr>
        <w:t>the</w:t>
      </w:r>
      <w:r w:rsidRPr="00E53061">
        <w:rPr>
          <w:rFonts w:ascii="Arial" w:hAnsi="Arial" w:cs="Arial"/>
          <w:spacing w:val="-4"/>
          <w:sz w:val="22"/>
          <w:szCs w:val="22"/>
        </w:rPr>
        <w:t xml:space="preserve"> </w:t>
      </w:r>
      <w:r w:rsidRPr="00E53061">
        <w:rPr>
          <w:rFonts w:ascii="Arial" w:hAnsi="Arial" w:cs="Arial"/>
          <w:sz w:val="22"/>
          <w:szCs w:val="22"/>
        </w:rPr>
        <w:t>fiscal years covered by this Contract for the purposes of this program. In addition, this Contract is subject to any additional restrictions, limitations, or conditions enacted by the Congress and Legislature or any statue enacted by the Congress and Legislature which may affect the provisions, terms, or funding of this Contract in any manner.</w:t>
      </w:r>
    </w:p>
    <w:p w14:paraId="63CD324E" w14:textId="77777777" w:rsidR="00AE44F5" w:rsidRPr="00AE44F5" w:rsidRDefault="00AE44F5" w:rsidP="00E94DC4">
      <w:pPr>
        <w:pStyle w:val="BodyText"/>
        <w:spacing w:before="1"/>
      </w:pPr>
    </w:p>
    <w:p w14:paraId="520FB90B" w14:textId="1C9409D8" w:rsidR="00AE44F5" w:rsidRPr="00E53061" w:rsidRDefault="00AE44F5" w:rsidP="00E56F81">
      <w:pPr>
        <w:widowControl w:val="0"/>
        <w:tabs>
          <w:tab w:val="left" w:pos="1192"/>
        </w:tabs>
        <w:autoSpaceDE w:val="0"/>
        <w:autoSpaceDN w:val="0"/>
        <w:rPr>
          <w:rFonts w:ascii="Arial" w:hAnsi="Arial" w:cs="Arial"/>
          <w:sz w:val="22"/>
          <w:szCs w:val="22"/>
        </w:rPr>
      </w:pPr>
      <w:r w:rsidRPr="00E53061">
        <w:rPr>
          <w:rFonts w:ascii="Arial" w:hAnsi="Arial" w:cs="Arial"/>
          <w:sz w:val="22"/>
          <w:szCs w:val="22"/>
        </w:rPr>
        <w:t>At the</w:t>
      </w:r>
      <w:r w:rsidRPr="00E53061">
        <w:rPr>
          <w:rFonts w:ascii="Arial" w:hAnsi="Arial" w:cs="Arial"/>
          <w:spacing w:val="-4"/>
          <w:sz w:val="22"/>
          <w:szCs w:val="22"/>
        </w:rPr>
        <w:t xml:space="preserve"> </w:t>
      </w:r>
      <w:r w:rsidRPr="00E53061">
        <w:rPr>
          <w:rFonts w:ascii="Arial" w:hAnsi="Arial" w:cs="Arial"/>
          <w:sz w:val="22"/>
          <w:szCs w:val="22"/>
        </w:rPr>
        <w:t>expiration</w:t>
      </w:r>
      <w:r w:rsidRPr="00E53061">
        <w:rPr>
          <w:rFonts w:ascii="Arial" w:hAnsi="Arial" w:cs="Arial"/>
          <w:spacing w:val="-2"/>
          <w:sz w:val="22"/>
          <w:szCs w:val="22"/>
        </w:rPr>
        <w:t xml:space="preserve"> </w:t>
      </w:r>
      <w:r w:rsidRPr="00E53061">
        <w:rPr>
          <w:rFonts w:ascii="Arial" w:hAnsi="Arial" w:cs="Arial"/>
          <w:sz w:val="22"/>
          <w:szCs w:val="22"/>
        </w:rPr>
        <w:t>of</w:t>
      </w:r>
      <w:r w:rsidRPr="00E53061">
        <w:rPr>
          <w:rFonts w:ascii="Arial" w:hAnsi="Arial" w:cs="Arial"/>
          <w:spacing w:val="-3"/>
          <w:sz w:val="22"/>
          <w:szCs w:val="22"/>
        </w:rPr>
        <w:t xml:space="preserve"> </w:t>
      </w:r>
      <w:r w:rsidRPr="00E53061">
        <w:rPr>
          <w:rFonts w:ascii="Arial" w:hAnsi="Arial" w:cs="Arial"/>
          <w:sz w:val="22"/>
          <w:szCs w:val="22"/>
        </w:rPr>
        <w:t>the</w:t>
      </w:r>
      <w:r w:rsidRPr="00E53061">
        <w:rPr>
          <w:rFonts w:ascii="Arial" w:hAnsi="Arial" w:cs="Arial"/>
          <w:spacing w:val="-4"/>
          <w:sz w:val="22"/>
          <w:szCs w:val="22"/>
        </w:rPr>
        <w:t xml:space="preserve"> </w:t>
      </w:r>
      <w:r w:rsidRPr="00E53061">
        <w:rPr>
          <w:rFonts w:ascii="Arial" w:hAnsi="Arial" w:cs="Arial"/>
          <w:sz w:val="22"/>
          <w:szCs w:val="22"/>
        </w:rPr>
        <w:t>term</w:t>
      </w:r>
      <w:r w:rsidRPr="00E53061">
        <w:rPr>
          <w:rFonts w:ascii="Arial" w:hAnsi="Arial" w:cs="Arial"/>
          <w:spacing w:val="-3"/>
          <w:sz w:val="22"/>
          <w:szCs w:val="22"/>
        </w:rPr>
        <w:t xml:space="preserve"> </w:t>
      </w:r>
      <w:r w:rsidRPr="00E53061">
        <w:rPr>
          <w:rFonts w:ascii="Arial" w:hAnsi="Arial" w:cs="Arial"/>
          <w:sz w:val="22"/>
          <w:szCs w:val="22"/>
        </w:rPr>
        <w:t>of</w:t>
      </w:r>
      <w:r w:rsidRPr="00E53061">
        <w:rPr>
          <w:rFonts w:ascii="Arial" w:hAnsi="Arial" w:cs="Arial"/>
          <w:spacing w:val="-3"/>
          <w:sz w:val="22"/>
          <w:szCs w:val="22"/>
        </w:rPr>
        <w:t xml:space="preserve"> </w:t>
      </w:r>
      <w:r w:rsidRPr="00E53061">
        <w:rPr>
          <w:rFonts w:ascii="Arial" w:hAnsi="Arial" w:cs="Arial"/>
          <w:sz w:val="22"/>
          <w:szCs w:val="22"/>
        </w:rPr>
        <w:t>this</w:t>
      </w:r>
      <w:r w:rsidRPr="00E53061">
        <w:rPr>
          <w:rFonts w:ascii="Arial" w:hAnsi="Arial" w:cs="Arial"/>
          <w:spacing w:val="-4"/>
          <w:sz w:val="22"/>
          <w:szCs w:val="22"/>
        </w:rPr>
        <w:t xml:space="preserve"> </w:t>
      </w:r>
      <w:r w:rsidRPr="00E53061">
        <w:rPr>
          <w:rFonts w:ascii="Arial" w:hAnsi="Arial" w:cs="Arial"/>
          <w:sz w:val="22"/>
          <w:szCs w:val="22"/>
        </w:rPr>
        <w:t>Contract</w:t>
      </w:r>
      <w:r w:rsidRPr="00E53061">
        <w:rPr>
          <w:rFonts w:ascii="Arial" w:hAnsi="Arial" w:cs="Arial"/>
          <w:spacing w:val="-3"/>
          <w:sz w:val="22"/>
          <w:szCs w:val="22"/>
        </w:rPr>
        <w:t xml:space="preserve"> </w:t>
      </w:r>
      <w:r w:rsidRPr="00E53061">
        <w:rPr>
          <w:rFonts w:ascii="Arial" w:hAnsi="Arial" w:cs="Arial"/>
          <w:sz w:val="22"/>
          <w:szCs w:val="22"/>
        </w:rPr>
        <w:t>or</w:t>
      </w:r>
      <w:r w:rsidRPr="00E53061">
        <w:rPr>
          <w:rFonts w:ascii="Arial" w:hAnsi="Arial" w:cs="Arial"/>
          <w:spacing w:val="-5"/>
          <w:sz w:val="22"/>
          <w:szCs w:val="22"/>
        </w:rPr>
        <w:t xml:space="preserve"> </w:t>
      </w:r>
      <w:r w:rsidRPr="00E53061">
        <w:rPr>
          <w:rFonts w:ascii="Arial" w:hAnsi="Arial" w:cs="Arial"/>
          <w:sz w:val="22"/>
          <w:szCs w:val="22"/>
        </w:rPr>
        <w:t>upon</w:t>
      </w:r>
      <w:r w:rsidRPr="00E53061">
        <w:rPr>
          <w:rFonts w:ascii="Arial" w:hAnsi="Arial" w:cs="Arial"/>
          <w:spacing w:val="-2"/>
          <w:sz w:val="22"/>
          <w:szCs w:val="22"/>
        </w:rPr>
        <w:t xml:space="preserve"> </w:t>
      </w:r>
      <w:r w:rsidRPr="00E53061">
        <w:rPr>
          <w:rFonts w:ascii="Arial" w:hAnsi="Arial" w:cs="Arial"/>
          <w:sz w:val="22"/>
          <w:szCs w:val="22"/>
        </w:rPr>
        <w:t>termination</w:t>
      </w:r>
      <w:r w:rsidRPr="00E53061">
        <w:rPr>
          <w:rFonts w:ascii="Arial" w:hAnsi="Arial" w:cs="Arial"/>
          <w:spacing w:val="-4"/>
          <w:sz w:val="22"/>
          <w:szCs w:val="22"/>
        </w:rPr>
        <w:t xml:space="preserve"> </w:t>
      </w:r>
      <w:r w:rsidRPr="00E53061">
        <w:rPr>
          <w:rFonts w:ascii="Arial" w:hAnsi="Arial" w:cs="Arial"/>
          <w:sz w:val="22"/>
          <w:szCs w:val="22"/>
        </w:rPr>
        <w:t>prior</w:t>
      </w:r>
      <w:r w:rsidRPr="00E53061">
        <w:rPr>
          <w:rFonts w:ascii="Arial" w:hAnsi="Arial" w:cs="Arial"/>
          <w:spacing w:val="-3"/>
          <w:sz w:val="22"/>
          <w:szCs w:val="22"/>
        </w:rPr>
        <w:t xml:space="preserve"> </w:t>
      </w:r>
      <w:r w:rsidRPr="00E53061">
        <w:rPr>
          <w:rFonts w:ascii="Arial" w:hAnsi="Arial" w:cs="Arial"/>
          <w:sz w:val="22"/>
          <w:szCs w:val="22"/>
        </w:rPr>
        <w:t>to</w:t>
      </w:r>
      <w:r w:rsidRPr="00E53061">
        <w:rPr>
          <w:rFonts w:ascii="Arial" w:hAnsi="Arial" w:cs="Arial"/>
          <w:spacing w:val="-6"/>
          <w:sz w:val="22"/>
          <w:szCs w:val="22"/>
        </w:rPr>
        <w:t xml:space="preserve"> </w:t>
      </w:r>
      <w:r w:rsidRPr="00E53061">
        <w:rPr>
          <w:rFonts w:ascii="Arial" w:hAnsi="Arial" w:cs="Arial"/>
          <w:sz w:val="22"/>
          <w:szCs w:val="22"/>
        </w:rPr>
        <w:t>the</w:t>
      </w:r>
      <w:r w:rsidRPr="00E53061">
        <w:rPr>
          <w:rFonts w:ascii="Arial" w:hAnsi="Arial" w:cs="Arial"/>
          <w:spacing w:val="-2"/>
          <w:sz w:val="22"/>
          <w:szCs w:val="22"/>
        </w:rPr>
        <w:t xml:space="preserve"> </w:t>
      </w:r>
      <w:r w:rsidRPr="00E53061">
        <w:rPr>
          <w:rFonts w:ascii="Arial" w:hAnsi="Arial" w:cs="Arial"/>
          <w:sz w:val="22"/>
          <w:szCs w:val="22"/>
        </w:rPr>
        <w:t>expiration</w:t>
      </w:r>
      <w:r w:rsidRPr="00E53061">
        <w:rPr>
          <w:rFonts w:ascii="Arial" w:hAnsi="Arial" w:cs="Arial"/>
          <w:spacing w:val="-2"/>
          <w:sz w:val="22"/>
          <w:szCs w:val="22"/>
        </w:rPr>
        <w:t xml:space="preserve"> </w:t>
      </w:r>
      <w:r w:rsidRPr="00E53061">
        <w:rPr>
          <w:rFonts w:ascii="Arial" w:hAnsi="Arial" w:cs="Arial"/>
          <w:sz w:val="22"/>
          <w:szCs w:val="22"/>
        </w:rPr>
        <w:t>of this Contract as provided in section 9 of this Contract, funds not obligated for the purpose of this Contract will be immediately remitted to the Workforce Partnership, and no longer available to the Subrecipient.</w:t>
      </w:r>
    </w:p>
    <w:p w14:paraId="403ACB9D" w14:textId="77777777" w:rsidR="00AE44F5" w:rsidRPr="00AE44F5" w:rsidRDefault="00AE44F5" w:rsidP="00E94DC4">
      <w:pPr>
        <w:pStyle w:val="BodyText"/>
      </w:pPr>
    </w:p>
    <w:p w14:paraId="2AA2201A" w14:textId="1E9D8679" w:rsidR="00AE44F5" w:rsidRDefault="00AE44F5" w:rsidP="00E53061">
      <w:pPr>
        <w:widowControl w:val="0"/>
        <w:tabs>
          <w:tab w:val="left" w:pos="1193"/>
        </w:tabs>
        <w:autoSpaceDE w:val="0"/>
        <w:autoSpaceDN w:val="0"/>
        <w:rPr>
          <w:rFonts w:ascii="Arial" w:hAnsi="Arial" w:cs="Arial"/>
          <w:sz w:val="22"/>
          <w:szCs w:val="22"/>
        </w:rPr>
      </w:pPr>
      <w:r w:rsidRPr="00E53061">
        <w:rPr>
          <w:rFonts w:ascii="Arial" w:hAnsi="Arial" w:cs="Arial"/>
          <w:sz w:val="22"/>
          <w:szCs w:val="22"/>
        </w:rPr>
        <w:t>Workforce Partnership</w:t>
      </w:r>
      <w:r w:rsidRPr="00E53061">
        <w:rPr>
          <w:rFonts w:ascii="Arial" w:hAnsi="Arial" w:cs="Arial"/>
          <w:spacing w:val="-2"/>
          <w:sz w:val="22"/>
          <w:szCs w:val="22"/>
        </w:rPr>
        <w:t xml:space="preserve"> </w:t>
      </w:r>
      <w:r w:rsidRPr="00E53061">
        <w:rPr>
          <w:rFonts w:ascii="Arial" w:hAnsi="Arial" w:cs="Arial"/>
          <w:sz w:val="22"/>
          <w:szCs w:val="22"/>
        </w:rPr>
        <w:t>retains</w:t>
      </w:r>
      <w:r w:rsidRPr="00E53061">
        <w:rPr>
          <w:rFonts w:ascii="Arial" w:hAnsi="Arial" w:cs="Arial"/>
          <w:spacing w:val="-1"/>
          <w:sz w:val="22"/>
          <w:szCs w:val="22"/>
        </w:rPr>
        <w:t xml:space="preserve"> </w:t>
      </w:r>
      <w:r w:rsidRPr="00E53061">
        <w:rPr>
          <w:rFonts w:ascii="Arial" w:hAnsi="Arial" w:cs="Arial"/>
          <w:sz w:val="22"/>
          <w:szCs w:val="22"/>
        </w:rPr>
        <w:t>the</w:t>
      </w:r>
      <w:r w:rsidRPr="00E53061">
        <w:rPr>
          <w:rFonts w:ascii="Arial" w:hAnsi="Arial" w:cs="Arial"/>
          <w:spacing w:val="-4"/>
          <w:sz w:val="22"/>
          <w:szCs w:val="22"/>
        </w:rPr>
        <w:t xml:space="preserve"> </w:t>
      </w:r>
      <w:r w:rsidRPr="00E53061">
        <w:rPr>
          <w:rFonts w:ascii="Arial" w:hAnsi="Arial" w:cs="Arial"/>
          <w:sz w:val="22"/>
          <w:szCs w:val="22"/>
        </w:rPr>
        <w:t>right at its</w:t>
      </w:r>
      <w:r w:rsidRPr="00E53061">
        <w:rPr>
          <w:rFonts w:ascii="Arial" w:hAnsi="Arial" w:cs="Arial"/>
          <w:spacing w:val="-4"/>
          <w:sz w:val="22"/>
          <w:szCs w:val="22"/>
        </w:rPr>
        <w:t xml:space="preserve"> </w:t>
      </w:r>
      <w:r w:rsidRPr="00E53061">
        <w:rPr>
          <w:rFonts w:ascii="Arial" w:hAnsi="Arial" w:cs="Arial"/>
          <w:sz w:val="22"/>
          <w:szCs w:val="22"/>
        </w:rPr>
        <w:t>sole</w:t>
      </w:r>
      <w:r w:rsidRPr="00E53061">
        <w:rPr>
          <w:rFonts w:ascii="Arial" w:hAnsi="Arial" w:cs="Arial"/>
          <w:spacing w:val="-2"/>
          <w:sz w:val="22"/>
          <w:szCs w:val="22"/>
        </w:rPr>
        <w:t xml:space="preserve"> </w:t>
      </w:r>
      <w:r w:rsidRPr="00E53061">
        <w:rPr>
          <w:rFonts w:ascii="Arial" w:hAnsi="Arial" w:cs="Arial"/>
          <w:sz w:val="22"/>
          <w:szCs w:val="22"/>
        </w:rPr>
        <w:t>discretion</w:t>
      </w:r>
      <w:r w:rsidRPr="00E53061">
        <w:rPr>
          <w:rFonts w:ascii="Arial" w:hAnsi="Arial" w:cs="Arial"/>
          <w:spacing w:val="-4"/>
          <w:sz w:val="22"/>
          <w:szCs w:val="22"/>
        </w:rPr>
        <w:t xml:space="preserve"> </w:t>
      </w:r>
      <w:r w:rsidRPr="00E53061">
        <w:rPr>
          <w:rFonts w:ascii="Arial" w:hAnsi="Arial" w:cs="Arial"/>
          <w:sz w:val="22"/>
          <w:szCs w:val="22"/>
        </w:rPr>
        <w:t>to</w:t>
      </w:r>
      <w:r w:rsidRPr="00E53061">
        <w:rPr>
          <w:rFonts w:ascii="Arial" w:hAnsi="Arial" w:cs="Arial"/>
          <w:spacing w:val="-4"/>
          <w:sz w:val="22"/>
          <w:szCs w:val="22"/>
        </w:rPr>
        <w:t xml:space="preserve"> </w:t>
      </w:r>
      <w:r w:rsidRPr="00E53061">
        <w:rPr>
          <w:rFonts w:ascii="Arial" w:hAnsi="Arial" w:cs="Arial"/>
          <w:sz w:val="22"/>
          <w:szCs w:val="22"/>
        </w:rPr>
        <w:t>suspend</w:t>
      </w:r>
      <w:r w:rsidRPr="00E53061">
        <w:rPr>
          <w:rFonts w:ascii="Arial" w:hAnsi="Arial" w:cs="Arial"/>
          <w:spacing w:val="-2"/>
          <w:sz w:val="22"/>
          <w:szCs w:val="22"/>
        </w:rPr>
        <w:t xml:space="preserve"> </w:t>
      </w:r>
      <w:r w:rsidRPr="00E53061">
        <w:rPr>
          <w:rFonts w:ascii="Arial" w:hAnsi="Arial" w:cs="Arial"/>
          <w:sz w:val="22"/>
          <w:szCs w:val="22"/>
        </w:rPr>
        <w:t>financial</w:t>
      </w:r>
      <w:r w:rsidRPr="00E53061">
        <w:rPr>
          <w:rFonts w:ascii="Arial" w:hAnsi="Arial" w:cs="Arial"/>
          <w:spacing w:val="-2"/>
          <w:sz w:val="22"/>
          <w:szCs w:val="22"/>
        </w:rPr>
        <w:t xml:space="preserve"> </w:t>
      </w:r>
      <w:r w:rsidRPr="00E53061">
        <w:rPr>
          <w:rFonts w:ascii="Arial" w:hAnsi="Arial" w:cs="Arial"/>
          <w:sz w:val="22"/>
          <w:szCs w:val="22"/>
        </w:rPr>
        <w:t>assistance, in</w:t>
      </w:r>
      <w:r w:rsidRPr="00E53061">
        <w:rPr>
          <w:rFonts w:ascii="Arial" w:hAnsi="Arial" w:cs="Arial"/>
          <w:spacing w:val="-2"/>
          <w:sz w:val="22"/>
          <w:szCs w:val="22"/>
        </w:rPr>
        <w:t xml:space="preserve"> </w:t>
      </w:r>
      <w:r w:rsidRPr="00E53061">
        <w:rPr>
          <w:rFonts w:ascii="Arial" w:hAnsi="Arial" w:cs="Arial"/>
          <w:sz w:val="22"/>
          <w:szCs w:val="22"/>
        </w:rPr>
        <w:t>whole</w:t>
      </w:r>
      <w:r w:rsidRPr="00E53061">
        <w:rPr>
          <w:rFonts w:ascii="Arial" w:hAnsi="Arial" w:cs="Arial"/>
          <w:spacing w:val="-2"/>
          <w:sz w:val="22"/>
          <w:szCs w:val="22"/>
        </w:rPr>
        <w:t xml:space="preserve"> </w:t>
      </w:r>
      <w:r w:rsidRPr="00E53061">
        <w:rPr>
          <w:rFonts w:ascii="Arial" w:hAnsi="Arial" w:cs="Arial"/>
          <w:sz w:val="22"/>
          <w:szCs w:val="22"/>
        </w:rPr>
        <w:t>or in part; to protect the integrity of the funds, to ensure proper operation of the program, or for any other reason Workforce Partnership deems appropriate, provided that the Subrecipient is given prompt</w:t>
      </w:r>
      <w:r w:rsidRPr="00E53061">
        <w:rPr>
          <w:rFonts w:ascii="Arial" w:hAnsi="Arial" w:cs="Arial"/>
          <w:spacing w:val="-1"/>
          <w:sz w:val="22"/>
          <w:szCs w:val="22"/>
        </w:rPr>
        <w:t xml:space="preserve"> </w:t>
      </w:r>
      <w:r w:rsidRPr="00E53061">
        <w:rPr>
          <w:rFonts w:ascii="Arial" w:hAnsi="Arial" w:cs="Arial"/>
          <w:sz w:val="22"/>
          <w:szCs w:val="22"/>
        </w:rPr>
        <w:t>notice</w:t>
      </w:r>
      <w:r w:rsidRPr="00E53061">
        <w:rPr>
          <w:rFonts w:ascii="Arial" w:hAnsi="Arial" w:cs="Arial"/>
          <w:spacing w:val="-3"/>
          <w:sz w:val="22"/>
          <w:szCs w:val="22"/>
        </w:rPr>
        <w:t xml:space="preserve"> </w:t>
      </w:r>
      <w:r w:rsidRPr="00E53061">
        <w:rPr>
          <w:rFonts w:ascii="Arial" w:hAnsi="Arial" w:cs="Arial"/>
          <w:sz w:val="22"/>
          <w:szCs w:val="22"/>
        </w:rPr>
        <w:t>and</w:t>
      </w:r>
      <w:r w:rsidRPr="00E53061">
        <w:rPr>
          <w:rFonts w:ascii="Arial" w:hAnsi="Arial" w:cs="Arial"/>
          <w:spacing w:val="-4"/>
          <w:sz w:val="22"/>
          <w:szCs w:val="22"/>
        </w:rPr>
        <w:t xml:space="preserve"> </w:t>
      </w:r>
      <w:r w:rsidRPr="00E53061">
        <w:rPr>
          <w:rFonts w:ascii="Arial" w:hAnsi="Arial" w:cs="Arial"/>
          <w:sz w:val="22"/>
          <w:szCs w:val="22"/>
        </w:rPr>
        <w:t>the</w:t>
      </w:r>
      <w:r w:rsidRPr="00E53061">
        <w:rPr>
          <w:rFonts w:ascii="Arial" w:hAnsi="Arial" w:cs="Arial"/>
          <w:spacing w:val="-4"/>
          <w:sz w:val="22"/>
          <w:szCs w:val="22"/>
        </w:rPr>
        <w:t xml:space="preserve"> </w:t>
      </w:r>
      <w:r w:rsidRPr="00E53061">
        <w:rPr>
          <w:rFonts w:ascii="Arial" w:hAnsi="Arial" w:cs="Arial"/>
          <w:sz w:val="22"/>
          <w:szCs w:val="22"/>
        </w:rPr>
        <w:t>opportunity</w:t>
      </w:r>
      <w:r w:rsidRPr="00E53061">
        <w:rPr>
          <w:rFonts w:ascii="Arial" w:hAnsi="Arial" w:cs="Arial"/>
          <w:spacing w:val="-4"/>
          <w:sz w:val="22"/>
          <w:szCs w:val="22"/>
        </w:rPr>
        <w:t xml:space="preserve"> </w:t>
      </w:r>
      <w:r w:rsidRPr="00E53061">
        <w:rPr>
          <w:rFonts w:ascii="Arial" w:hAnsi="Arial" w:cs="Arial"/>
          <w:sz w:val="22"/>
          <w:szCs w:val="22"/>
        </w:rPr>
        <w:t>for</w:t>
      </w:r>
      <w:r w:rsidRPr="00E53061">
        <w:rPr>
          <w:rFonts w:ascii="Arial" w:hAnsi="Arial" w:cs="Arial"/>
          <w:spacing w:val="-1"/>
          <w:sz w:val="22"/>
          <w:szCs w:val="22"/>
        </w:rPr>
        <w:t xml:space="preserve"> </w:t>
      </w:r>
      <w:r w:rsidRPr="00E53061">
        <w:rPr>
          <w:rFonts w:ascii="Arial" w:hAnsi="Arial" w:cs="Arial"/>
          <w:sz w:val="22"/>
          <w:szCs w:val="22"/>
        </w:rPr>
        <w:t>an</w:t>
      </w:r>
      <w:r w:rsidRPr="00E53061">
        <w:rPr>
          <w:rFonts w:ascii="Arial" w:hAnsi="Arial" w:cs="Arial"/>
          <w:spacing w:val="-4"/>
          <w:sz w:val="22"/>
          <w:szCs w:val="22"/>
        </w:rPr>
        <w:t xml:space="preserve"> </w:t>
      </w:r>
      <w:r w:rsidRPr="00E53061">
        <w:rPr>
          <w:rFonts w:ascii="Arial" w:hAnsi="Arial" w:cs="Arial"/>
          <w:sz w:val="22"/>
          <w:szCs w:val="22"/>
        </w:rPr>
        <w:t>informal</w:t>
      </w:r>
      <w:r w:rsidRPr="00E53061">
        <w:rPr>
          <w:rFonts w:ascii="Arial" w:hAnsi="Arial" w:cs="Arial"/>
          <w:spacing w:val="-5"/>
          <w:sz w:val="22"/>
          <w:szCs w:val="22"/>
        </w:rPr>
        <w:t xml:space="preserve"> </w:t>
      </w:r>
      <w:r w:rsidRPr="00E53061">
        <w:rPr>
          <w:rFonts w:ascii="Arial" w:hAnsi="Arial" w:cs="Arial"/>
          <w:sz w:val="22"/>
          <w:szCs w:val="22"/>
        </w:rPr>
        <w:t>review</w:t>
      </w:r>
      <w:r w:rsidRPr="00E53061">
        <w:rPr>
          <w:rFonts w:ascii="Arial" w:hAnsi="Arial" w:cs="Arial"/>
          <w:spacing w:val="-3"/>
          <w:sz w:val="22"/>
          <w:szCs w:val="22"/>
        </w:rPr>
        <w:t xml:space="preserve"> </w:t>
      </w:r>
      <w:r w:rsidRPr="00E53061">
        <w:rPr>
          <w:rFonts w:ascii="Arial" w:hAnsi="Arial" w:cs="Arial"/>
          <w:sz w:val="22"/>
          <w:szCs w:val="22"/>
        </w:rPr>
        <w:t>of</w:t>
      </w:r>
      <w:r w:rsidRPr="00E53061">
        <w:rPr>
          <w:rFonts w:ascii="Arial" w:hAnsi="Arial" w:cs="Arial"/>
          <w:spacing w:val="-1"/>
          <w:sz w:val="22"/>
          <w:szCs w:val="22"/>
        </w:rPr>
        <w:t xml:space="preserve"> </w:t>
      </w:r>
      <w:r w:rsidRPr="00E53061">
        <w:rPr>
          <w:rFonts w:ascii="Arial" w:hAnsi="Arial" w:cs="Arial"/>
          <w:sz w:val="22"/>
          <w:szCs w:val="22"/>
        </w:rPr>
        <w:t>Workforce Partnership's</w:t>
      </w:r>
      <w:r w:rsidRPr="00E53061">
        <w:rPr>
          <w:rFonts w:ascii="Arial" w:hAnsi="Arial" w:cs="Arial"/>
          <w:spacing w:val="-2"/>
          <w:sz w:val="22"/>
          <w:szCs w:val="22"/>
        </w:rPr>
        <w:t xml:space="preserve"> </w:t>
      </w:r>
      <w:r w:rsidRPr="00E53061">
        <w:rPr>
          <w:rFonts w:ascii="Arial" w:hAnsi="Arial" w:cs="Arial"/>
          <w:sz w:val="22"/>
          <w:szCs w:val="22"/>
        </w:rPr>
        <w:t>decision.</w:t>
      </w:r>
      <w:r w:rsidRPr="00E53061">
        <w:rPr>
          <w:rFonts w:ascii="Arial" w:hAnsi="Arial" w:cs="Arial"/>
          <w:spacing w:val="-1"/>
          <w:sz w:val="22"/>
          <w:szCs w:val="22"/>
        </w:rPr>
        <w:t xml:space="preserve"> </w:t>
      </w:r>
      <w:r w:rsidRPr="00E53061">
        <w:rPr>
          <w:rFonts w:ascii="Arial" w:hAnsi="Arial" w:cs="Arial"/>
          <w:sz w:val="22"/>
          <w:szCs w:val="22"/>
        </w:rPr>
        <w:t>The</w:t>
      </w:r>
      <w:r w:rsidRPr="00E53061">
        <w:rPr>
          <w:rFonts w:ascii="Arial" w:hAnsi="Arial" w:cs="Arial"/>
          <w:spacing w:val="-4"/>
          <w:sz w:val="22"/>
          <w:szCs w:val="22"/>
        </w:rPr>
        <w:t xml:space="preserve"> </w:t>
      </w:r>
      <w:r w:rsidRPr="00E53061">
        <w:rPr>
          <w:rFonts w:ascii="Arial" w:hAnsi="Arial" w:cs="Arial"/>
          <w:sz w:val="22"/>
          <w:szCs w:val="22"/>
        </w:rPr>
        <w:t>Director or</w:t>
      </w:r>
      <w:r w:rsidRPr="00E53061">
        <w:rPr>
          <w:rFonts w:ascii="Arial" w:hAnsi="Arial" w:cs="Arial"/>
          <w:spacing w:val="-1"/>
          <w:sz w:val="22"/>
          <w:szCs w:val="22"/>
        </w:rPr>
        <w:t xml:space="preserve"> </w:t>
      </w:r>
      <w:r w:rsidRPr="00E53061">
        <w:rPr>
          <w:rFonts w:ascii="Arial" w:hAnsi="Arial" w:cs="Arial"/>
          <w:sz w:val="22"/>
          <w:szCs w:val="22"/>
        </w:rPr>
        <w:t>designee</w:t>
      </w:r>
      <w:r w:rsidRPr="00E53061">
        <w:rPr>
          <w:rFonts w:ascii="Arial" w:hAnsi="Arial" w:cs="Arial"/>
          <w:spacing w:val="-3"/>
          <w:sz w:val="22"/>
          <w:szCs w:val="22"/>
        </w:rPr>
        <w:t xml:space="preserve"> </w:t>
      </w:r>
      <w:r w:rsidRPr="00E53061">
        <w:rPr>
          <w:rFonts w:ascii="Arial" w:hAnsi="Arial" w:cs="Arial"/>
          <w:sz w:val="22"/>
          <w:szCs w:val="22"/>
        </w:rPr>
        <w:t>will</w:t>
      </w:r>
      <w:r w:rsidRPr="00E53061">
        <w:rPr>
          <w:rFonts w:ascii="Arial" w:hAnsi="Arial" w:cs="Arial"/>
          <w:spacing w:val="-3"/>
          <w:sz w:val="22"/>
          <w:szCs w:val="22"/>
        </w:rPr>
        <w:t xml:space="preserve"> </w:t>
      </w:r>
      <w:r w:rsidRPr="00E53061">
        <w:rPr>
          <w:rFonts w:ascii="Arial" w:hAnsi="Arial" w:cs="Arial"/>
          <w:sz w:val="22"/>
          <w:szCs w:val="22"/>
        </w:rPr>
        <w:t>perform</w:t>
      </w:r>
      <w:r w:rsidRPr="00E53061">
        <w:rPr>
          <w:rFonts w:ascii="Arial" w:hAnsi="Arial" w:cs="Arial"/>
          <w:spacing w:val="-4"/>
          <w:sz w:val="22"/>
          <w:szCs w:val="22"/>
        </w:rPr>
        <w:t xml:space="preserve"> </w:t>
      </w:r>
      <w:r w:rsidRPr="00E53061">
        <w:rPr>
          <w:rFonts w:ascii="Arial" w:hAnsi="Arial" w:cs="Arial"/>
          <w:sz w:val="22"/>
          <w:szCs w:val="22"/>
        </w:rPr>
        <w:t>this</w:t>
      </w:r>
      <w:r w:rsidRPr="00E53061">
        <w:rPr>
          <w:rFonts w:ascii="Arial" w:hAnsi="Arial" w:cs="Arial"/>
          <w:spacing w:val="-2"/>
          <w:sz w:val="22"/>
          <w:szCs w:val="22"/>
        </w:rPr>
        <w:t xml:space="preserve"> </w:t>
      </w:r>
      <w:r w:rsidRPr="00E53061">
        <w:rPr>
          <w:rFonts w:ascii="Arial" w:hAnsi="Arial" w:cs="Arial"/>
          <w:sz w:val="22"/>
          <w:szCs w:val="22"/>
        </w:rPr>
        <w:t>informal</w:t>
      </w:r>
      <w:r w:rsidRPr="00E53061">
        <w:rPr>
          <w:rFonts w:ascii="Arial" w:hAnsi="Arial" w:cs="Arial"/>
          <w:spacing w:val="-6"/>
          <w:sz w:val="22"/>
          <w:szCs w:val="22"/>
        </w:rPr>
        <w:t xml:space="preserve"> </w:t>
      </w:r>
      <w:r w:rsidRPr="00E53061">
        <w:rPr>
          <w:rFonts w:ascii="Arial" w:hAnsi="Arial" w:cs="Arial"/>
          <w:sz w:val="22"/>
          <w:szCs w:val="22"/>
        </w:rPr>
        <w:t>review</w:t>
      </w:r>
      <w:r w:rsidRPr="00E53061">
        <w:rPr>
          <w:rFonts w:ascii="Arial" w:hAnsi="Arial" w:cs="Arial"/>
          <w:spacing w:val="-3"/>
          <w:sz w:val="22"/>
          <w:szCs w:val="22"/>
        </w:rPr>
        <w:t xml:space="preserve"> </w:t>
      </w:r>
      <w:r w:rsidRPr="00E53061">
        <w:rPr>
          <w:rFonts w:ascii="Arial" w:hAnsi="Arial" w:cs="Arial"/>
          <w:sz w:val="22"/>
          <w:szCs w:val="22"/>
        </w:rPr>
        <w:t>and</w:t>
      </w:r>
      <w:r w:rsidRPr="00E53061">
        <w:rPr>
          <w:rFonts w:ascii="Arial" w:hAnsi="Arial" w:cs="Arial"/>
          <w:spacing w:val="-7"/>
          <w:sz w:val="22"/>
          <w:szCs w:val="22"/>
        </w:rPr>
        <w:t xml:space="preserve"> </w:t>
      </w:r>
      <w:r w:rsidRPr="00E53061">
        <w:rPr>
          <w:rFonts w:ascii="Arial" w:hAnsi="Arial" w:cs="Arial"/>
          <w:sz w:val="22"/>
          <w:szCs w:val="22"/>
        </w:rPr>
        <w:t>will</w:t>
      </w:r>
      <w:r w:rsidRPr="00E53061">
        <w:rPr>
          <w:rFonts w:ascii="Arial" w:hAnsi="Arial" w:cs="Arial"/>
          <w:spacing w:val="-3"/>
          <w:sz w:val="22"/>
          <w:szCs w:val="22"/>
        </w:rPr>
        <w:t xml:space="preserve"> </w:t>
      </w:r>
      <w:r w:rsidRPr="00E53061">
        <w:rPr>
          <w:rFonts w:ascii="Arial" w:hAnsi="Arial" w:cs="Arial"/>
          <w:sz w:val="22"/>
          <w:szCs w:val="22"/>
        </w:rPr>
        <w:t>issue</w:t>
      </w:r>
      <w:r w:rsidRPr="00E53061">
        <w:rPr>
          <w:rFonts w:ascii="Arial" w:hAnsi="Arial" w:cs="Arial"/>
          <w:spacing w:val="-3"/>
          <w:sz w:val="22"/>
          <w:szCs w:val="22"/>
        </w:rPr>
        <w:t xml:space="preserve"> </w:t>
      </w:r>
      <w:r w:rsidRPr="00E53061">
        <w:rPr>
          <w:rFonts w:ascii="Arial" w:hAnsi="Arial" w:cs="Arial"/>
          <w:sz w:val="22"/>
          <w:szCs w:val="22"/>
        </w:rPr>
        <w:t>the</w:t>
      </w:r>
      <w:r w:rsidRPr="00E53061">
        <w:rPr>
          <w:rFonts w:ascii="Arial" w:hAnsi="Arial" w:cs="Arial"/>
          <w:spacing w:val="-3"/>
          <w:sz w:val="22"/>
          <w:szCs w:val="22"/>
        </w:rPr>
        <w:t xml:space="preserve"> </w:t>
      </w:r>
      <w:r w:rsidRPr="00E53061">
        <w:rPr>
          <w:rFonts w:ascii="Arial" w:hAnsi="Arial" w:cs="Arial"/>
          <w:sz w:val="22"/>
          <w:szCs w:val="22"/>
        </w:rPr>
        <w:t>final</w:t>
      </w:r>
      <w:r w:rsidRPr="00E53061">
        <w:rPr>
          <w:rFonts w:ascii="Arial" w:hAnsi="Arial" w:cs="Arial"/>
          <w:spacing w:val="-3"/>
          <w:sz w:val="22"/>
          <w:szCs w:val="22"/>
        </w:rPr>
        <w:t xml:space="preserve"> </w:t>
      </w:r>
      <w:r w:rsidRPr="00E53061">
        <w:rPr>
          <w:rFonts w:ascii="Arial" w:hAnsi="Arial" w:cs="Arial"/>
          <w:sz w:val="22"/>
          <w:szCs w:val="22"/>
        </w:rPr>
        <w:t>administrative</w:t>
      </w:r>
      <w:r w:rsidRPr="00E53061">
        <w:rPr>
          <w:rFonts w:ascii="Arial" w:hAnsi="Arial" w:cs="Arial"/>
          <w:spacing w:val="-3"/>
          <w:sz w:val="22"/>
          <w:szCs w:val="22"/>
        </w:rPr>
        <w:t xml:space="preserve"> </w:t>
      </w:r>
      <w:r w:rsidRPr="00E53061">
        <w:rPr>
          <w:rFonts w:ascii="Arial" w:hAnsi="Arial" w:cs="Arial"/>
          <w:sz w:val="22"/>
          <w:szCs w:val="22"/>
        </w:rPr>
        <w:t>decision within 60 Days of receiving the written request for review. Failure on the part of Subrecipient or a Subrecipient’s Subcontractor to comply with the provisions of this Contract, or with the WIOA or regulations, when such failure involves fraud or misappropriation of funds, may result in immediate withholding of funds.</w:t>
      </w:r>
    </w:p>
    <w:p w14:paraId="43291E28" w14:textId="79733172" w:rsidR="004F72E1" w:rsidRPr="00E53061" w:rsidRDefault="008E6016" w:rsidP="00E53061">
      <w:pPr>
        <w:pStyle w:val="Sub"/>
      </w:pPr>
      <w:bookmarkStart w:id="1952" w:name="_Toc135399932"/>
      <w:r w:rsidRPr="005E6D73">
        <w:t>P</w:t>
      </w:r>
      <w:r w:rsidR="004F72E1" w:rsidRPr="005E6D73">
        <w:t>ayment</w:t>
      </w:r>
      <w:bookmarkEnd w:id="1952"/>
    </w:p>
    <w:p w14:paraId="35F08E7F" w14:textId="6E929804" w:rsidR="004F72E1" w:rsidRDefault="004F72E1" w:rsidP="00E53061">
      <w:pPr>
        <w:widowControl w:val="0"/>
        <w:tabs>
          <w:tab w:val="left" w:pos="1192"/>
        </w:tabs>
        <w:autoSpaceDE w:val="0"/>
        <w:autoSpaceDN w:val="0"/>
        <w:spacing w:before="120"/>
        <w:rPr>
          <w:rFonts w:ascii="Arial" w:hAnsi="Arial" w:cs="Arial"/>
          <w:spacing w:val="-2"/>
          <w:sz w:val="22"/>
          <w:szCs w:val="22"/>
        </w:rPr>
      </w:pPr>
      <w:r w:rsidRPr="00E53061">
        <w:rPr>
          <w:rFonts w:ascii="Arial" w:hAnsi="Arial" w:cs="Arial"/>
          <w:sz w:val="22"/>
          <w:szCs w:val="22"/>
        </w:rPr>
        <w:t>It</w:t>
      </w:r>
      <w:r w:rsidRPr="00E53061">
        <w:rPr>
          <w:rFonts w:ascii="Arial" w:hAnsi="Arial" w:cs="Arial"/>
          <w:spacing w:val="-2"/>
          <w:sz w:val="22"/>
          <w:szCs w:val="22"/>
        </w:rPr>
        <w:t xml:space="preserve"> </w:t>
      </w:r>
      <w:r w:rsidRPr="00E53061">
        <w:rPr>
          <w:rFonts w:ascii="Arial" w:hAnsi="Arial" w:cs="Arial"/>
          <w:sz w:val="22"/>
          <w:szCs w:val="22"/>
        </w:rPr>
        <w:t>is</w:t>
      </w:r>
      <w:r w:rsidRPr="00E53061">
        <w:rPr>
          <w:rFonts w:ascii="Arial" w:hAnsi="Arial" w:cs="Arial"/>
          <w:spacing w:val="-1"/>
          <w:sz w:val="22"/>
          <w:szCs w:val="22"/>
        </w:rPr>
        <w:t xml:space="preserve"> </w:t>
      </w:r>
      <w:r w:rsidRPr="00E53061">
        <w:rPr>
          <w:rFonts w:ascii="Arial" w:hAnsi="Arial" w:cs="Arial"/>
          <w:sz w:val="22"/>
          <w:szCs w:val="22"/>
        </w:rPr>
        <w:t>expressly</w:t>
      </w:r>
      <w:r w:rsidRPr="00E53061">
        <w:rPr>
          <w:rFonts w:ascii="Arial" w:hAnsi="Arial" w:cs="Arial"/>
          <w:spacing w:val="-1"/>
          <w:sz w:val="22"/>
          <w:szCs w:val="22"/>
        </w:rPr>
        <w:t xml:space="preserve"> </w:t>
      </w:r>
      <w:r w:rsidRPr="00E53061">
        <w:rPr>
          <w:rFonts w:ascii="Arial" w:hAnsi="Arial" w:cs="Arial"/>
          <w:sz w:val="22"/>
          <w:szCs w:val="22"/>
        </w:rPr>
        <w:t>understood</w:t>
      </w:r>
      <w:r w:rsidRPr="00E53061">
        <w:rPr>
          <w:rFonts w:ascii="Arial" w:hAnsi="Arial" w:cs="Arial"/>
          <w:spacing w:val="-2"/>
          <w:sz w:val="22"/>
          <w:szCs w:val="22"/>
        </w:rPr>
        <w:t xml:space="preserve"> </w:t>
      </w:r>
      <w:r w:rsidRPr="00E53061">
        <w:rPr>
          <w:rFonts w:ascii="Arial" w:hAnsi="Arial" w:cs="Arial"/>
          <w:sz w:val="22"/>
          <w:szCs w:val="22"/>
        </w:rPr>
        <w:t>by</w:t>
      </w:r>
      <w:r w:rsidRPr="00E53061">
        <w:rPr>
          <w:rFonts w:ascii="Arial" w:hAnsi="Arial" w:cs="Arial"/>
          <w:spacing w:val="-4"/>
          <w:sz w:val="22"/>
          <w:szCs w:val="22"/>
        </w:rPr>
        <w:t xml:space="preserve"> </w:t>
      </w:r>
      <w:r w:rsidRPr="00E53061">
        <w:rPr>
          <w:rFonts w:ascii="Arial" w:hAnsi="Arial" w:cs="Arial"/>
          <w:sz w:val="22"/>
          <w:szCs w:val="22"/>
        </w:rPr>
        <w:t>the</w:t>
      </w:r>
      <w:r w:rsidRPr="00E53061">
        <w:rPr>
          <w:rFonts w:ascii="Arial" w:hAnsi="Arial" w:cs="Arial"/>
          <w:spacing w:val="-2"/>
          <w:sz w:val="22"/>
          <w:szCs w:val="22"/>
        </w:rPr>
        <w:t xml:space="preserve"> </w:t>
      </w:r>
      <w:r w:rsidRPr="00E53061">
        <w:rPr>
          <w:rFonts w:ascii="Arial" w:hAnsi="Arial" w:cs="Arial"/>
          <w:sz w:val="22"/>
          <w:szCs w:val="22"/>
        </w:rPr>
        <w:t>parties</w:t>
      </w:r>
      <w:r w:rsidRPr="00E53061">
        <w:rPr>
          <w:rFonts w:ascii="Arial" w:hAnsi="Arial" w:cs="Arial"/>
          <w:spacing w:val="-4"/>
          <w:sz w:val="22"/>
          <w:szCs w:val="22"/>
        </w:rPr>
        <w:t xml:space="preserve"> </w:t>
      </w:r>
      <w:r w:rsidRPr="00E53061">
        <w:rPr>
          <w:rFonts w:ascii="Arial" w:hAnsi="Arial" w:cs="Arial"/>
          <w:sz w:val="22"/>
          <w:szCs w:val="22"/>
        </w:rPr>
        <w:t>to</w:t>
      </w:r>
      <w:r w:rsidRPr="00E53061">
        <w:rPr>
          <w:rFonts w:ascii="Arial" w:hAnsi="Arial" w:cs="Arial"/>
          <w:spacing w:val="-4"/>
          <w:sz w:val="22"/>
          <w:szCs w:val="22"/>
        </w:rPr>
        <w:t xml:space="preserve"> </w:t>
      </w:r>
      <w:r w:rsidRPr="00E53061">
        <w:rPr>
          <w:rFonts w:ascii="Arial" w:hAnsi="Arial" w:cs="Arial"/>
          <w:sz w:val="22"/>
          <w:szCs w:val="22"/>
        </w:rPr>
        <w:t>this</w:t>
      </w:r>
      <w:r w:rsidRPr="00E53061">
        <w:rPr>
          <w:rFonts w:ascii="Arial" w:hAnsi="Arial" w:cs="Arial"/>
          <w:spacing w:val="-4"/>
          <w:sz w:val="22"/>
          <w:szCs w:val="22"/>
        </w:rPr>
        <w:t xml:space="preserve"> </w:t>
      </w:r>
      <w:r w:rsidR="00C92913" w:rsidRPr="00E53061">
        <w:rPr>
          <w:rFonts w:ascii="Arial" w:hAnsi="Arial" w:cs="Arial"/>
          <w:sz w:val="22"/>
          <w:szCs w:val="22"/>
        </w:rPr>
        <w:t>C</w:t>
      </w:r>
      <w:r w:rsidRPr="00E53061">
        <w:rPr>
          <w:rFonts w:ascii="Arial" w:hAnsi="Arial" w:cs="Arial"/>
          <w:sz w:val="22"/>
          <w:szCs w:val="22"/>
        </w:rPr>
        <w:t>ontract</w:t>
      </w:r>
      <w:r w:rsidRPr="00E53061">
        <w:rPr>
          <w:rFonts w:ascii="Arial" w:hAnsi="Arial" w:cs="Arial"/>
          <w:spacing w:val="-3"/>
          <w:sz w:val="22"/>
          <w:szCs w:val="22"/>
        </w:rPr>
        <w:t xml:space="preserve"> </w:t>
      </w:r>
      <w:r w:rsidRPr="00E53061">
        <w:rPr>
          <w:rFonts w:ascii="Arial" w:hAnsi="Arial" w:cs="Arial"/>
          <w:sz w:val="22"/>
          <w:szCs w:val="22"/>
        </w:rPr>
        <w:t>that</w:t>
      </w:r>
      <w:r w:rsidRPr="00E53061">
        <w:rPr>
          <w:rFonts w:ascii="Arial" w:hAnsi="Arial" w:cs="Arial"/>
          <w:spacing w:val="-3"/>
          <w:sz w:val="22"/>
          <w:szCs w:val="22"/>
        </w:rPr>
        <w:t xml:space="preserve"> </w:t>
      </w:r>
      <w:r w:rsidRPr="00E53061">
        <w:rPr>
          <w:rFonts w:ascii="Arial" w:hAnsi="Arial" w:cs="Arial"/>
          <w:sz w:val="22"/>
          <w:szCs w:val="22"/>
        </w:rPr>
        <w:t>the</w:t>
      </w:r>
      <w:r w:rsidRPr="00E53061">
        <w:rPr>
          <w:rFonts w:ascii="Arial" w:hAnsi="Arial" w:cs="Arial"/>
          <w:spacing w:val="-4"/>
          <w:sz w:val="22"/>
          <w:szCs w:val="22"/>
        </w:rPr>
        <w:t xml:space="preserve"> </w:t>
      </w:r>
      <w:r w:rsidRPr="00E53061">
        <w:rPr>
          <w:rFonts w:ascii="Arial" w:hAnsi="Arial" w:cs="Arial"/>
          <w:sz w:val="22"/>
          <w:szCs w:val="22"/>
        </w:rPr>
        <w:t>total</w:t>
      </w:r>
      <w:r w:rsidRPr="00E53061">
        <w:rPr>
          <w:rFonts w:ascii="Arial" w:hAnsi="Arial" w:cs="Arial"/>
          <w:spacing w:val="-2"/>
          <w:sz w:val="22"/>
          <w:szCs w:val="22"/>
        </w:rPr>
        <w:t xml:space="preserve"> </w:t>
      </w:r>
      <w:r w:rsidRPr="00E53061">
        <w:rPr>
          <w:rFonts w:ascii="Arial" w:hAnsi="Arial" w:cs="Arial"/>
          <w:sz w:val="22"/>
          <w:szCs w:val="22"/>
        </w:rPr>
        <w:t>compensation</w:t>
      </w:r>
      <w:r w:rsidRPr="00E53061">
        <w:rPr>
          <w:rFonts w:ascii="Arial" w:hAnsi="Arial" w:cs="Arial"/>
          <w:spacing w:val="-2"/>
          <w:sz w:val="22"/>
          <w:szCs w:val="22"/>
        </w:rPr>
        <w:t xml:space="preserve"> </w:t>
      </w:r>
      <w:r w:rsidRPr="00E53061">
        <w:rPr>
          <w:rFonts w:ascii="Arial" w:hAnsi="Arial" w:cs="Arial"/>
          <w:sz w:val="22"/>
          <w:szCs w:val="22"/>
        </w:rPr>
        <w:t>to</w:t>
      </w:r>
      <w:r w:rsidRPr="00E53061">
        <w:rPr>
          <w:rFonts w:ascii="Arial" w:hAnsi="Arial" w:cs="Arial"/>
          <w:spacing w:val="-4"/>
          <w:sz w:val="22"/>
          <w:szCs w:val="22"/>
        </w:rPr>
        <w:t xml:space="preserve"> </w:t>
      </w:r>
      <w:r w:rsidRPr="00E53061">
        <w:rPr>
          <w:rFonts w:ascii="Arial" w:hAnsi="Arial" w:cs="Arial"/>
          <w:sz w:val="22"/>
          <w:szCs w:val="22"/>
        </w:rPr>
        <w:t>be paid to Subrecipient shall not in any event exceed the amount indicated on the Contract Title Page.</w:t>
      </w:r>
      <w:r w:rsidRPr="00E53061">
        <w:rPr>
          <w:rFonts w:ascii="Arial" w:hAnsi="Arial" w:cs="Arial"/>
          <w:spacing w:val="40"/>
          <w:sz w:val="22"/>
          <w:szCs w:val="22"/>
        </w:rPr>
        <w:t xml:space="preserve"> </w:t>
      </w:r>
      <w:r w:rsidRPr="00E53061">
        <w:rPr>
          <w:rFonts w:ascii="Arial" w:hAnsi="Arial" w:cs="Arial"/>
          <w:sz w:val="22"/>
          <w:szCs w:val="22"/>
        </w:rPr>
        <w:t xml:space="preserve">No expenditure of </w:t>
      </w:r>
      <w:r w:rsidR="00C92913" w:rsidRPr="00E53061">
        <w:rPr>
          <w:rFonts w:ascii="Arial" w:hAnsi="Arial" w:cs="Arial"/>
          <w:sz w:val="22"/>
          <w:szCs w:val="22"/>
        </w:rPr>
        <w:t>C</w:t>
      </w:r>
      <w:r w:rsidRPr="00E53061">
        <w:rPr>
          <w:rFonts w:ascii="Arial" w:hAnsi="Arial" w:cs="Arial"/>
          <w:sz w:val="22"/>
          <w:szCs w:val="22"/>
        </w:rPr>
        <w:t xml:space="preserve">ontract funds shall be </w:t>
      </w:r>
      <w:r w:rsidR="002C0774" w:rsidRPr="002C0774">
        <w:rPr>
          <w:rFonts w:ascii="Arial" w:hAnsi="Arial" w:cs="Arial"/>
          <w:sz w:val="22"/>
          <w:szCs w:val="22"/>
        </w:rPr>
        <w:t>made,</w:t>
      </w:r>
      <w:r w:rsidRPr="00E53061">
        <w:rPr>
          <w:rFonts w:ascii="Arial" w:hAnsi="Arial" w:cs="Arial"/>
          <w:sz w:val="22"/>
          <w:szCs w:val="22"/>
        </w:rPr>
        <w:t xml:space="preserve"> or obligation incurred in excess of the amount authorized by any budget account title except as provided in this </w:t>
      </w:r>
      <w:r w:rsidR="00C92913" w:rsidRPr="00072DD9">
        <w:rPr>
          <w:rFonts w:ascii="Arial" w:hAnsi="Arial" w:cs="Arial"/>
          <w:spacing w:val="-2"/>
          <w:sz w:val="22"/>
          <w:szCs w:val="22"/>
        </w:rPr>
        <w:t>C</w:t>
      </w:r>
      <w:r w:rsidRPr="00E53061">
        <w:rPr>
          <w:rFonts w:ascii="Arial" w:hAnsi="Arial" w:cs="Arial"/>
          <w:spacing w:val="-2"/>
          <w:sz w:val="22"/>
          <w:szCs w:val="22"/>
        </w:rPr>
        <w:t>ontract.</w:t>
      </w:r>
    </w:p>
    <w:p w14:paraId="00E1BEE1" w14:textId="77777777" w:rsidR="00072DD9" w:rsidRPr="00A64796" w:rsidRDefault="00072DD9" w:rsidP="00E53061">
      <w:pPr>
        <w:widowControl w:val="0"/>
        <w:tabs>
          <w:tab w:val="left" w:pos="1192"/>
        </w:tabs>
        <w:autoSpaceDE w:val="0"/>
        <w:autoSpaceDN w:val="0"/>
        <w:spacing w:before="1"/>
      </w:pPr>
    </w:p>
    <w:p w14:paraId="11A3F461" w14:textId="7F4BC46F" w:rsidR="004F72E1" w:rsidRDefault="004F72E1" w:rsidP="00E53061">
      <w:pPr>
        <w:widowControl w:val="0"/>
        <w:tabs>
          <w:tab w:val="left" w:pos="1192"/>
        </w:tabs>
        <w:autoSpaceDE w:val="0"/>
        <w:autoSpaceDN w:val="0"/>
        <w:spacing w:before="11"/>
        <w:rPr>
          <w:rFonts w:ascii="Arial" w:hAnsi="Arial" w:cs="Arial"/>
          <w:sz w:val="22"/>
          <w:szCs w:val="22"/>
        </w:rPr>
      </w:pPr>
      <w:r w:rsidRPr="00E53061">
        <w:rPr>
          <w:rFonts w:ascii="Arial" w:hAnsi="Arial" w:cs="Arial"/>
          <w:sz w:val="22"/>
          <w:szCs w:val="22"/>
        </w:rPr>
        <w:t>Payments</w:t>
      </w:r>
      <w:r w:rsidRPr="00E53061">
        <w:rPr>
          <w:rFonts w:ascii="Arial" w:hAnsi="Arial" w:cs="Arial"/>
          <w:spacing w:val="-5"/>
          <w:sz w:val="22"/>
          <w:szCs w:val="22"/>
        </w:rPr>
        <w:t xml:space="preserve"> </w:t>
      </w:r>
      <w:r w:rsidRPr="00E53061">
        <w:rPr>
          <w:rFonts w:ascii="Arial" w:hAnsi="Arial" w:cs="Arial"/>
          <w:sz w:val="22"/>
          <w:szCs w:val="22"/>
        </w:rPr>
        <w:t>to</w:t>
      </w:r>
      <w:r w:rsidRPr="00E53061">
        <w:rPr>
          <w:rFonts w:ascii="Arial" w:hAnsi="Arial" w:cs="Arial"/>
          <w:spacing w:val="-5"/>
          <w:sz w:val="22"/>
          <w:szCs w:val="22"/>
        </w:rPr>
        <w:t xml:space="preserve"> </w:t>
      </w:r>
      <w:r w:rsidRPr="00E53061">
        <w:rPr>
          <w:rFonts w:ascii="Arial" w:hAnsi="Arial" w:cs="Arial"/>
          <w:sz w:val="22"/>
          <w:szCs w:val="22"/>
        </w:rPr>
        <w:t>Subrecipients</w:t>
      </w:r>
      <w:r w:rsidRPr="00E53061">
        <w:rPr>
          <w:rFonts w:ascii="Arial" w:hAnsi="Arial" w:cs="Arial"/>
          <w:spacing w:val="-2"/>
          <w:sz w:val="22"/>
          <w:szCs w:val="22"/>
        </w:rPr>
        <w:t xml:space="preserve"> </w:t>
      </w:r>
      <w:r w:rsidRPr="00E53061">
        <w:rPr>
          <w:rFonts w:ascii="Arial" w:hAnsi="Arial" w:cs="Arial"/>
          <w:sz w:val="22"/>
          <w:szCs w:val="22"/>
        </w:rPr>
        <w:t>will</w:t>
      </w:r>
      <w:r w:rsidRPr="00E53061">
        <w:rPr>
          <w:rFonts w:ascii="Arial" w:hAnsi="Arial" w:cs="Arial"/>
          <w:spacing w:val="-3"/>
          <w:sz w:val="22"/>
          <w:szCs w:val="22"/>
        </w:rPr>
        <w:t xml:space="preserve"> </w:t>
      </w:r>
      <w:r w:rsidRPr="00E53061">
        <w:rPr>
          <w:rFonts w:ascii="Arial" w:hAnsi="Arial" w:cs="Arial"/>
          <w:sz w:val="22"/>
          <w:szCs w:val="22"/>
        </w:rPr>
        <w:t>be</w:t>
      </w:r>
      <w:r w:rsidRPr="00E53061">
        <w:rPr>
          <w:rFonts w:ascii="Arial" w:hAnsi="Arial" w:cs="Arial"/>
          <w:spacing w:val="-5"/>
          <w:sz w:val="22"/>
          <w:szCs w:val="22"/>
        </w:rPr>
        <w:t xml:space="preserve"> </w:t>
      </w:r>
      <w:r w:rsidRPr="00E53061">
        <w:rPr>
          <w:rFonts w:ascii="Arial" w:hAnsi="Arial" w:cs="Arial"/>
          <w:sz w:val="22"/>
          <w:szCs w:val="22"/>
        </w:rPr>
        <w:t>made</w:t>
      </w:r>
      <w:r w:rsidRPr="00E53061">
        <w:rPr>
          <w:rFonts w:ascii="Arial" w:hAnsi="Arial" w:cs="Arial"/>
          <w:spacing w:val="-3"/>
          <w:sz w:val="22"/>
          <w:szCs w:val="22"/>
        </w:rPr>
        <w:t xml:space="preserve"> </w:t>
      </w:r>
      <w:r w:rsidRPr="00E53061">
        <w:rPr>
          <w:rFonts w:ascii="Arial" w:hAnsi="Arial" w:cs="Arial"/>
          <w:sz w:val="22"/>
          <w:szCs w:val="22"/>
        </w:rPr>
        <w:t>in</w:t>
      </w:r>
      <w:r w:rsidRPr="00E53061">
        <w:rPr>
          <w:rFonts w:ascii="Arial" w:hAnsi="Arial" w:cs="Arial"/>
          <w:spacing w:val="-5"/>
          <w:sz w:val="22"/>
          <w:szCs w:val="22"/>
        </w:rPr>
        <w:t xml:space="preserve"> </w:t>
      </w:r>
      <w:r w:rsidRPr="00E53061">
        <w:rPr>
          <w:rFonts w:ascii="Arial" w:hAnsi="Arial" w:cs="Arial"/>
          <w:sz w:val="22"/>
          <w:szCs w:val="22"/>
        </w:rPr>
        <w:t>the</w:t>
      </w:r>
      <w:r w:rsidRPr="00E53061">
        <w:rPr>
          <w:rFonts w:ascii="Arial" w:hAnsi="Arial" w:cs="Arial"/>
          <w:spacing w:val="-5"/>
          <w:sz w:val="22"/>
          <w:szCs w:val="22"/>
        </w:rPr>
        <w:t xml:space="preserve"> </w:t>
      </w:r>
      <w:r w:rsidRPr="00E53061">
        <w:rPr>
          <w:rFonts w:ascii="Arial" w:hAnsi="Arial" w:cs="Arial"/>
          <w:sz w:val="22"/>
          <w:szCs w:val="22"/>
        </w:rPr>
        <w:t>form</w:t>
      </w:r>
      <w:r w:rsidRPr="00E53061">
        <w:rPr>
          <w:rFonts w:ascii="Arial" w:hAnsi="Arial" w:cs="Arial"/>
          <w:spacing w:val="-1"/>
          <w:sz w:val="22"/>
          <w:szCs w:val="22"/>
        </w:rPr>
        <w:t xml:space="preserve"> </w:t>
      </w:r>
      <w:r w:rsidRPr="00E53061">
        <w:rPr>
          <w:rFonts w:ascii="Arial" w:hAnsi="Arial" w:cs="Arial"/>
          <w:sz w:val="22"/>
          <w:szCs w:val="22"/>
        </w:rPr>
        <w:t>of</w:t>
      </w:r>
      <w:r w:rsidRPr="00E53061">
        <w:rPr>
          <w:rFonts w:ascii="Arial" w:hAnsi="Arial" w:cs="Arial"/>
          <w:spacing w:val="-4"/>
          <w:sz w:val="22"/>
          <w:szCs w:val="22"/>
        </w:rPr>
        <w:t xml:space="preserve"> </w:t>
      </w:r>
      <w:r w:rsidRPr="00E53061">
        <w:rPr>
          <w:rFonts w:ascii="Arial" w:hAnsi="Arial" w:cs="Arial"/>
          <w:sz w:val="22"/>
          <w:szCs w:val="22"/>
        </w:rPr>
        <w:t>reimbursements</w:t>
      </w:r>
      <w:r w:rsidRPr="00E53061">
        <w:rPr>
          <w:rFonts w:ascii="Arial" w:hAnsi="Arial" w:cs="Arial"/>
          <w:spacing w:val="-5"/>
          <w:sz w:val="22"/>
          <w:szCs w:val="22"/>
        </w:rPr>
        <w:t xml:space="preserve"> </w:t>
      </w:r>
      <w:r w:rsidRPr="00E53061">
        <w:rPr>
          <w:rFonts w:ascii="Arial" w:hAnsi="Arial" w:cs="Arial"/>
          <w:sz w:val="22"/>
          <w:szCs w:val="22"/>
        </w:rPr>
        <w:t>of</w:t>
      </w:r>
      <w:r w:rsidRPr="00E53061">
        <w:rPr>
          <w:rFonts w:ascii="Arial" w:hAnsi="Arial" w:cs="Arial"/>
          <w:spacing w:val="-6"/>
          <w:sz w:val="22"/>
          <w:szCs w:val="22"/>
        </w:rPr>
        <w:t xml:space="preserve"> </w:t>
      </w:r>
      <w:r w:rsidRPr="00E53061">
        <w:rPr>
          <w:rFonts w:ascii="Arial" w:hAnsi="Arial" w:cs="Arial"/>
          <w:sz w:val="22"/>
          <w:szCs w:val="22"/>
        </w:rPr>
        <w:t>Subrecipient’s costs incurred during the preceding month.</w:t>
      </w:r>
    </w:p>
    <w:p w14:paraId="18BBD122" w14:textId="77777777" w:rsidR="00072DD9" w:rsidRPr="00E53061" w:rsidRDefault="00072DD9" w:rsidP="00E53061">
      <w:pPr>
        <w:widowControl w:val="0"/>
        <w:tabs>
          <w:tab w:val="left" w:pos="1192"/>
        </w:tabs>
        <w:autoSpaceDE w:val="0"/>
        <w:autoSpaceDN w:val="0"/>
        <w:spacing w:before="11"/>
        <w:rPr>
          <w:sz w:val="22"/>
        </w:rPr>
      </w:pPr>
    </w:p>
    <w:p w14:paraId="733D76D6" w14:textId="1B1E7693" w:rsidR="004F72E1" w:rsidRPr="00E53061" w:rsidRDefault="004F72E1" w:rsidP="00E53061">
      <w:pPr>
        <w:widowControl w:val="0"/>
        <w:tabs>
          <w:tab w:val="left" w:pos="1192"/>
        </w:tabs>
        <w:autoSpaceDE w:val="0"/>
        <w:autoSpaceDN w:val="0"/>
        <w:spacing w:before="11"/>
        <w:rPr>
          <w:sz w:val="22"/>
        </w:rPr>
      </w:pPr>
      <w:r w:rsidRPr="00E53061">
        <w:rPr>
          <w:rFonts w:ascii="Arial" w:hAnsi="Arial" w:cs="Arial"/>
          <w:sz w:val="22"/>
          <w:szCs w:val="22"/>
        </w:rPr>
        <w:t>Subrecipient shall be reimbursed for administrative costs in proportion to program expenditure and any significant deviation from the operating budget may subject the Subrecipient to</w:t>
      </w:r>
      <w:r w:rsidRPr="00E53061">
        <w:rPr>
          <w:rFonts w:ascii="Arial" w:hAnsi="Arial" w:cs="Arial"/>
          <w:spacing w:val="-4"/>
          <w:sz w:val="22"/>
          <w:szCs w:val="22"/>
        </w:rPr>
        <w:t xml:space="preserve"> </w:t>
      </w:r>
      <w:r w:rsidRPr="00E53061">
        <w:rPr>
          <w:rFonts w:ascii="Arial" w:hAnsi="Arial" w:cs="Arial"/>
          <w:sz w:val="22"/>
          <w:szCs w:val="22"/>
        </w:rPr>
        <w:t>possible</w:t>
      </w:r>
      <w:r w:rsidRPr="00E53061">
        <w:rPr>
          <w:rFonts w:ascii="Arial" w:hAnsi="Arial" w:cs="Arial"/>
          <w:spacing w:val="-4"/>
          <w:sz w:val="22"/>
          <w:szCs w:val="22"/>
        </w:rPr>
        <w:t xml:space="preserve"> </w:t>
      </w:r>
      <w:r w:rsidRPr="00E53061">
        <w:rPr>
          <w:rFonts w:ascii="Arial" w:hAnsi="Arial" w:cs="Arial"/>
          <w:sz w:val="22"/>
          <w:szCs w:val="22"/>
        </w:rPr>
        <w:t>suspension</w:t>
      </w:r>
      <w:r w:rsidRPr="00E53061">
        <w:rPr>
          <w:rFonts w:ascii="Arial" w:hAnsi="Arial" w:cs="Arial"/>
          <w:spacing w:val="-2"/>
          <w:sz w:val="22"/>
          <w:szCs w:val="22"/>
        </w:rPr>
        <w:t xml:space="preserve"> </w:t>
      </w:r>
      <w:r w:rsidRPr="00E53061">
        <w:rPr>
          <w:rFonts w:ascii="Arial" w:hAnsi="Arial" w:cs="Arial"/>
          <w:sz w:val="22"/>
          <w:szCs w:val="22"/>
        </w:rPr>
        <w:t>of</w:t>
      </w:r>
      <w:r w:rsidRPr="00E53061">
        <w:rPr>
          <w:rFonts w:ascii="Arial" w:hAnsi="Arial" w:cs="Arial"/>
          <w:spacing w:val="-3"/>
          <w:sz w:val="22"/>
          <w:szCs w:val="22"/>
        </w:rPr>
        <w:t xml:space="preserve"> </w:t>
      </w:r>
      <w:r w:rsidRPr="00E53061">
        <w:rPr>
          <w:rFonts w:ascii="Arial" w:hAnsi="Arial" w:cs="Arial"/>
          <w:sz w:val="22"/>
          <w:szCs w:val="22"/>
        </w:rPr>
        <w:t>funding.</w:t>
      </w:r>
      <w:r w:rsidRPr="00E53061">
        <w:rPr>
          <w:rFonts w:ascii="Arial" w:hAnsi="Arial" w:cs="Arial"/>
          <w:spacing w:val="80"/>
          <w:sz w:val="22"/>
          <w:szCs w:val="22"/>
        </w:rPr>
        <w:t xml:space="preserve"> </w:t>
      </w:r>
      <w:r w:rsidRPr="00E53061">
        <w:rPr>
          <w:rFonts w:ascii="Arial" w:hAnsi="Arial" w:cs="Arial"/>
          <w:sz w:val="22"/>
          <w:szCs w:val="22"/>
        </w:rPr>
        <w:t>Workforce Partnership</w:t>
      </w:r>
      <w:r w:rsidRPr="00E53061">
        <w:rPr>
          <w:rFonts w:ascii="Arial" w:hAnsi="Arial" w:cs="Arial"/>
          <w:spacing w:val="-2"/>
          <w:sz w:val="22"/>
          <w:szCs w:val="22"/>
        </w:rPr>
        <w:t xml:space="preserve"> </w:t>
      </w:r>
      <w:r w:rsidRPr="00E53061">
        <w:rPr>
          <w:rFonts w:ascii="Arial" w:hAnsi="Arial" w:cs="Arial"/>
          <w:sz w:val="22"/>
          <w:szCs w:val="22"/>
        </w:rPr>
        <w:t>may</w:t>
      </w:r>
      <w:r w:rsidRPr="00E53061">
        <w:rPr>
          <w:rFonts w:ascii="Arial" w:hAnsi="Arial" w:cs="Arial"/>
          <w:spacing w:val="-4"/>
          <w:sz w:val="22"/>
          <w:szCs w:val="22"/>
        </w:rPr>
        <w:t xml:space="preserve"> </w:t>
      </w:r>
      <w:r w:rsidRPr="00E53061">
        <w:rPr>
          <w:rFonts w:ascii="Arial" w:hAnsi="Arial" w:cs="Arial"/>
          <w:sz w:val="22"/>
          <w:szCs w:val="22"/>
        </w:rPr>
        <w:t>elect</w:t>
      </w:r>
      <w:r w:rsidRPr="00E53061">
        <w:rPr>
          <w:rFonts w:ascii="Arial" w:hAnsi="Arial" w:cs="Arial"/>
          <w:spacing w:val="-2"/>
          <w:sz w:val="22"/>
          <w:szCs w:val="22"/>
        </w:rPr>
        <w:t xml:space="preserve"> </w:t>
      </w:r>
      <w:r w:rsidRPr="00E53061">
        <w:rPr>
          <w:rFonts w:ascii="Arial" w:hAnsi="Arial" w:cs="Arial"/>
          <w:sz w:val="22"/>
          <w:szCs w:val="22"/>
        </w:rPr>
        <w:t>not</w:t>
      </w:r>
      <w:r w:rsidRPr="00E53061">
        <w:rPr>
          <w:rFonts w:ascii="Arial" w:hAnsi="Arial" w:cs="Arial"/>
          <w:spacing w:val="-3"/>
          <w:sz w:val="22"/>
          <w:szCs w:val="22"/>
        </w:rPr>
        <w:t xml:space="preserve"> </w:t>
      </w:r>
      <w:r w:rsidRPr="00E53061">
        <w:rPr>
          <w:rFonts w:ascii="Arial" w:hAnsi="Arial" w:cs="Arial"/>
          <w:sz w:val="22"/>
          <w:szCs w:val="22"/>
        </w:rPr>
        <w:t>to</w:t>
      </w:r>
      <w:r w:rsidRPr="00E53061">
        <w:rPr>
          <w:rFonts w:ascii="Arial" w:hAnsi="Arial" w:cs="Arial"/>
          <w:spacing w:val="-6"/>
          <w:sz w:val="22"/>
          <w:szCs w:val="22"/>
        </w:rPr>
        <w:t xml:space="preserve"> </w:t>
      </w:r>
      <w:r w:rsidRPr="00E53061">
        <w:rPr>
          <w:rFonts w:ascii="Arial" w:hAnsi="Arial" w:cs="Arial"/>
          <w:sz w:val="22"/>
          <w:szCs w:val="22"/>
        </w:rPr>
        <w:t>honor a</w:t>
      </w:r>
      <w:r w:rsidRPr="00E53061">
        <w:rPr>
          <w:rFonts w:ascii="Arial" w:hAnsi="Arial" w:cs="Arial"/>
          <w:spacing w:val="-4"/>
          <w:sz w:val="22"/>
          <w:szCs w:val="22"/>
        </w:rPr>
        <w:t xml:space="preserve"> </w:t>
      </w:r>
      <w:r w:rsidRPr="00E53061">
        <w:rPr>
          <w:rFonts w:ascii="Arial" w:hAnsi="Arial" w:cs="Arial"/>
          <w:sz w:val="22"/>
          <w:szCs w:val="22"/>
        </w:rPr>
        <w:t xml:space="preserve">particular payment request under this </w:t>
      </w:r>
      <w:r w:rsidR="00072DD9" w:rsidRPr="00E53061">
        <w:rPr>
          <w:rFonts w:ascii="Arial" w:hAnsi="Arial" w:cs="Arial"/>
          <w:sz w:val="22"/>
          <w:szCs w:val="22"/>
        </w:rPr>
        <w:t>C</w:t>
      </w:r>
      <w:r w:rsidRPr="00E53061">
        <w:rPr>
          <w:rFonts w:ascii="Arial" w:hAnsi="Arial" w:cs="Arial"/>
          <w:sz w:val="22"/>
          <w:szCs w:val="22"/>
        </w:rPr>
        <w:t>ontract if:</w:t>
      </w:r>
    </w:p>
    <w:p w14:paraId="0C9ED4E5" w14:textId="1916732E" w:rsidR="004F72E1" w:rsidRPr="00E53061" w:rsidRDefault="004F72E1" w:rsidP="00E53061">
      <w:pPr>
        <w:pStyle w:val="Bullet"/>
      </w:pPr>
      <w:r w:rsidRPr="008E6016">
        <w:t>Subrecipient, with or without knowledge, made any misrepresentation of a substantial</w:t>
      </w:r>
      <w:r w:rsidRPr="008E6016">
        <w:rPr>
          <w:spacing w:val="-3"/>
        </w:rPr>
        <w:t xml:space="preserve"> </w:t>
      </w:r>
      <w:r w:rsidRPr="008E6016">
        <w:t>and</w:t>
      </w:r>
      <w:r w:rsidRPr="008E6016">
        <w:rPr>
          <w:spacing w:val="-5"/>
        </w:rPr>
        <w:t xml:space="preserve"> </w:t>
      </w:r>
      <w:r w:rsidRPr="008E6016">
        <w:t>material</w:t>
      </w:r>
      <w:r w:rsidRPr="008E6016">
        <w:rPr>
          <w:spacing w:val="-3"/>
        </w:rPr>
        <w:t xml:space="preserve"> </w:t>
      </w:r>
      <w:r w:rsidRPr="008E6016">
        <w:t>nature</w:t>
      </w:r>
      <w:r w:rsidRPr="008E6016">
        <w:rPr>
          <w:spacing w:val="-5"/>
        </w:rPr>
        <w:t xml:space="preserve"> </w:t>
      </w:r>
      <w:r w:rsidRPr="008E6016">
        <w:t>with</w:t>
      </w:r>
      <w:r w:rsidRPr="008E6016">
        <w:rPr>
          <w:spacing w:val="-5"/>
        </w:rPr>
        <w:t xml:space="preserve"> </w:t>
      </w:r>
      <w:r w:rsidRPr="008E6016">
        <w:t>respect</w:t>
      </w:r>
      <w:r w:rsidRPr="008E6016">
        <w:rPr>
          <w:spacing w:val="-6"/>
        </w:rPr>
        <w:t xml:space="preserve"> </w:t>
      </w:r>
      <w:r w:rsidRPr="008E6016">
        <w:t>to</w:t>
      </w:r>
      <w:r w:rsidRPr="008E6016">
        <w:rPr>
          <w:spacing w:val="-3"/>
        </w:rPr>
        <w:t xml:space="preserve"> </w:t>
      </w:r>
      <w:r w:rsidRPr="008E6016">
        <w:t>any</w:t>
      </w:r>
      <w:r w:rsidRPr="008E6016">
        <w:rPr>
          <w:spacing w:val="-2"/>
        </w:rPr>
        <w:t xml:space="preserve"> </w:t>
      </w:r>
      <w:r w:rsidRPr="008E6016">
        <w:t>information</w:t>
      </w:r>
      <w:r w:rsidRPr="008E6016">
        <w:rPr>
          <w:spacing w:val="-3"/>
        </w:rPr>
        <w:t xml:space="preserve"> </w:t>
      </w:r>
      <w:r w:rsidRPr="008E6016">
        <w:t>furnished</w:t>
      </w:r>
      <w:r w:rsidRPr="008E6016">
        <w:rPr>
          <w:spacing w:val="-5"/>
        </w:rPr>
        <w:t xml:space="preserve"> </w:t>
      </w:r>
      <w:r w:rsidRPr="008E6016">
        <w:t>to</w:t>
      </w:r>
      <w:r w:rsidRPr="008E6016">
        <w:rPr>
          <w:spacing w:val="-3"/>
        </w:rPr>
        <w:t xml:space="preserve"> </w:t>
      </w:r>
      <w:r w:rsidRPr="008E6016">
        <w:t>Workforce Partnership.</w:t>
      </w:r>
    </w:p>
    <w:p w14:paraId="4C843FDF" w14:textId="5B8B014B" w:rsidR="004F72E1" w:rsidRPr="00E53061" w:rsidRDefault="004F72E1" w:rsidP="00E53061">
      <w:pPr>
        <w:pStyle w:val="Bullet"/>
      </w:pPr>
      <w:r w:rsidRPr="00943366">
        <w:t>Litigation</w:t>
      </w:r>
      <w:r w:rsidRPr="00943366">
        <w:rPr>
          <w:spacing w:val="-3"/>
        </w:rPr>
        <w:t xml:space="preserve"> </w:t>
      </w:r>
      <w:r w:rsidRPr="00943366">
        <w:t>is</w:t>
      </w:r>
      <w:r w:rsidRPr="00943366">
        <w:rPr>
          <w:spacing w:val="-2"/>
        </w:rPr>
        <w:t xml:space="preserve"> </w:t>
      </w:r>
      <w:r w:rsidRPr="00943366">
        <w:t>pending</w:t>
      </w:r>
      <w:r w:rsidRPr="00943366">
        <w:rPr>
          <w:spacing w:val="-3"/>
        </w:rPr>
        <w:t xml:space="preserve"> </w:t>
      </w:r>
      <w:r w:rsidRPr="00943366">
        <w:t>with</w:t>
      </w:r>
      <w:r w:rsidRPr="00943366">
        <w:rPr>
          <w:spacing w:val="-5"/>
        </w:rPr>
        <w:t xml:space="preserve"> </w:t>
      </w:r>
      <w:r w:rsidRPr="00943366">
        <w:t>respect</w:t>
      </w:r>
      <w:r w:rsidRPr="00943366">
        <w:rPr>
          <w:spacing w:val="-4"/>
        </w:rPr>
        <w:t xml:space="preserve"> </w:t>
      </w:r>
      <w:r w:rsidRPr="00943366">
        <w:t>to</w:t>
      </w:r>
      <w:r w:rsidRPr="00943366">
        <w:rPr>
          <w:spacing w:val="-5"/>
        </w:rPr>
        <w:t xml:space="preserve"> </w:t>
      </w:r>
      <w:r w:rsidRPr="00943366">
        <w:t>the</w:t>
      </w:r>
      <w:r w:rsidRPr="00943366">
        <w:rPr>
          <w:spacing w:val="-5"/>
        </w:rPr>
        <w:t xml:space="preserve"> </w:t>
      </w:r>
      <w:r w:rsidRPr="00943366">
        <w:t>performance</w:t>
      </w:r>
      <w:r w:rsidRPr="00943366">
        <w:rPr>
          <w:spacing w:val="-3"/>
        </w:rPr>
        <w:t xml:space="preserve"> </w:t>
      </w:r>
      <w:r w:rsidRPr="00943366">
        <w:t>by</w:t>
      </w:r>
      <w:r w:rsidRPr="00943366">
        <w:rPr>
          <w:spacing w:val="-2"/>
        </w:rPr>
        <w:t xml:space="preserve"> </w:t>
      </w:r>
      <w:r w:rsidRPr="00943366">
        <w:t>Subrecipient</w:t>
      </w:r>
      <w:r w:rsidRPr="00943366">
        <w:rPr>
          <w:spacing w:val="-1"/>
        </w:rPr>
        <w:t xml:space="preserve"> </w:t>
      </w:r>
      <w:r w:rsidRPr="00943366">
        <w:t>of</w:t>
      </w:r>
      <w:r w:rsidRPr="00943366">
        <w:rPr>
          <w:spacing w:val="-1"/>
        </w:rPr>
        <w:t xml:space="preserve"> </w:t>
      </w:r>
      <w:r w:rsidRPr="00943366">
        <w:t>any</w:t>
      </w:r>
      <w:r w:rsidRPr="00943366">
        <w:rPr>
          <w:spacing w:val="-2"/>
        </w:rPr>
        <w:t xml:space="preserve"> </w:t>
      </w:r>
      <w:r w:rsidRPr="00943366">
        <w:t>of</w:t>
      </w:r>
      <w:r w:rsidRPr="00943366">
        <w:rPr>
          <w:spacing w:val="-4"/>
        </w:rPr>
        <w:t xml:space="preserve"> </w:t>
      </w:r>
      <w:r w:rsidRPr="00943366">
        <w:t>its duties or obligations hereunder which may jeopardize or adversely affect the understanding of or the carrying out of this project, including any court action or proceeding involving the Federal Bankruptcy Code (U.S.C. Title 11).</w:t>
      </w:r>
    </w:p>
    <w:p w14:paraId="10A3456A" w14:textId="2117A7FA" w:rsidR="004F72E1" w:rsidRPr="00804D81" w:rsidRDefault="004F72E1" w:rsidP="00E53061">
      <w:pPr>
        <w:pStyle w:val="Bullet"/>
      </w:pPr>
      <w:r w:rsidRPr="005E6D73">
        <w:lastRenderedPageBreak/>
        <w:t>Subrecipient</w:t>
      </w:r>
      <w:r w:rsidRPr="005E6D73">
        <w:rPr>
          <w:spacing w:val="-2"/>
        </w:rPr>
        <w:t xml:space="preserve"> </w:t>
      </w:r>
      <w:r w:rsidRPr="005E6D73">
        <w:t>is</w:t>
      </w:r>
      <w:r w:rsidRPr="005E6D73">
        <w:rPr>
          <w:spacing w:val="-3"/>
        </w:rPr>
        <w:t xml:space="preserve"> </w:t>
      </w:r>
      <w:r w:rsidRPr="005E6D73">
        <w:t>in</w:t>
      </w:r>
      <w:r w:rsidRPr="005E6D73">
        <w:rPr>
          <w:spacing w:val="-4"/>
        </w:rPr>
        <w:t xml:space="preserve"> </w:t>
      </w:r>
      <w:r w:rsidRPr="005E6D73">
        <w:t>default</w:t>
      </w:r>
      <w:r w:rsidRPr="005E6D73">
        <w:rPr>
          <w:spacing w:val="-4"/>
        </w:rPr>
        <w:t xml:space="preserve"> </w:t>
      </w:r>
      <w:r w:rsidRPr="005E6D73">
        <w:t>under</w:t>
      </w:r>
      <w:r w:rsidRPr="005E6D73">
        <w:rPr>
          <w:spacing w:val="-5"/>
        </w:rPr>
        <w:t xml:space="preserve"> </w:t>
      </w:r>
      <w:r w:rsidRPr="005E6D73">
        <w:t>this</w:t>
      </w:r>
      <w:r w:rsidRPr="005E6D73">
        <w:rPr>
          <w:spacing w:val="-6"/>
        </w:rPr>
        <w:t xml:space="preserve"> </w:t>
      </w:r>
      <w:r w:rsidR="00072DD9">
        <w:t>C</w:t>
      </w:r>
      <w:r w:rsidRPr="005E6D73">
        <w:t>ontract,</w:t>
      </w:r>
      <w:r w:rsidRPr="005E6D73">
        <w:rPr>
          <w:spacing w:val="-2"/>
        </w:rPr>
        <w:t xml:space="preserve"> </w:t>
      </w:r>
      <w:r w:rsidRPr="005E6D73">
        <w:t>or</w:t>
      </w:r>
      <w:r w:rsidRPr="005E6D73">
        <w:rPr>
          <w:spacing w:val="-2"/>
        </w:rPr>
        <w:t xml:space="preserve"> </w:t>
      </w:r>
      <w:r w:rsidRPr="005E6D73">
        <w:t>if</w:t>
      </w:r>
      <w:r w:rsidRPr="005E6D73">
        <w:rPr>
          <w:spacing w:val="-5"/>
        </w:rPr>
        <w:t xml:space="preserve"> </w:t>
      </w:r>
      <w:r w:rsidRPr="005E6D73">
        <w:t>Subrecipient</w:t>
      </w:r>
      <w:r w:rsidRPr="005E6D73">
        <w:rPr>
          <w:spacing w:val="-2"/>
        </w:rPr>
        <w:t xml:space="preserve"> </w:t>
      </w:r>
      <w:r w:rsidRPr="005E6D73">
        <w:t>has</w:t>
      </w:r>
      <w:r w:rsidRPr="005E6D73">
        <w:rPr>
          <w:spacing w:val="-6"/>
        </w:rPr>
        <w:t xml:space="preserve"> </w:t>
      </w:r>
      <w:r w:rsidRPr="005E6D73">
        <w:t>failed</w:t>
      </w:r>
      <w:r w:rsidRPr="005E6D73">
        <w:rPr>
          <w:spacing w:val="-6"/>
        </w:rPr>
        <w:t xml:space="preserve"> </w:t>
      </w:r>
      <w:r w:rsidRPr="005E6D73">
        <w:t>to materially comply with any provision.</w:t>
      </w:r>
    </w:p>
    <w:p w14:paraId="62AAA4F5" w14:textId="0EA9BEB3" w:rsidR="004F72E1" w:rsidRDefault="004F72E1" w:rsidP="00804D81">
      <w:pPr>
        <w:pStyle w:val="Bullet"/>
      </w:pPr>
      <w:r w:rsidRPr="005E6D73">
        <w:t>Subrecipient</w:t>
      </w:r>
      <w:r w:rsidRPr="005E6D73">
        <w:rPr>
          <w:spacing w:val="-1"/>
        </w:rPr>
        <w:t xml:space="preserve"> </w:t>
      </w:r>
      <w:r w:rsidRPr="005E6D73">
        <w:t>shall</w:t>
      </w:r>
      <w:r w:rsidRPr="005E6D73">
        <w:rPr>
          <w:spacing w:val="-3"/>
        </w:rPr>
        <w:t xml:space="preserve"> </w:t>
      </w:r>
      <w:r w:rsidRPr="005E6D73">
        <w:t>not</w:t>
      </w:r>
      <w:r w:rsidRPr="005E6D73">
        <w:rPr>
          <w:spacing w:val="-4"/>
        </w:rPr>
        <w:t xml:space="preserve"> </w:t>
      </w:r>
      <w:r w:rsidRPr="005E6D73">
        <w:t>have</w:t>
      </w:r>
      <w:r w:rsidRPr="005E6D73">
        <w:rPr>
          <w:spacing w:val="-3"/>
        </w:rPr>
        <w:t xml:space="preserve"> </w:t>
      </w:r>
      <w:r w:rsidRPr="005E6D73">
        <w:t>submitted</w:t>
      </w:r>
      <w:r w:rsidRPr="005E6D73">
        <w:rPr>
          <w:spacing w:val="-5"/>
        </w:rPr>
        <w:t xml:space="preserve"> </w:t>
      </w:r>
      <w:r w:rsidRPr="005E6D73">
        <w:t>the</w:t>
      </w:r>
      <w:r w:rsidRPr="005E6D73">
        <w:rPr>
          <w:spacing w:val="-5"/>
        </w:rPr>
        <w:t xml:space="preserve"> </w:t>
      </w:r>
      <w:r w:rsidRPr="005E6D73">
        <w:t>required</w:t>
      </w:r>
      <w:r w:rsidRPr="005E6D73">
        <w:rPr>
          <w:spacing w:val="-3"/>
        </w:rPr>
        <w:t xml:space="preserve"> </w:t>
      </w:r>
      <w:r w:rsidRPr="005E6D73">
        <w:t>statement</w:t>
      </w:r>
      <w:r w:rsidRPr="005E6D73">
        <w:rPr>
          <w:spacing w:val="-3"/>
        </w:rPr>
        <w:t xml:space="preserve"> </w:t>
      </w:r>
      <w:r w:rsidRPr="005E6D73">
        <w:t>and</w:t>
      </w:r>
      <w:r w:rsidRPr="005E6D73">
        <w:rPr>
          <w:spacing w:val="-5"/>
        </w:rPr>
        <w:t xml:space="preserve"> </w:t>
      </w:r>
      <w:r w:rsidRPr="005E6D73">
        <w:t>reports</w:t>
      </w:r>
      <w:r w:rsidRPr="005E6D73">
        <w:rPr>
          <w:spacing w:val="-5"/>
        </w:rPr>
        <w:t xml:space="preserve"> </w:t>
      </w:r>
      <w:r w:rsidRPr="005E6D73">
        <w:t>on</w:t>
      </w:r>
      <w:r w:rsidRPr="005E6D73">
        <w:rPr>
          <w:spacing w:val="-3"/>
        </w:rPr>
        <w:t xml:space="preserve"> </w:t>
      </w:r>
      <w:r w:rsidRPr="005E6D73">
        <w:t>the dates prescribed by Workforce Partnership.</w:t>
      </w:r>
    </w:p>
    <w:p w14:paraId="2E9EE90C" w14:textId="69C18B66" w:rsidR="004F72E1" w:rsidRPr="00804D81" w:rsidRDefault="004F72E1" w:rsidP="00804D81">
      <w:pPr>
        <w:pStyle w:val="Sub"/>
      </w:pPr>
      <w:bookmarkStart w:id="1953" w:name="_Toc135399933"/>
      <w:r w:rsidRPr="00C97432">
        <w:t>Suspension</w:t>
      </w:r>
      <w:r w:rsidRPr="00C97432">
        <w:rPr>
          <w:spacing w:val="-6"/>
        </w:rPr>
        <w:t xml:space="preserve"> </w:t>
      </w:r>
      <w:r w:rsidRPr="00C97432">
        <w:t>of</w:t>
      </w:r>
      <w:r w:rsidRPr="00C97432">
        <w:rPr>
          <w:spacing w:val="-6"/>
        </w:rPr>
        <w:t xml:space="preserve"> </w:t>
      </w:r>
      <w:r w:rsidRPr="00C97432">
        <w:rPr>
          <w:spacing w:val="-2"/>
        </w:rPr>
        <w:t>Funding</w:t>
      </w:r>
      <w:bookmarkEnd w:id="1953"/>
    </w:p>
    <w:p w14:paraId="60788DD3" w14:textId="324EA558" w:rsidR="004F72E1" w:rsidRPr="004F72E1" w:rsidRDefault="004F72E1" w:rsidP="00804D81">
      <w:pPr>
        <w:widowControl w:val="0"/>
        <w:tabs>
          <w:tab w:val="left" w:pos="1192"/>
        </w:tabs>
        <w:autoSpaceDE w:val="0"/>
        <w:autoSpaceDN w:val="0"/>
        <w:spacing w:before="120"/>
        <w:ind w:right="144"/>
      </w:pPr>
      <w:r w:rsidRPr="00804D81">
        <w:rPr>
          <w:rFonts w:ascii="Arial" w:hAnsi="Arial" w:cs="Arial"/>
          <w:sz w:val="22"/>
          <w:szCs w:val="22"/>
        </w:rPr>
        <w:t>Funds</w:t>
      </w:r>
      <w:r w:rsidRPr="00804D81">
        <w:rPr>
          <w:rFonts w:ascii="Arial" w:hAnsi="Arial" w:cs="Arial"/>
          <w:spacing w:val="-1"/>
          <w:sz w:val="22"/>
          <w:szCs w:val="22"/>
        </w:rPr>
        <w:t xml:space="preserve"> </w:t>
      </w:r>
      <w:r w:rsidRPr="00804D81">
        <w:rPr>
          <w:rFonts w:ascii="Arial" w:hAnsi="Arial" w:cs="Arial"/>
          <w:sz w:val="22"/>
          <w:szCs w:val="22"/>
        </w:rPr>
        <w:t>may</w:t>
      </w:r>
      <w:r w:rsidRPr="00804D81">
        <w:rPr>
          <w:rFonts w:ascii="Arial" w:hAnsi="Arial" w:cs="Arial"/>
          <w:spacing w:val="-1"/>
          <w:sz w:val="22"/>
          <w:szCs w:val="22"/>
        </w:rPr>
        <w:t xml:space="preserve"> </w:t>
      </w:r>
      <w:r w:rsidRPr="00804D81">
        <w:rPr>
          <w:rFonts w:ascii="Arial" w:hAnsi="Arial" w:cs="Arial"/>
          <w:sz w:val="22"/>
          <w:szCs w:val="22"/>
        </w:rPr>
        <w:t>be</w:t>
      </w:r>
      <w:r w:rsidRPr="00804D81">
        <w:rPr>
          <w:rFonts w:ascii="Arial" w:hAnsi="Arial" w:cs="Arial"/>
          <w:spacing w:val="-4"/>
          <w:sz w:val="22"/>
          <w:szCs w:val="22"/>
        </w:rPr>
        <w:t xml:space="preserve"> </w:t>
      </w:r>
      <w:r w:rsidRPr="00804D81">
        <w:rPr>
          <w:rFonts w:ascii="Arial" w:hAnsi="Arial" w:cs="Arial"/>
          <w:sz w:val="22"/>
          <w:szCs w:val="22"/>
        </w:rPr>
        <w:t>suspended</w:t>
      </w:r>
      <w:r w:rsidRPr="00804D81">
        <w:rPr>
          <w:rFonts w:ascii="Arial" w:hAnsi="Arial" w:cs="Arial"/>
          <w:spacing w:val="-2"/>
          <w:sz w:val="22"/>
          <w:szCs w:val="22"/>
        </w:rPr>
        <w:t xml:space="preserve"> </w:t>
      </w:r>
      <w:r w:rsidRPr="00804D81">
        <w:rPr>
          <w:rFonts w:ascii="Arial" w:hAnsi="Arial" w:cs="Arial"/>
          <w:sz w:val="22"/>
          <w:szCs w:val="22"/>
        </w:rPr>
        <w:t>in</w:t>
      </w:r>
      <w:r w:rsidRPr="00804D81">
        <w:rPr>
          <w:rFonts w:ascii="Arial" w:hAnsi="Arial" w:cs="Arial"/>
          <w:spacing w:val="-2"/>
          <w:sz w:val="22"/>
          <w:szCs w:val="22"/>
        </w:rPr>
        <w:t xml:space="preserve"> </w:t>
      </w:r>
      <w:r w:rsidRPr="00804D81">
        <w:rPr>
          <w:rFonts w:ascii="Arial" w:hAnsi="Arial" w:cs="Arial"/>
          <w:sz w:val="22"/>
          <w:szCs w:val="22"/>
        </w:rPr>
        <w:t>whole</w:t>
      </w:r>
      <w:r w:rsidRPr="00804D81">
        <w:rPr>
          <w:rFonts w:ascii="Arial" w:hAnsi="Arial" w:cs="Arial"/>
          <w:spacing w:val="-2"/>
          <w:sz w:val="22"/>
          <w:szCs w:val="22"/>
        </w:rPr>
        <w:t xml:space="preserve"> </w:t>
      </w:r>
      <w:r w:rsidRPr="00804D81">
        <w:rPr>
          <w:rFonts w:ascii="Arial" w:hAnsi="Arial" w:cs="Arial"/>
          <w:sz w:val="22"/>
          <w:szCs w:val="22"/>
        </w:rPr>
        <w:t>or</w:t>
      </w:r>
      <w:r w:rsidRPr="00804D81">
        <w:rPr>
          <w:rFonts w:ascii="Arial" w:hAnsi="Arial" w:cs="Arial"/>
          <w:spacing w:val="-3"/>
          <w:sz w:val="22"/>
          <w:szCs w:val="22"/>
        </w:rPr>
        <w:t xml:space="preserve"> </w:t>
      </w:r>
      <w:r w:rsidRPr="00804D81">
        <w:rPr>
          <w:rFonts w:ascii="Arial" w:hAnsi="Arial" w:cs="Arial"/>
          <w:sz w:val="22"/>
          <w:szCs w:val="22"/>
        </w:rPr>
        <w:t>in</w:t>
      </w:r>
      <w:r w:rsidRPr="00804D81">
        <w:rPr>
          <w:rFonts w:ascii="Arial" w:hAnsi="Arial" w:cs="Arial"/>
          <w:spacing w:val="-2"/>
          <w:sz w:val="22"/>
          <w:szCs w:val="22"/>
        </w:rPr>
        <w:t xml:space="preserve"> </w:t>
      </w:r>
      <w:r w:rsidRPr="00804D81">
        <w:rPr>
          <w:rFonts w:ascii="Arial" w:hAnsi="Arial" w:cs="Arial"/>
          <w:sz w:val="22"/>
          <w:szCs w:val="22"/>
        </w:rPr>
        <w:t>part</w:t>
      </w:r>
      <w:r w:rsidRPr="00804D81">
        <w:rPr>
          <w:rFonts w:ascii="Arial" w:hAnsi="Arial" w:cs="Arial"/>
          <w:spacing w:val="-3"/>
          <w:sz w:val="22"/>
          <w:szCs w:val="22"/>
        </w:rPr>
        <w:t xml:space="preserve"> </w:t>
      </w:r>
      <w:r w:rsidRPr="00804D81">
        <w:rPr>
          <w:rFonts w:ascii="Arial" w:hAnsi="Arial" w:cs="Arial"/>
          <w:sz w:val="22"/>
          <w:szCs w:val="22"/>
        </w:rPr>
        <w:t>for cause</w:t>
      </w:r>
      <w:r w:rsidRPr="00804D81">
        <w:rPr>
          <w:rFonts w:ascii="Arial" w:hAnsi="Arial" w:cs="Arial"/>
          <w:spacing w:val="-2"/>
          <w:sz w:val="22"/>
          <w:szCs w:val="22"/>
        </w:rPr>
        <w:t xml:space="preserve"> </w:t>
      </w:r>
      <w:r w:rsidRPr="00804D81">
        <w:rPr>
          <w:rFonts w:ascii="Arial" w:hAnsi="Arial" w:cs="Arial"/>
          <w:sz w:val="22"/>
          <w:szCs w:val="22"/>
        </w:rPr>
        <w:t>prior</w:t>
      </w:r>
      <w:r w:rsidRPr="00804D81">
        <w:rPr>
          <w:rFonts w:ascii="Arial" w:hAnsi="Arial" w:cs="Arial"/>
          <w:spacing w:val="-3"/>
          <w:sz w:val="22"/>
          <w:szCs w:val="22"/>
        </w:rPr>
        <w:t xml:space="preserve"> </w:t>
      </w:r>
      <w:r w:rsidRPr="00804D81">
        <w:rPr>
          <w:rFonts w:ascii="Arial" w:hAnsi="Arial" w:cs="Arial"/>
          <w:sz w:val="22"/>
          <w:szCs w:val="22"/>
        </w:rPr>
        <w:t>to</w:t>
      </w:r>
      <w:r w:rsidRPr="00804D81">
        <w:rPr>
          <w:rFonts w:ascii="Arial" w:hAnsi="Arial" w:cs="Arial"/>
          <w:spacing w:val="-4"/>
          <w:sz w:val="22"/>
          <w:szCs w:val="22"/>
        </w:rPr>
        <w:t xml:space="preserve"> </w:t>
      </w:r>
      <w:r w:rsidRPr="00804D81">
        <w:rPr>
          <w:rFonts w:ascii="Arial" w:hAnsi="Arial" w:cs="Arial"/>
          <w:sz w:val="22"/>
          <w:szCs w:val="22"/>
        </w:rPr>
        <w:t>or</w:t>
      </w:r>
      <w:r w:rsidRPr="00804D81">
        <w:rPr>
          <w:rFonts w:ascii="Arial" w:hAnsi="Arial" w:cs="Arial"/>
          <w:spacing w:val="-3"/>
          <w:sz w:val="22"/>
          <w:szCs w:val="22"/>
        </w:rPr>
        <w:t xml:space="preserve"> </w:t>
      </w:r>
      <w:r w:rsidRPr="00804D81">
        <w:rPr>
          <w:rFonts w:ascii="Arial" w:hAnsi="Arial" w:cs="Arial"/>
          <w:sz w:val="22"/>
          <w:szCs w:val="22"/>
        </w:rPr>
        <w:t>in</w:t>
      </w:r>
      <w:r w:rsidRPr="00804D81">
        <w:rPr>
          <w:rFonts w:ascii="Arial" w:hAnsi="Arial" w:cs="Arial"/>
          <w:spacing w:val="-2"/>
          <w:sz w:val="22"/>
          <w:szCs w:val="22"/>
        </w:rPr>
        <w:t xml:space="preserve"> </w:t>
      </w:r>
      <w:r w:rsidRPr="00804D81">
        <w:rPr>
          <w:rFonts w:ascii="Arial" w:hAnsi="Arial" w:cs="Arial"/>
          <w:sz w:val="22"/>
          <w:szCs w:val="22"/>
        </w:rPr>
        <w:t>lieu</w:t>
      </w:r>
      <w:r w:rsidRPr="00804D81">
        <w:rPr>
          <w:rFonts w:ascii="Arial" w:hAnsi="Arial" w:cs="Arial"/>
          <w:spacing w:val="-2"/>
          <w:sz w:val="22"/>
          <w:szCs w:val="22"/>
        </w:rPr>
        <w:t xml:space="preserve"> </w:t>
      </w:r>
      <w:r w:rsidRPr="00804D81">
        <w:rPr>
          <w:rFonts w:ascii="Arial" w:hAnsi="Arial" w:cs="Arial"/>
          <w:sz w:val="22"/>
          <w:szCs w:val="22"/>
        </w:rPr>
        <w:t>of</w:t>
      </w:r>
      <w:r w:rsidRPr="00804D81">
        <w:rPr>
          <w:rFonts w:ascii="Arial" w:hAnsi="Arial" w:cs="Arial"/>
          <w:spacing w:val="-3"/>
          <w:sz w:val="22"/>
          <w:szCs w:val="22"/>
        </w:rPr>
        <w:t xml:space="preserve"> </w:t>
      </w:r>
      <w:r w:rsidR="00FA7B22">
        <w:rPr>
          <w:rFonts w:ascii="Arial" w:hAnsi="Arial" w:cs="Arial"/>
          <w:sz w:val="22"/>
          <w:szCs w:val="22"/>
        </w:rPr>
        <w:t>C</w:t>
      </w:r>
      <w:r w:rsidRPr="00804D81">
        <w:rPr>
          <w:rFonts w:ascii="Arial" w:hAnsi="Arial" w:cs="Arial"/>
          <w:sz w:val="22"/>
          <w:szCs w:val="22"/>
        </w:rPr>
        <w:t>ontract termination. Cause shall include, but is not limited to, the following:</w:t>
      </w:r>
    </w:p>
    <w:p w14:paraId="0AD06728" w14:textId="054F72E1" w:rsidR="004F72E1" w:rsidRPr="00804D81" w:rsidRDefault="004F72E1" w:rsidP="00804D81">
      <w:pPr>
        <w:pStyle w:val="Bullet"/>
      </w:pPr>
      <w:r w:rsidRPr="00D47EE1">
        <w:t>Failure</w:t>
      </w:r>
      <w:r w:rsidRPr="00D47EE1">
        <w:rPr>
          <w:spacing w:val="-5"/>
        </w:rPr>
        <w:t xml:space="preserve"> </w:t>
      </w:r>
      <w:r w:rsidRPr="00D47EE1">
        <w:t>to</w:t>
      </w:r>
      <w:r w:rsidRPr="00D47EE1">
        <w:rPr>
          <w:spacing w:val="-5"/>
        </w:rPr>
        <w:t xml:space="preserve"> </w:t>
      </w:r>
      <w:r w:rsidRPr="00D47EE1">
        <w:t>comply</w:t>
      </w:r>
      <w:r w:rsidRPr="00D47EE1">
        <w:rPr>
          <w:spacing w:val="-5"/>
        </w:rPr>
        <w:t xml:space="preserve"> </w:t>
      </w:r>
      <w:r w:rsidRPr="00D47EE1">
        <w:t>in</w:t>
      </w:r>
      <w:r w:rsidRPr="00D47EE1">
        <w:rPr>
          <w:spacing w:val="-3"/>
        </w:rPr>
        <w:t xml:space="preserve"> </w:t>
      </w:r>
      <w:r w:rsidRPr="00D47EE1">
        <w:t>any</w:t>
      </w:r>
      <w:r w:rsidRPr="00D47EE1">
        <w:rPr>
          <w:spacing w:val="-4"/>
        </w:rPr>
        <w:t xml:space="preserve"> </w:t>
      </w:r>
      <w:r w:rsidRPr="00D47EE1">
        <w:t>respect</w:t>
      </w:r>
      <w:r w:rsidRPr="00D47EE1">
        <w:rPr>
          <w:spacing w:val="-3"/>
        </w:rPr>
        <w:t xml:space="preserve"> </w:t>
      </w:r>
      <w:r w:rsidRPr="00D47EE1">
        <w:t>with</w:t>
      </w:r>
      <w:r w:rsidRPr="00D47EE1">
        <w:rPr>
          <w:spacing w:val="-3"/>
        </w:rPr>
        <w:t xml:space="preserve"> </w:t>
      </w:r>
      <w:r w:rsidRPr="00D47EE1">
        <w:t>any</w:t>
      </w:r>
      <w:r w:rsidRPr="00D47EE1">
        <w:rPr>
          <w:spacing w:val="-2"/>
        </w:rPr>
        <w:t xml:space="preserve"> </w:t>
      </w:r>
      <w:r w:rsidRPr="00D47EE1">
        <w:t>of</w:t>
      </w:r>
      <w:r w:rsidRPr="00D47EE1">
        <w:rPr>
          <w:spacing w:val="-4"/>
        </w:rPr>
        <w:t xml:space="preserve"> </w:t>
      </w:r>
      <w:r w:rsidRPr="00D47EE1">
        <w:t>the</w:t>
      </w:r>
      <w:r w:rsidRPr="00D47EE1">
        <w:rPr>
          <w:spacing w:val="-5"/>
        </w:rPr>
        <w:t xml:space="preserve"> </w:t>
      </w:r>
      <w:r w:rsidRPr="00D47EE1">
        <w:t>terms</w:t>
      </w:r>
      <w:r w:rsidRPr="00D47EE1">
        <w:rPr>
          <w:spacing w:val="-4"/>
        </w:rPr>
        <w:t xml:space="preserve"> </w:t>
      </w:r>
      <w:r w:rsidRPr="00D47EE1">
        <w:t>or</w:t>
      </w:r>
      <w:r w:rsidRPr="00D47EE1">
        <w:rPr>
          <w:spacing w:val="-4"/>
        </w:rPr>
        <w:t xml:space="preserve"> </w:t>
      </w:r>
      <w:r w:rsidRPr="00D47EE1">
        <w:t>conditions</w:t>
      </w:r>
      <w:r w:rsidRPr="00D47EE1">
        <w:rPr>
          <w:spacing w:val="-5"/>
        </w:rPr>
        <w:t xml:space="preserve"> </w:t>
      </w:r>
      <w:r w:rsidRPr="00D47EE1">
        <w:t>of</w:t>
      </w:r>
      <w:r w:rsidRPr="00D47EE1">
        <w:rPr>
          <w:spacing w:val="-4"/>
        </w:rPr>
        <w:t xml:space="preserve"> </w:t>
      </w:r>
      <w:r w:rsidRPr="00D47EE1">
        <w:t>this</w:t>
      </w:r>
      <w:r w:rsidRPr="00D47EE1">
        <w:rPr>
          <w:spacing w:val="-4"/>
        </w:rPr>
        <w:t xml:space="preserve"> </w:t>
      </w:r>
      <w:r w:rsidR="00FA7B22" w:rsidRPr="00D47EE1">
        <w:rPr>
          <w:spacing w:val="-2"/>
        </w:rPr>
        <w:t>C</w:t>
      </w:r>
      <w:r w:rsidRPr="00D47EE1">
        <w:rPr>
          <w:spacing w:val="-2"/>
        </w:rPr>
        <w:t>ontract.</w:t>
      </w:r>
    </w:p>
    <w:p w14:paraId="6C3CECE2" w14:textId="2C1763DF" w:rsidR="004F72E1" w:rsidRPr="00D47EE1" w:rsidRDefault="004F72E1" w:rsidP="00804D81">
      <w:pPr>
        <w:pStyle w:val="Bullet"/>
      </w:pPr>
      <w:r w:rsidRPr="00D47EE1">
        <w:t>Any</w:t>
      </w:r>
      <w:r w:rsidRPr="00D47EE1">
        <w:rPr>
          <w:spacing w:val="-7"/>
        </w:rPr>
        <w:t xml:space="preserve"> </w:t>
      </w:r>
      <w:r w:rsidRPr="00D47EE1">
        <w:t>violation</w:t>
      </w:r>
      <w:r w:rsidRPr="00D47EE1">
        <w:rPr>
          <w:spacing w:val="-4"/>
        </w:rPr>
        <w:t xml:space="preserve"> </w:t>
      </w:r>
      <w:r w:rsidRPr="00D47EE1">
        <w:t>of</w:t>
      </w:r>
      <w:r w:rsidRPr="00D47EE1">
        <w:rPr>
          <w:spacing w:val="-6"/>
        </w:rPr>
        <w:t xml:space="preserve"> </w:t>
      </w:r>
      <w:r w:rsidRPr="00D47EE1">
        <w:t>applicable</w:t>
      </w:r>
      <w:r w:rsidRPr="00D47EE1">
        <w:rPr>
          <w:spacing w:val="-5"/>
        </w:rPr>
        <w:t xml:space="preserve"> </w:t>
      </w:r>
      <w:r w:rsidRPr="00D47EE1">
        <w:t>state,</w:t>
      </w:r>
      <w:r w:rsidRPr="00D47EE1">
        <w:rPr>
          <w:spacing w:val="-6"/>
        </w:rPr>
        <w:t xml:space="preserve"> </w:t>
      </w:r>
      <w:r w:rsidRPr="00D47EE1">
        <w:t>local,</w:t>
      </w:r>
      <w:r w:rsidRPr="00D47EE1">
        <w:rPr>
          <w:spacing w:val="-3"/>
        </w:rPr>
        <w:t xml:space="preserve"> </w:t>
      </w:r>
      <w:r w:rsidRPr="00D47EE1">
        <w:t>or</w:t>
      </w:r>
      <w:r w:rsidRPr="00D47EE1">
        <w:rPr>
          <w:spacing w:val="-6"/>
        </w:rPr>
        <w:t xml:space="preserve"> </w:t>
      </w:r>
      <w:r w:rsidRPr="00D47EE1">
        <w:t>federal</w:t>
      </w:r>
      <w:r w:rsidRPr="00D47EE1">
        <w:rPr>
          <w:spacing w:val="-8"/>
        </w:rPr>
        <w:t xml:space="preserve"> </w:t>
      </w:r>
      <w:r w:rsidRPr="00D47EE1">
        <w:t>regulations</w:t>
      </w:r>
      <w:r w:rsidRPr="00D47EE1">
        <w:rPr>
          <w:spacing w:val="-4"/>
        </w:rPr>
        <w:t xml:space="preserve"> </w:t>
      </w:r>
      <w:r w:rsidRPr="00D47EE1">
        <w:t>or</w:t>
      </w:r>
      <w:r w:rsidRPr="00D47EE1">
        <w:rPr>
          <w:spacing w:val="-6"/>
        </w:rPr>
        <w:t xml:space="preserve"> </w:t>
      </w:r>
      <w:r w:rsidRPr="00D47EE1">
        <w:t>Workforce Partnership</w:t>
      </w:r>
      <w:r w:rsidRPr="00D47EE1">
        <w:rPr>
          <w:spacing w:val="-4"/>
        </w:rPr>
        <w:t xml:space="preserve"> </w:t>
      </w:r>
      <w:r w:rsidRPr="00D47EE1">
        <w:rPr>
          <w:spacing w:val="-2"/>
        </w:rPr>
        <w:t>guidelines.</w:t>
      </w:r>
    </w:p>
    <w:p w14:paraId="1C2068A2" w14:textId="77777777" w:rsidR="00577016" w:rsidRPr="00804D81" w:rsidRDefault="004F72E1" w:rsidP="00804D81">
      <w:pPr>
        <w:pStyle w:val="Bullet"/>
      </w:pPr>
      <w:r w:rsidRPr="00D47EE1">
        <w:t>Submittal</w:t>
      </w:r>
      <w:r w:rsidRPr="00D47EE1">
        <w:rPr>
          <w:spacing w:val="-4"/>
        </w:rPr>
        <w:t xml:space="preserve"> </w:t>
      </w:r>
      <w:r w:rsidRPr="00D47EE1">
        <w:t>of</w:t>
      </w:r>
      <w:r w:rsidRPr="00D47EE1">
        <w:rPr>
          <w:spacing w:val="-4"/>
        </w:rPr>
        <w:t xml:space="preserve"> </w:t>
      </w:r>
      <w:r w:rsidRPr="00D47EE1">
        <w:t>reports</w:t>
      </w:r>
      <w:r w:rsidRPr="00D47EE1">
        <w:rPr>
          <w:spacing w:val="-5"/>
        </w:rPr>
        <w:t xml:space="preserve"> </w:t>
      </w:r>
      <w:r w:rsidRPr="00D47EE1">
        <w:t>to</w:t>
      </w:r>
      <w:r w:rsidRPr="00D47EE1">
        <w:rPr>
          <w:spacing w:val="-5"/>
        </w:rPr>
        <w:t xml:space="preserve"> </w:t>
      </w:r>
      <w:r w:rsidRPr="00D47EE1">
        <w:t>Workforce Partnership</w:t>
      </w:r>
      <w:r w:rsidRPr="00D47EE1">
        <w:rPr>
          <w:spacing w:val="-4"/>
        </w:rPr>
        <w:t xml:space="preserve"> </w:t>
      </w:r>
      <w:r w:rsidRPr="00D47EE1">
        <w:t>that</w:t>
      </w:r>
      <w:r w:rsidRPr="00D47EE1">
        <w:rPr>
          <w:spacing w:val="-2"/>
        </w:rPr>
        <w:t xml:space="preserve"> </w:t>
      </w:r>
      <w:r w:rsidRPr="00D47EE1">
        <w:t>are</w:t>
      </w:r>
      <w:r w:rsidRPr="00D47EE1">
        <w:rPr>
          <w:spacing w:val="-4"/>
        </w:rPr>
        <w:t xml:space="preserve"> </w:t>
      </w:r>
      <w:r w:rsidRPr="00D47EE1">
        <w:t>incorrect</w:t>
      </w:r>
      <w:r w:rsidRPr="00D47EE1">
        <w:rPr>
          <w:spacing w:val="-2"/>
        </w:rPr>
        <w:t xml:space="preserve"> </w:t>
      </w:r>
      <w:r w:rsidRPr="00D47EE1">
        <w:t>in</w:t>
      </w:r>
      <w:r w:rsidRPr="00D47EE1">
        <w:rPr>
          <w:spacing w:val="-4"/>
        </w:rPr>
        <w:t xml:space="preserve"> </w:t>
      </w:r>
      <w:r w:rsidRPr="00D47EE1">
        <w:t>any</w:t>
      </w:r>
      <w:r w:rsidRPr="00D47EE1">
        <w:rPr>
          <w:spacing w:val="-3"/>
        </w:rPr>
        <w:t xml:space="preserve"> </w:t>
      </w:r>
      <w:r w:rsidRPr="00D47EE1">
        <w:t>substantial</w:t>
      </w:r>
      <w:r w:rsidRPr="00D47EE1">
        <w:rPr>
          <w:spacing w:val="-4"/>
        </w:rPr>
        <w:t xml:space="preserve"> </w:t>
      </w:r>
      <w:r w:rsidRPr="00D47EE1">
        <w:t>and</w:t>
      </w:r>
      <w:r w:rsidRPr="00D47EE1">
        <w:rPr>
          <w:spacing w:val="-5"/>
        </w:rPr>
        <w:t xml:space="preserve"> </w:t>
      </w:r>
      <w:r w:rsidRPr="00D47EE1">
        <w:t xml:space="preserve">material </w:t>
      </w:r>
      <w:r w:rsidRPr="00D47EE1">
        <w:rPr>
          <w:spacing w:val="-2"/>
        </w:rPr>
        <w:t>respect.</w:t>
      </w:r>
    </w:p>
    <w:p w14:paraId="7F1F8BCF" w14:textId="02309067" w:rsidR="004F72E1" w:rsidRPr="00D47EE1" w:rsidRDefault="004F72E1" w:rsidP="00804D81">
      <w:pPr>
        <w:pStyle w:val="Bullet"/>
      </w:pPr>
      <w:r w:rsidRPr="00D47EE1">
        <w:t>The</w:t>
      </w:r>
      <w:r w:rsidRPr="00D47EE1">
        <w:rPr>
          <w:spacing w:val="-5"/>
        </w:rPr>
        <w:t xml:space="preserve"> </w:t>
      </w:r>
      <w:r w:rsidRPr="00D47EE1">
        <w:t>grant</w:t>
      </w:r>
      <w:r w:rsidRPr="00D47EE1">
        <w:rPr>
          <w:spacing w:val="-5"/>
        </w:rPr>
        <w:t xml:space="preserve"> </w:t>
      </w:r>
      <w:r w:rsidRPr="00D47EE1">
        <w:t>to</w:t>
      </w:r>
      <w:r w:rsidRPr="00D47EE1">
        <w:rPr>
          <w:spacing w:val="-3"/>
        </w:rPr>
        <w:t xml:space="preserve"> </w:t>
      </w:r>
      <w:r w:rsidRPr="00D47EE1">
        <w:t>Workforce Partnership</w:t>
      </w:r>
      <w:r w:rsidRPr="00D47EE1">
        <w:rPr>
          <w:spacing w:val="-5"/>
        </w:rPr>
        <w:t xml:space="preserve"> </w:t>
      </w:r>
      <w:r w:rsidRPr="00D47EE1">
        <w:t>for</w:t>
      </w:r>
      <w:r w:rsidRPr="00D47EE1">
        <w:rPr>
          <w:spacing w:val="-5"/>
        </w:rPr>
        <w:t xml:space="preserve"> </w:t>
      </w:r>
      <w:r w:rsidRPr="00D47EE1">
        <w:t>this</w:t>
      </w:r>
      <w:r w:rsidRPr="00D47EE1">
        <w:rPr>
          <w:spacing w:val="-2"/>
        </w:rPr>
        <w:t xml:space="preserve"> </w:t>
      </w:r>
      <w:r w:rsidRPr="00D47EE1">
        <w:t>program</w:t>
      </w:r>
      <w:r w:rsidRPr="00D47EE1">
        <w:rPr>
          <w:spacing w:val="-5"/>
        </w:rPr>
        <w:t xml:space="preserve"> </w:t>
      </w:r>
      <w:r w:rsidRPr="00D47EE1">
        <w:t>is</w:t>
      </w:r>
      <w:r w:rsidRPr="00D47EE1">
        <w:rPr>
          <w:spacing w:val="-3"/>
        </w:rPr>
        <w:t xml:space="preserve"> </w:t>
      </w:r>
      <w:r w:rsidRPr="00D47EE1">
        <w:t>terminated</w:t>
      </w:r>
      <w:r w:rsidRPr="00D47EE1">
        <w:rPr>
          <w:spacing w:val="-3"/>
        </w:rPr>
        <w:t xml:space="preserve"> </w:t>
      </w:r>
      <w:r w:rsidRPr="00D47EE1">
        <w:t>or</w:t>
      </w:r>
      <w:r w:rsidRPr="00D47EE1">
        <w:rPr>
          <w:spacing w:val="-4"/>
        </w:rPr>
        <w:t xml:space="preserve"> </w:t>
      </w:r>
      <w:r w:rsidRPr="00D47EE1">
        <w:rPr>
          <w:spacing w:val="-2"/>
        </w:rPr>
        <w:t>suspended.</w:t>
      </w:r>
    </w:p>
    <w:p w14:paraId="4F07CE83" w14:textId="4328892D" w:rsidR="004F72E1" w:rsidRPr="00D47EE1" w:rsidRDefault="004F72E1" w:rsidP="00804D81">
      <w:pPr>
        <w:pStyle w:val="Bullet"/>
      </w:pPr>
      <w:r w:rsidRPr="00D47EE1">
        <w:t>The</w:t>
      </w:r>
      <w:r w:rsidRPr="00D47EE1">
        <w:rPr>
          <w:spacing w:val="-3"/>
        </w:rPr>
        <w:t xml:space="preserve"> </w:t>
      </w:r>
      <w:r w:rsidRPr="00D47EE1">
        <w:t>Subrecipient</w:t>
      </w:r>
      <w:r w:rsidRPr="00D47EE1">
        <w:rPr>
          <w:spacing w:val="-2"/>
        </w:rPr>
        <w:t xml:space="preserve"> </w:t>
      </w:r>
      <w:r w:rsidRPr="00D47EE1">
        <w:t>is</w:t>
      </w:r>
      <w:r w:rsidRPr="00D47EE1">
        <w:rPr>
          <w:spacing w:val="-5"/>
        </w:rPr>
        <w:t xml:space="preserve"> </w:t>
      </w:r>
      <w:r w:rsidRPr="00D47EE1">
        <w:t>unable</w:t>
      </w:r>
      <w:r w:rsidRPr="00D47EE1">
        <w:rPr>
          <w:spacing w:val="-4"/>
        </w:rPr>
        <w:t xml:space="preserve"> </w:t>
      </w:r>
      <w:r w:rsidRPr="00D47EE1">
        <w:t>or</w:t>
      </w:r>
      <w:r w:rsidRPr="00D47EE1">
        <w:rPr>
          <w:spacing w:val="-2"/>
        </w:rPr>
        <w:t xml:space="preserve"> </w:t>
      </w:r>
      <w:r w:rsidRPr="00D47EE1">
        <w:t>unwilling</w:t>
      </w:r>
      <w:r w:rsidRPr="00D47EE1">
        <w:rPr>
          <w:spacing w:val="-4"/>
        </w:rPr>
        <w:t xml:space="preserve"> </w:t>
      </w:r>
      <w:r w:rsidRPr="00D47EE1">
        <w:t>to</w:t>
      </w:r>
      <w:r w:rsidRPr="00D47EE1">
        <w:rPr>
          <w:spacing w:val="-4"/>
        </w:rPr>
        <w:t xml:space="preserve"> </w:t>
      </w:r>
      <w:r w:rsidRPr="00D47EE1">
        <w:t>accept</w:t>
      </w:r>
      <w:r w:rsidRPr="00D47EE1">
        <w:rPr>
          <w:spacing w:val="-6"/>
        </w:rPr>
        <w:t xml:space="preserve"> </w:t>
      </w:r>
      <w:r w:rsidRPr="00D47EE1">
        <w:t>any</w:t>
      </w:r>
      <w:r w:rsidRPr="00D47EE1">
        <w:rPr>
          <w:spacing w:val="-3"/>
        </w:rPr>
        <w:t xml:space="preserve"> </w:t>
      </w:r>
      <w:r w:rsidRPr="00D47EE1">
        <w:t>additional</w:t>
      </w:r>
      <w:r w:rsidRPr="00D47EE1">
        <w:rPr>
          <w:spacing w:val="-4"/>
        </w:rPr>
        <w:t xml:space="preserve"> </w:t>
      </w:r>
      <w:r w:rsidRPr="00D47EE1">
        <w:t>conditions</w:t>
      </w:r>
      <w:r w:rsidRPr="00D47EE1">
        <w:rPr>
          <w:spacing w:val="-5"/>
        </w:rPr>
        <w:t xml:space="preserve"> </w:t>
      </w:r>
      <w:r w:rsidRPr="00D47EE1">
        <w:t>that</w:t>
      </w:r>
      <w:r w:rsidRPr="00D47EE1">
        <w:rPr>
          <w:spacing w:val="-4"/>
        </w:rPr>
        <w:t xml:space="preserve"> </w:t>
      </w:r>
      <w:r w:rsidRPr="00D47EE1">
        <w:t>may be required by law, by executive order, by regulations, or by other policy announced by the grantor or Workforce Partnership.</w:t>
      </w:r>
    </w:p>
    <w:p w14:paraId="798A5A1E" w14:textId="77777777" w:rsidR="004F72E1" w:rsidRPr="00804D81" w:rsidRDefault="004F72E1" w:rsidP="00804D81">
      <w:pPr>
        <w:pStyle w:val="Bullet"/>
        <w:numPr>
          <w:ilvl w:val="0"/>
          <w:numId w:val="0"/>
        </w:numPr>
      </w:pPr>
    </w:p>
    <w:p w14:paraId="4BB02BA1" w14:textId="6CFE117D" w:rsidR="004F72E1" w:rsidRPr="00804D81" w:rsidRDefault="004F72E1" w:rsidP="00804D81">
      <w:pPr>
        <w:widowControl w:val="0"/>
        <w:tabs>
          <w:tab w:val="left" w:pos="1192"/>
        </w:tabs>
        <w:autoSpaceDE w:val="0"/>
        <w:autoSpaceDN w:val="0"/>
        <w:jc w:val="both"/>
        <w:rPr>
          <w:rFonts w:ascii="Arial" w:hAnsi="Arial" w:cs="Arial"/>
          <w:sz w:val="22"/>
          <w:szCs w:val="22"/>
        </w:rPr>
      </w:pPr>
      <w:r w:rsidRPr="00804D81">
        <w:rPr>
          <w:rFonts w:ascii="Arial" w:hAnsi="Arial" w:cs="Arial"/>
          <w:sz w:val="22"/>
          <w:szCs w:val="22"/>
        </w:rPr>
        <w:t xml:space="preserve">Upon suspension of </w:t>
      </w:r>
      <w:r w:rsidR="00F91BB9">
        <w:rPr>
          <w:rFonts w:ascii="Arial" w:hAnsi="Arial" w:cs="Arial"/>
          <w:sz w:val="22"/>
          <w:szCs w:val="22"/>
        </w:rPr>
        <w:t>C</w:t>
      </w:r>
      <w:r w:rsidRPr="00804D81">
        <w:rPr>
          <w:rFonts w:ascii="Arial" w:hAnsi="Arial" w:cs="Arial"/>
          <w:sz w:val="22"/>
          <w:szCs w:val="22"/>
        </w:rPr>
        <w:t>ontract funding, Subrecipient agrees not to expend any funds</w:t>
      </w:r>
      <w:r w:rsidRPr="00804D81">
        <w:rPr>
          <w:rFonts w:ascii="Arial" w:hAnsi="Arial" w:cs="Arial"/>
          <w:spacing w:val="-1"/>
          <w:sz w:val="22"/>
          <w:szCs w:val="22"/>
        </w:rPr>
        <w:t xml:space="preserve"> </w:t>
      </w:r>
      <w:r w:rsidRPr="00804D81">
        <w:rPr>
          <w:rFonts w:ascii="Arial" w:hAnsi="Arial" w:cs="Arial"/>
          <w:sz w:val="22"/>
          <w:szCs w:val="22"/>
        </w:rPr>
        <w:t>related to</w:t>
      </w:r>
      <w:r w:rsidRPr="00804D81">
        <w:rPr>
          <w:rFonts w:ascii="Arial" w:hAnsi="Arial" w:cs="Arial"/>
          <w:spacing w:val="-3"/>
          <w:sz w:val="22"/>
          <w:szCs w:val="22"/>
        </w:rPr>
        <w:t xml:space="preserve"> </w:t>
      </w:r>
      <w:r w:rsidRPr="00804D81">
        <w:rPr>
          <w:rFonts w:ascii="Arial" w:hAnsi="Arial" w:cs="Arial"/>
          <w:sz w:val="22"/>
          <w:szCs w:val="22"/>
        </w:rPr>
        <w:t>or</w:t>
      </w:r>
      <w:r w:rsidRPr="00804D81">
        <w:rPr>
          <w:rFonts w:ascii="Arial" w:hAnsi="Arial" w:cs="Arial"/>
          <w:spacing w:val="-1"/>
          <w:sz w:val="22"/>
          <w:szCs w:val="22"/>
        </w:rPr>
        <w:t xml:space="preserve"> </w:t>
      </w:r>
      <w:r w:rsidRPr="00804D81">
        <w:rPr>
          <w:rFonts w:ascii="Arial" w:hAnsi="Arial" w:cs="Arial"/>
          <w:sz w:val="22"/>
          <w:szCs w:val="22"/>
        </w:rPr>
        <w:t>connected</w:t>
      </w:r>
      <w:r w:rsidRPr="00804D81">
        <w:rPr>
          <w:rFonts w:ascii="Arial" w:hAnsi="Arial" w:cs="Arial"/>
          <w:spacing w:val="-4"/>
          <w:sz w:val="22"/>
          <w:szCs w:val="22"/>
        </w:rPr>
        <w:t xml:space="preserve"> </w:t>
      </w:r>
      <w:r w:rsidRPr="00804D81">
        <w:rPr>
          <w:rFonts w:ascii="Arial" w:hAnsi="Arial" w:cs="Arial"/>
          <w:sz w:val="22"/>
          <w:szCs w:val="22"/>
        </w:rPr>
        <w:t>with</w:t>
      </w:r>
      <w:r w:rsidRPr="00804D81">
        <w:rPr>
          <w:rFonts w:ascii="Arial" w:hAnsi="Arial" w:cs="Arial"/>
          <w:spacing w:val="-4"/>
          <w:sz w:val="22"/>
          <w:szCs w:val="22"/>
        </w:rPr>
        <w:t xml:space="preserve"> </w:t>
      </w:r>
      <w:r w:rsidRPr="00804D81">
        <w:rPr>
          <w:rFonts w:ascii="Arial" w:hAnsi="Arial" w:cs="Arial"/>
          <w:sz w:val="22"/>
          <w:szCs w:val="22"/>
        </w:rPr>
        <w:t>the</w:t>
      </w:r>
      <w:r w:rsidRPr="00804D81">
        <w:rPr>
          <w:rFonts w:ascii="Arial" w:hAnsi="Arial" w:cs="Arial"/>
          <w:spacing w:val="-4"/>
          <w:sz w:val="22"/>
          <w:szCs w:val="22"/>
        </w:rPr>
        <w:t xml:space="preserve"> </w:t>
      </w:r>
      <w:r w:rsidRPr="00804D81">
        <w:rPr>
          <w:rFonts w:ascii="Arial" w:hAnsi="Arial" w:cs="Arial"/>
          <w:sz w:val="22"/>
          <w:szCs w:val="22"/>
        </w:rPr>
        <w:t>area</w:t>
      </w:r>
      <w:r w:rsidRPr="00804D81">
        <w:rPr>
          <w:rFonts w:ascii="Arial" w:hAnsi="Arial" w:cs="Arial"/>
          <w:spacing w:val="-3"/>
          <w:sz w:val="22"/>
          <w:szCs w:val="22"/>
        </w:rPr>
        <w:t xml:space="preserve"> </w:t>
      </w:r>
      <w:r w:rsidRPr="00804D81">
        <w:rPr>
          <w:rFonts w:ascii="Arial" w:hAnsi="Arial" w:cs="Arial"/>
          <w:sz w:val="22"/>
          <w:szCs w:val="22"/>
        </w:rPr>
        <w:t>of</w:t>
      </w:r>
      <w:r w:rsidRPr="00804D81">
        <w:rPr>
          <w:rFonts w:ascii="Arial" w:hAnsi="Arial" w:cs="Arial"/>
          <w:spacing w:val="-1"/>
          <w:sz w:val="22"/>
          <w:szCs w:val="22"/>
        </w:rPr>
        <w:t xml:space="preserve"> </w:t>
      </w:r>
      <w:r w:rsidRPr="00804D81">
        <w:rPr>
          <w:rFonts w:ascii="Arial" w:hAnsi="Arial" w:cs="Arial"/>
          <w:sz w:val="22"/>
          <w:szCs w:val="22"/>
        </w:rPr>
        <w:t>conflict</w:t>
      </w:r>
      <w:r w:rsidRPr="00804D81">
        <w:rPr>
          <w:rFonts w:ascii="Arial" w:hAnsi="Arial" w:cs="Arial"/>
          <w:spacing w:val="-4"/>
          <w:sz w:val="22"/>
          <w:szCs w:val="22"/>
        </w:rPr>
        <w:t xml:space="preserve"> </w:t>
      </w:r>
      <w:r w:rsidRPr="00804D81">
        <w:rPr>
          <w:rFonts w:ascii="Arial" w:hAnsi="Arial" w:cs="Arial"/>
          <w:sz w:val="22"/>
          <w:szCs w:val="22"/>
        </w:rPr>
        <w:t>from</w:t>
      </w:r>
      <w:r w:rsidRPr="00804D81">
        <w:rPr>
          <w:rFonts w:ascii="Arial" w:hAnsi="Arial" w:cs="Arial"/>
          <w:spacing w:val="-4"/>
          <w:sz w:val="22"/>
          <w:szCs w:val="22"/>
        </w:rPr>
        <w:t xml:space="preserve"> </w:t>
      </w:r>
      <w:r w:rsidRPr="00804D81">
        <w:rPr>
          <w:rFonts w:ascii="Arial" w:hAnsi="Arial" w:cs="Arial"/>
          <w:sz w:val="22"/>
          <w:szCs w:val="22"/>
        </w:rPr>
        <w:t>which</w:t>
      </w:r>
      <w:r w:rsidRPr="00804D81">
        <w:rPr>
          <w:rFonts w:ascii="Arial" w:hAnsi="Arial" w:cs="Arial"/>
          <w:spacing w:val="-3"/>
          <w:sz w:val="22"/>
          <w:szCs w:val="22"/>
        </w:rPr>
        <w:t xml:space="preserve"> </w:t>
      </w:r>
      <w:r w:rsidRPr="00804D81">
        <w:rPr>
          <w:rFonts w:ascii="Arial" w:hAnsi="Arial" w:cs="Arial"/>
          <w:sz w:val="22"/>
          <w:szCs w:val="22"/>
        </w:rPr>
        <w:t>Workforce Partnership</w:t>
      </w:r>
      <w:r w:rsidRPr="00804D81">
        <w:rPr>
          <w:rFonts w:ascii="Arial" w:hAnsi="Arial" w:cs="Arial"/>
          <w:spacing w:val="-3"/>
          <w:sz w:val="22"/>
          <w:szCs w:val="22"/>
        </w:rPr>
        <w:t xml:space="preserve"> </w:t>
      </w:r>
      <w:r w:rsidRPr="00804D81">
        <w:rPr>
          <w:rFonts w:ascii="Arial" w:hAnsi="Arial" w:cs="Arial"/>
          <w:sz w:val="22"/>
          <w:szCs w:val="22"/>
        </w:rPr>
        <w:t>has</w:t>
      </w:r>
      <w:r w:rsidRPr="00804D81">
        <w:rPr>
          <w:rFonts w:ascii="Arial" w:hAnsi="Arial" w:cs="Arial"/>
          <w:spacing w:val="-4"/>
          <w:sz w:val="22"/>
          <w:szCs w:val="22"/>
        </w:rPr>
        <w:t xml:space="preserve"> </w:t>
      </w:r>
      <w:r w:rsidRPr="00804D81">
        <w:rPr>
          <w:rFonts w:ascii="Arial" w:hAnsi="Arial" w:cs="Arial"/>
          <w:sz w:val="22"/>
          <w:szCs w:val="22"/>
        </w:rPr>
        <w:t>determined</w:t>
      </w:r>
      <w:r w:rsidRPr="00804D81">
        <w:rPr>
          <w:rFonts w:ascii="Arial" w:hAnsi="Arial" w:cs="Arial"/>
          <w:spacing w:val="-4"/>
          <w:sz w:val="22"/>
          <w:szCs w:val="22"/>
        </w:rPr>
        <w:t xml:space="preserve"> </w:t>
      </w:r>
      <w:r w:rsidRPr="00804D81">
        <w:rPr>
          <w:rFonts w:ascii="Arial" w:hAnsi="Arial" w:cs="Arial"/>
          <w:sz w:val="22"/>
          <w:szCs w:val="22"/>
        </w:rPr>
        <w:t>that</w:t>
      </w:r>
      <w:r w:rsidRPr="00804D81">
        <w:rPr>
          <w:rFonts w:ascii="Arial" w:hAnsi="Arial" w:cs="Arial"/>
          <w:spacing w:val="-1"/>
          <w:sz w:val="22"/>
          <w:szCs w:val="22"/>
        </w:rPr>
        <w:t xml:space="preserve"> </w:t>
      </w:r>
      <w:r w:rsidRPr="00804D81">
        <w:rPr>
          <w:rFonts w:ascii="Arial" w:hAnsi="Arial" w:cs="Arial"/>
          <w:sz w:val="22"/>
          <w:szCs w:val="22"/>
        </w:rPr>
        <w:t xml:space="preserve">suspension of </w:t>
      </w:r>
      <w:r w:rsidR="00F91BB9">
        <w:rPr>
          <w:rFonts w:ascii="Arial" w:hAnsi="Arial" w:cs="Arial"/>
          <w:sz w:val="22"/>
          <w:szCs w:val="22"/>
        </w:rPr>
        <w:t>C</w:t>
      </w:r>
      <w:r w:rsidRPr="00804D81">
        <w:rPr>
          <w:rFonts w:ascii="Arial" w:hAnsi="Arial" w:cs="Arial"/>
          <w:sz w:val="22"/>
          <w:szCs w:val="22"/>
        </w:rPr>
        <w:t>ontract funding is necessary.</w:t>
      </w:r>
    </w:p>
    <w:p w14:paraId="4086ADB5" w14:textId="77777777" w:rsidR="004F72E1" w:rsidRPr="004F72E1" w:rsidRDefault="004F72E1" w:rsidP="00E94DC4">
      <w:pPr>
        <w:pStyle w:val="BodyText"/>
        <w:spacing w:before="1"/>
      </w:pPr>
    </w:p>
    <w:p w14:paraId="09C2DA04" w14:textId="3C97DFC4" w:rsidR="004F72E1" w:rsidRPr="00804D81" w:rsidRDefault="004F72E1" w:rsidP="00804D81">
      <w:pPr>
        <w:widowControl w:val="0"/>
        <w:tabs>
          <w:tab w:val="left" w:pos="1192"/>
        </w:tabs>
        <w:autoSpaceDE w:val="0"/>
        <w:autoSpaceDN w:val="0"/>
        <w:rPr>
          <w:rFonts w:ascii="Arial" w:hAnsi="Arial" w:cs="Arial"/>
          <w:sz w:val="22"/>
          <w:szCs w:val="22"/>
        </w:rPr>
      </w:pPr>
      <w:r w:rsidRPr="00804D81">
        <w:rPr>
          <w:rFonts w:ascii="Arial" w:hAnsi="Arial" w:cs="Arial"/>
          <w:sz w:val="22"/>
          <w:szCs w:val="22"/>
        </w:rPr>
        <w:t xml:space="preserve">It is understood and agreed that subrecipient shall submit to Workforce Partnership a </w:t>
      </w:r>
      <w:r w:rsidR="00F91BB9">
        <w:rPr>
          <w:rFonts w:ascii="Arial" w:hAnsi="Arial" w:cs="Arial"/>
          <w:sz w:val="22"/>
          <w:szCs w:val="22"/>
        </w:rPr>
        <w:t>C</w:t>
      </w:r>
      <w:r w:rsidRPr="00804D81">
        <w:rPr>
          <w:rFonts w:ascii="Arial" w:hAnsi="Arial" w:cs="Arial"/>
          <w:sz w:val="22"/>
          <w:szCs w:val="22"/>
        </w:rPr>
        <w:t xml:space="preserve">ontract closeout package in accordance with the procedures delineated in the </w:t>
      </w:r>
      <w:hyperlink r:id="rId19" w:history="1">
        <w:r w:rsidRPr="00804D81">
          <w:rPr>
            <w:rStyle w:val="Hyperlink"/>
            <w:rFonts w:ascii="Arial" w:hAnsi="Arial" w:cs="Arial"/>
            <w:sz w:val="22"/>
            <w:szCs w:val="22"/>
          </w:rPr>
          <w:t>Operations Manual</w:t>
        </w:r>
      </w:hyperlink>
      <w:r w:rsidRPr="00804D81">
        <w:rPr>
          <w:rFonts w:ascii="Arial" w:hAnsi="Arial" w:cs="Arial"/>
          <w:sz w:val="22"/>
          <w:szCs w:val="22"/>
        </w:rPr>
        <w:t>.</w:t>
      </w:r>
      <w:r w:rsidRPr="00804D81">
        <w:rPr>
          <w:rFonts w:ascii="Arial" w:hAnsi="Arial" w:cs="Arial"/>
          <w:spacing w:val="-2"/>
          <w:sz w:val="22"/>
          <w:szCs w:val="22"/>
        </w:rPr>
        <w:t xml:space="preserve"> </w:t>
      </w:r>
      <w:r w:rsidRPr="00804D81">
        <w:rPr>
          <w:rFonts w:ascii="Arial" w:hAnsi="Arial" w:cs="Arial"/>
          <w:sz w:val="22"/>
          <w:szCs w:val="22"/>
        </w:rPr>
        <w:t>Failure</w:t>
      </w:r>
      <w:r w:rsidRPr="00804D81">
        <w:rPr>
          <w:rFonts w:ascii="Arial" w:hAnsi="Arial" w:cs="Arial"/>
          <w:spacing w:val="-5"/>
          <w:sz w:val="22"/>
          <w:szCs w:val="22"/>
        </w:rPr>
        <w:t xml:space="preserve"> </w:t>
      </w:r>
      <w:r w:rsidRPr="00804D81">
        <w:rPr>
          <w:rFonts w:ascii="Arial" w:hAnsi="Arial" w:cs="Arial"/>
          <w:sz w:val="22"/>
          <w:szCs w:val="22"/>
        </w:rPr>
        <w:t>to</w:t>
      </w:r>
      <w:r w:rsidRPr="00804D81">
        <w:rPr>
          <w:rFonts w:ascii="Arial" w:hAnsi="Arial" w:cs="Arial"/>
          <w:spacing w:val="-3"/>
          <w:sz w:val="22"/>
          <w:szCs w:val="22"/>
        </w:rPr>
        <w:t xml:space="preserve"> </w:t>
      </w:r>
      <w:r w:rsidRPr="00804D81">
        <w:rPr>
          <w:rFonts w:ascii="Arial" w:hAnsi="Arial" w:cs="Arial"/>
          <w:sz w:val="22"/>
          <w:szCs w:val="22"/>
        </w:rPr>
        <w:t>submit</w:t>
      </w:r>
      <w:r w:rsidRPr="00804D81">
        <w:rPr>
          <w:rFonts w:ascii="Arial" w:hAnsi="Arial" w:cs="Arial"/>
          <w:spacing w:val="-1"/>
          <w:sz w:val="22"/>
          <w:szCs w:val="22"/>
        </w:rPr>
        <w:t xml:space="preserve"> </w:t>
      </w:r>
      <w:r w:rsidRPr="00804D81">
        <w:rPr>
          <w:rFonts w:ascii="Arial" w:hAnsi="Arial" w:cs="Arial"/>
          <w:sz w:val="22"/>
          <w:szCs w:val="22"/>
        </w:rPr>
        <w:t>said</w:t>
      </w:r>
      <w:r w:rsidRPr="00804D81">
        <w:rPr>
          <w:rFonts w:ascii="Arial" w:hAnsi="Arial" w:cs="Arial"/>
          <w:spacing w:val="-3"/>
          <w:sz w:val="22"/>
          <w:szCs w:val="22"/>
        </w:rPr>
        <w:t xml:space="preserve"> </w:t>
      </w:r>
      <w:r w:rsidRPr="00804D81">
        <w:rPr>
          <w:rFonts w:ascii="Arial" w:hAnsi="Arial" w:cs="Arial"/>
          <w:sz w:val="22"/>
          <w:szCs w:val="22"/>
        </w:rPr>
        <w:t>package</w:t>
      </w:r>
      <w:r w:rsidRPr="00804D81">
        <w:rPr>
          <w:rFonts w:ascii="Arial" w:hAnsi="Arial" w:cs="Arial"/>
          <w:spacing w:val="-5"/>
          <w:sz w:val="22"/>
          <w:szCs w:val="22"/>
        </w:rPr>
        <w:t xml:space="preserve"> </w:t>
      </w:r>
      <w:r w:rsidRPr="00804D81">
        <w:rPr>
          <w:rFonts w:ascii="Arial" w:hAnsi="Arial" w:cs="Arial"/>
          <w:sz w:val="22"/>
          <w:szCs w:val="22"/>
        </w:rPr>
        <w:t>shall</w:t>
      </w:r>
      <w:r w:rsidRPr="00804D81">
        <w:rPr>
          <w:rFonts w:ascii="Arial" w:hAnsi="Arial" w:cs="Arial"/>
          <w:spacing w:val="-3"/>
          <w:sz w:val="22"/>
          <w:szCs w:val="22"/>
        </w:rPr>
        <w:t xml:space="preserve"> </w:t>
      </w:r>
      <w:r w:rsidRPr="00804D81">
        <w:rPr>
          <w:rFonts w:ascii="Arial" w:hAnsi="Arial" w:cs="Arial"/>
          <w:sz w:val="22"/>
          <w:szCs w:val="22"/>
        </w:rPr>
        <w:t>result</w:t>
      </w:r>
      <w:r w:rsidRPr="00804D81">
        <w:rPr>
          <w:rFonts w:ascii="Arial" w:hAnsi="Arial" w:cs="Arial"/>
          <w:spacing w:val="-1"/>
          <w:sz w:val="22"/>
          <w:szCs w:val="22"/>
        </w:rPr>
        <w:t xml:space="preserve"> </w:t>
      </w:r>
      <w:r w:rsidRPr="00804D81">
        <w:rPr>
          <w:rFonts w:ascii="Arial" w:hAnsi="Arial" w:cs="Arial"/>
          <w:sz w:val="22"/>
          <w:szCs w:val="22"/>
        </w:rPr>
        <w:t>in</w:t>
      </w:r>
      <w:r w:rsidRPr="00804D81">
        <w:rPr>
          <w:rFonts w:ascii="Arial" w:hAnsi="Arial" w:cs="Arial"/>
          <w:spacing w:val="-5"/>
          <w:sz w:val="22"/>
          <w:szCs w:val="22"/>
        </w:rPr>
        <w:t xml:space="preserve"> </w:t>
      </w:r>
      <w:r w:rsidRPr="00804D81">
        <w:rPr>
          <w:rFonts w:ascii="Arial" w:hAnsi="Arial" w:cs="Arial"/>
          <w:sz w:val="22"/>
          <w:szCs w:val="22"/>
        </w:rPr>
        <w:t xml:space="preserve">the withholding of any final payment due under this </w:t>
      </w:r>
      <w:r w:rsidR="005B2DAA">
        <w:rPr>
          <w:rFonts w:ascii="Arial" w:hAnsi="Arial" w:cs="Arial"/>
          <w:sz w:val="22"/>
          <w:szCs w:val="22"/>
        </w:rPr>
        <w:t>C</w:t>
      </w:r>
      <w:r w:rsidRPr="00804D81">
        <w:rPr>
          <w:rFonts w:ascii="Arial" w:hAnsi="Arial" w:cs="Arial"/>
          <w:sz w:val="22"/>
          <w:szCs w:val="22"/>
        </w:rPr>
        <w:t xml:space="preserve">ontract and/or payments or advances requested under other Workforce Partnership-funded contracts until such time as Workforce Partnership receives Subrecipient’s closeout package for this </w:t>
      </w:r>
      <w:r w:rsidR="005B2DAA">
        <w:rPr>
          <w:rFonts w:ascii="Arial" w:hAnsi="Arial" w:cs="Arial"/>
          <w:sz w:val="22"/>
          <w:szCs w:val="22"/>
        </w:rPr>
        <w:t>C</w:t>
      </w:r>
      <w:r w:rsidRPr="00804D81">
        <w:rPr>
          <w:rFonts w:ascii="Arial" w:hAnsi="Arial" w:cs="Arial"/>
          <w:sz w:val="22"/>
          <w:szCs w:val="22"/>
        </w:rPr>
        <w:t>ontract.</w:t>
      </w:r>
    </w:p>
    <w:p w14:paraId="11E91165" w14:textId="0ED5AAD9" w:rsidR="004F72E1" w:rsidRPr="000A593F" w:rsidRDefault="004F72E1" w:rsidP="00804D81">
      <w:pPr>
        <w:pStyle w:val="Sub"/>
      </w:pPr>
      <w:bookmarkStart w:id="1954" w:name="_Toc135399934"/>
      <w:r w:rsidRPr="000A593F">
        <w:t>Accounting</w:t>
      </w:r>
      <w:r w:rsidRPr="000A593F">
        <w:rPr>
          <w:spacing w:val="-5"/>
        </w:rPr>
        <w:t xml:space="preserve"> </w:t>
      </w:r>
      <w:r w:rsidRPr="000A593F">
        <w:t>and</w:t>
      </w:r>
      <w:r w:rsidRPr="000A593F">
        <w:rPr>
          <w:spacing w:val="-6"/>
        </w:rPr>
        <w:t xml:space="preserve"> </w:t>
      </w:r>
      <w:r w:rsidRPr="000A593F">
        <w:t>Cash</w:t>
      </w:r>
      <w:r w:rsidRPr="000A593F">
        <w:rPr>
          <w:spacing w:val="-6"/>
        </w:rPr>
        <w:t xml:space="preserve"> </w:t>
      </w:r>
      <w:r w:rsidRPr="000A593F">
        <w:rPr>
          <w:spacing w:val="-2"/>
        </w:rPr>
        <w:t>Management</w:t>
      </w:r>
      <w:bookmarkEnd w:id="1954"/>
    </w:p>
    <w:p w14:paraId="6A50AE52" w14:textId="77777777" w:rsidR="004F72E1" w:rsidRPr="00804D81" w:rsidRDefault="004F72E1" w:rsidP="00804D81">
      <w:pPr>
        <w:widowControl w:val="0"/>
        <w:tabs>
          <w:tab w:val="left" w:pos="1192"/>
        </w:tabs>
        <w:autoSpaceDE w:val="0"/>
        <w:autoSpaceDN w:val="0"/>
        <w:spacing w:before="120"/>
        <w:rPr>
          <w:rFonts w:ascii="Arial" w:hAnsi="Arial" w:cs="Arial"/>
          <w:sz w:val="22"/>
          <w:szCs w:val="22"/>
        </w:rPr>
      </w:pPr>
      <w:r w:rsidRPr="00804D81">
        <w:rPr>
          <w:rFonts w:ascii="Arial" w:hAnsi="Arial" w:cs="Arial"/>
          <w:sz w:val="22"/>
          <w:szCs w:val="22"/>
        </w:rPr>
        <w:t>Subrecipient will comply with controls, record keeping and fund accounting procedure requirements of WIOA, federal and state regulations and directives to ensure the proper disbursal</w:t>
      </w:r>
      <w:r w:rsidRPr="00804D81">
        <w:rPr>
          <w:rFonts w:ascii="Arial" w:hAnsi="Arial" w:cs="Arial"/>
          <w:spacing w:val="-3"/>
          <w:sz w:val="22"/>
          <w:szCs w:val="22"/>
        </w:rPr>
        <w:t xml:space="preserve"> </w:t>
      </w:r>
      <w:r w:rsidRPr="00804D81">
        <w:rPr>
          <w:rFonts w:ascii="Arial" w:hAnsi="Arial" w:cs="Arial"/>
          <w:sz w:val="22"/>
          <w:szCs w:val="22"/>
        </w:rPr>
        <w:t>of,</w:t>
      </w:r>
      <w:r w:rsidRPr="00804D81">
        <w:rPr>
          <w:rFonts w:ascii="Arial" w:hAnsi="Arial" w:cs="Arial"/>
          <w:spacing w:val="-1"/>
          <w:sz w:val="22"/>
          <w:szCs w:val="22"/>
        </w:rPr>
        <w:t xml:space="preserve"> </w:t>
      </w:r>
      <w:r w:rsidRPr="00804D81">
        <w:rPr>
          <w:rFonts w:ascii="Arial" w:hAnsi="Arial" w:cs="Arial"/>
          <w:sz w:val="22"/>
          <w:szCs w:val="22"/>
        </w:rPr>
        <w:t>and</w:t>
      </w:r>
      <w:r w:rsidRPr="00804D81">
        <w:rPr>
          <w:rFonts w:ascii="Arial" w:hAnsi="Arial" w:cs="Arial"/>
          <w:spacing w:val="-5"/>
          <w:sz w:val="22"/>
          <w:szCs w:val="22"/>
        </w:rPr>
        <w:t xml:space="preserve"> </w:t>
      </w:r>
      <w:r w:rsidRPr="00804D81">
        <w:rPr>
          <w:rFonts w:ascii="Arial" w:hAnsi="Arial" w:cs="Arial"/>
          <w:sz w:val="22"/>
          <w:szCs w:val="22"/>
        </w:rPr>
        <w:t>accounting</w:t>
      </w:r>
      <w:r w:rsidRPr="00804D81">
        <w:rPr>
          <w:rFonts w:ascii="Arial" w:hAnsi="Arial" w:cs="Arial"/>
          <w:spacing w:val="-3"/>
          <w:sz w:val="22"/>
          <w:szCs w:val="22"/>
        </w:rPr>
        <w:t xml:space="preserve"> </w:t>
      </w:r>
      <w:r w:rsidRPr="00804D81">
        <w:rPr>
          <w:rFonts w:ascii="Arial" w:hAnsi="Arial" w:cs="Arial"/>
          <w:sz w:val="22"/>
          <w:szCs w:val="22"/>
        </w:rPr>
        <w:t>for,</w:t>
      </w:r>
      <w:r w:rsidRPr="00804D81">
        <w:rPr>
          <w:rFonts w:ascii="Arial" w:hAnsi="Arial" w:cs="Arial"/>
          <w:spacing w:val="-1"/>
          <w:sz w:val="22"/>
          <w:szCs w:val="22"/>
        </w:rPr>
        <w:t xml:space="preserve"> </w:t>
      </w:r>
      <w:r w:rsidRPr="00804D81">
        <w:rPr>
          <w:rFonts w:ascii="Arial" w:hAnsi="Arial" w:cs="Arial"/>
          <w:sz w:val="22"/>
          <w:szCs w:val="22"/>
        </w:rPr>
        <w:t>program</w:t>
      </w:r>
      <w:r w:rsidRPr="00804D81">
        <w:rPr>
          <w:rFonts w:ascii="Arial" w:hAnsi="Arial" w:cs="Arial"/>
          <w:spacing w:val="-3"/>
          <w:sz w:val="22"/>
          <w:szCs w:val="22"/>
        </w:rPr>
        <w:t xml:space="preserve"> </w:t>
      </w:r>
      <w:r w:rsidRPr="00804D81">
        <w:rPr>
          <w:rFonts w:ascii="Arial" w:hAnsi="Arial" w:cs="Arial"/>
          <w:sz w:val="22"/>
          <w:szCs w:val="22"/>
        </w:rPr>
        <w:t>funds</w:t>
      </w:r>
      <w:r w:rsidRPr="00804D81">
        <w:rPr>
          <w:rFonts w:ascii="Arial" w:hAnsi="Arial" w:cs="Arial"/>
          <w:spacing w:val="-5"/>
          <w:sz w:val="22"/>
          <w:szCs w:val="22"/>
        </w:rPr>
        <w:t xml:space="preserve"> </w:t>
      </w:r>
      <w:r w:rsidRPr="00804D81">
        <w:rPr>
          <w:rFonts w:ascii="Arial" w:hAnsi="Arial" w:cs="Arial"/>
          <w:sz w:val="22"/>
          <w:szCs w:val="22"/>
        </w:rPr>
        <w:t>paid</w:t>
      </w:r>
      <w:r w:rsidRPr="00804D81">
        <w:rPr>
          <w:rFonts w:ascii="Arial" w:hAnsi="Arial" w:cs="Arial"/>
          <w:spacing w:val="-3"/>
          <w:sz w:val="22"/>
          <w:szCs w:val="22"/>
        </w:rPr>
        <w:t xml:space="preserve"> </w:t>
      </w:r>
      <w:r w:rsidRPr="00804D81">
        <w:rPr>
          <w:rFonts w:ascii="Arial" w:hAnsi="Arial" w:cs="Arial"/>
          <w:sz w:val="22"/>
          <w:szCs w:val="22"/>
        </w:rPr>
        <w:t>to</w:t>
      </w:r>
      <w:r w:rsidRPr="00804D81">
        <w:rPr>
          <w:rFonts w:ascii="Arial" w:hAnsi="Arial" w:cs="Arial"/>
          <w:spacing w:val="-5"/>
          <w:sz w:val="22"/>
          <w:szCs w:val="22"/>
        </w:rPr>
        <w:t xml:space="preserve"> </w:t>
      </w:r>
      <w:r w:rsidRPr="00804D81">
        <w:rPr>
          <w:rFonts w:ascii="Arial" w:hAnsi="Arial" w:cs="Arial"/>
          <w:sz w:val="22"/>
          <w:szCs w:val="22"/>
        </w:rPr>
        <w:t>the</w:t>
      </w:r>
      <w:r w:rsidRPr="00804D81">
        <w:rPr>
          <w:rFonts w:ascii="Arial" w:hAnsi="Arial" w:cs="Arial"/>
          <w:spacing w:val="-3"/>
          <w:sz w:val="22"/>
          <w:szCs w:val="22"/>
        </w:rPr>
        <w:t xml:space="preserve"> </w:t>
      </w:r>
      <w:r w:rsidRPr="00804D81">
        <w:rPr>
          <w:rFonts w:ascii="Arial" w:hAnsi="Arial" w:cs="Arial"/>
          <w:sz w:val="22"/>
          <w:szCs w:val="22"/>
        </w:rPr>
        <w:t>Subrecipient</w:t>
      </w:r>
      <w:r w:rsidRPr="00804D81">
        <w:rPr>
          <w:rFonts w:ascii="Arial" w:hAnsi="Arial" w:cs="Arial"/>
          <w:spacing w:val="-1"/>
          <w:sz w:val="22"/>
          <w:szCs w:val="22"/>
        </w:rPr>
        <w:t xml:space="preserve"> </w:t>
      </w:r>
      <w:r w:rsidRPr="00804D81">
        <w:rPr>
          <w:rFonts w:ascii="Arial" w:hAnsi="Arial" w:cs="Arial"/>
          <w:sz w:val="22"/>
          <w:szCs w:val="22"/>
        </w:rPr>
        <w:t>and</w:t>
      </w:r>
      <w:r w:rsidRPr="00804D81">
        <w:rPr>
          <w:rFonts w:ascii="Arial" w:hAnsi="Arial" w:cs="Arial"/>
          <w:spacing w:val="-3"/>
          <w:sz w:val="22"/>
          <w:szCs w:val="22"/>
        </w:rPr>
        <w:t xml:space="preserve"> </w:t>
      </w:r>
      <w:r w:rsidRPr="00804D81">
        <w:rPr>
          <w:rFonts w:ascii="Arial" w:hAnsi="Arial" w:cs="Arial"/>
          <w:sz w:val="22"/>
          <w:szCs w:val="22"/>
        </w:rPr>
        <w:t>disbursed</w:t>
      </w:r>
      <w:r w:rsidRPr="00804D81">
        <w:rPr>
          <w:rFonts w:ascii="Arial" w:hAnsi="Arial" w:cs="Arial"/>
          <w:spacing w:val="-5"/>
          <w:sz w:val="22"/>
          <w:szCs w:val="22"/>
        </w:rPr>
        <w:t xml:space="preserve"> </w:t>
      </w:r>
      <w:r w:rsidRPr="00804D81">
        <w:rPr>
          <w:rFonts w:ascii="Arial" w:hAnsi="Arial" w:cs="Arial"/>
          <w:sz w:val="22"/>
          <w:szCs w:val="22"/>
        </w:rPr>
        <w:t>by the Subrecipient, under this Contract.</w:t>
      </w:r>
    </w:p>
    <w:p w14:paraId="343C6B76" w14:textId="77777777" w:rsidR="004F72E1" w:rsidRPr="004F72E1" w:rsidRDefault="004F72E1" w:rsidP="00E94DC4">
      <w:pPr>
        <w:pStyle w:val="BodyText"/>
        <w:spacing w:before="2"/>
      </w:pPr>
    </w:p>
    <w:p w14:paraId="0CF36862" w14:textId="2DD3FB67" w:rsidR="004F72E1" w:rsidRPr="00804D81" w:rsidRDefault="004F72E1" w:rsidP="00804D81">
      <w:pPr>
        <w:widowControl w:val="0"/>
        <w:tabs>
          <w:tab w:val="left" w:pos="1193"/>
        </w:tabs>
        <w:autoSpaceDE w:val="0"/>
        <w:autoSpaceDN w:val="0"/>
        <w:rPr>
          <w:rFonts w:ascii="Arial" w:hAnsi="Arial" w:cs="Arial"/>
          <w:sz w:val="22"/>
          <w:szCs w:val="22"/>
        </w:rPr>
      </w:pPr>
      <w:r w:rsidRPr="00804D81">
        <w:rPr>
          <w:rFonts w:ascii="Arial" w:hAnsi="Arial" w:cs="Arial"/>
          <w:sz w:val="22"/>
          <w:szCs w:val="22"/>
        </w:rPr>
        <w:t>Income</w:t>
      </w:r>
      <w:r w:rsidRPr="00804D81">
        <w:rPr>
          <w:rFonts w:ascii="Arial" w:hAnsi="Arial" w:cs="Arial"/>
          <w:spacing w:val="-5"/>
          <w:sz w:val="22"/>
          <w:szCs w:val="22"/>
        </w:rPr>
        <w:t xml:space="preserve"> </w:t>
      </w:r>
      <w:r w:rsidRPr="00804D81">
        <w:rPr>
          <w:rFonts w:ascii="Arial" w:hAnsi="Arial" w:cs="Arial"/>
          <w:sz w:val="22"/>
          <w:szCs w:val="22"/>
        </w:rPr>
        <w:t>(including</w:t>
      </w:r>
      <w:r w:rsidRPr="00804D81">
        <w:rPr>
          <w:rFonts w:ascii="Arial" w:hAnsi="Arial" w:cs="Arial"/>
          <w:spacing w:val="-3"/>
          <w:sz w:val="22"/>
          <w:szCs w:val="22"/>
        </w:rPr>
        <w:t xml:space="preserve"> </w:t>
      </w:r>
      <w:r w:rsidRPr="00804D81">
        <w:rPr>
          <w:rFonts w:ascii="Arial" w:hAnsi="Arial" w:cs="Arial"/>
          <w:sz w:val="22"/>
          <w:szCs w:val="22"/>
        </w:rPr>
        <w:t>interest</w:t>
      </w:r>
      <w:r w:rsidRPr="00804D81">
        <w:rPr>
          <w:rFonts w:ascii="Arial" w:hAnsi="Arial" w:cs="Arial"/>
          <w:spacing w:val="-1"/>
          <w:sz w:val="22"/>
          <w:szCs w:val="22"/>
        </w:rPr>
        <w:t xml:space="preserve"> </w:t>
      </w:r>
      <w:r w:rsidRPr="00804D81">
        <w:rPr>
          <w:rFonts w:ascii="Arial" w:hAnsi="Arial" w:cs="Arial"/>
          <w:sz w:val="22"/>
          <w:szCs w:val="22"/>
        </w:rPr>
        <w:t>income)</w:t>
      </w:r>
      <w:r w:rsidRPr="00804D81">
        <w:rPr>
          <w:rFonts w:ascii="Arial" w:hAnsi="Arial" w:cs="Arial"/>
          <w:spacing w:val="-4"/>
          <w:sz w:val="22"/>
          <w:szCs w:val="22"/>
        </w:rPr>
        <w:t xml:space="preserve"> </w:t>
      </w:r>
      <w:r w:rsidRPr="00804D81">
        <w:rPr>
          <w:rFonts w:ascii="Arial" w:hAnsi="Arial" w:cs="Arial"/>
          <w:sz w:val="22"/>
          <w:szCs w:val="22"/>
        </w:rPr>
        <w:t>generated</w:t>
      </w:r>
      <w:r w:rsidRPr="00804D81">
        <w:rPr>
          <w:rFonts w:ascii="Arial" w:hAnsi="Arial" w:cs="Arial"/>
          <w:spacing w:val="-3"/>
          <w:sz w:val="22"/>
          <w:szCs w:val="22"/>
        </w:rPr>
        <w:t xml:space="preserve"> </w:t>
      </w:r>
      <w:r w:rsidR="000C4712" w:rsidRPr="000C4712">
        <w:rPr>
          <w:rFonts w:ascii="Arial" w:hAnsi="Arial" w:cs="Arial"/>
          <w:sz w:val="22"/>
          <w:szCs w:val="22"/>
        </w:rPr>
        <w:t>because of</w:t>
      </w:r>
      <w:r w:rsidRPr="00804D81">
        <w:rPr>
          <w:rFonts w:ascii="Arial" w:hAnsi="Arial" w:cs="Arial"/>
          <w:spacing w:val="-4"/>
          <w:sz w:val="22"/>
          <w:szCs w:val="22"/>
        </w:rPr>
        <w:t xml:space="preserve"> </w:t>
      </w:r>
      <w:r w:rsidRPr="00804D81">
        <w:rPr>
          <w:rFonts w:ascii="Arial" w:hAnsi="Arial" w:cs="Arial"/>
          <w:sz w:val="22"/>
          <w:szCs w:val="22"/>
        </w:rPr>
        <w:t>the</w:t>
      </w:r>
      <w:r w:rsidRPr="00804D81">
        <w:rPr>
          <w:rFonts w:ascii="Arial" w:hAnsi="Arial" w:cs="Arial"/>
          <w:spacing w:val="-5"/>
          <w:sz w:val="22"/>
          <w:szCs w:val="22"/>
        </w:rPr>
        <w:t xml:space="preserve"> </w:t>
      </w:r>
      <w:r w:rsidRPr="00804D81">
        <w:rPr>
          <w:rFonts w:ascii="Arial" w:hAnsi="Arial" w:cs="Arial"/>
          <w:sz w:val="22"/>
          <w:szCs w:val="22"/>
        </w:rPr>
        <w:t>receipt</w:t>
      </w:r>
      <w:r w:rsidRPr="00804D81">
        <w:rPr>
          <w:rFonts w:ascii="Arial" w:hAnsi="Arial" w:cs="Arial"/>
          <w:spacing w:val="-1"/>
          <w:sz w:val="22"/>
          <w:szCs w:val="22"/>
        </w:rPr>
        <w:t xml:space="preserve"> </w:t>
      </w:r>
      <w:r w:rsidRPr="00804D81">
        <w:rPr>
          <w:rFonts w:ascii="Arial" w:hAnsi="Arial" w:cs="Arial"/>
          <w:sz w:val="22"/>
          <w:szCs w:val="22"/>
        </w:rPr>
        <w:t>of</w:t>
      </w:r>
      <w:r w:rsidRPr="00804D81">
        <w:rPr>
          <w:rFonts w:ascii="Arial" w:hAnsi="Arial" w:cs="Arial"/>
          <w:spacing w:val="-3"/>
          <w:sz w:val="22"/>
          <w:szCs w:val="22"/>
        </w:rPr>
        <w:t xml:space="preserve"> </w:t>
      </w:r>
      <w:r w:rsidRPr="00804D81">
        <w:rPr>
          <w:rFonts w:ascii="Arial" w:hAnsi="Arial" w:cs="Arial"/>
          <w:sz w:val="22"/>
          <w:szCs w:val="22"/>
        </w:rPr>
        <w:t>WIOA</w:t>
      </w:r>
      <w:r w:rsidRPr="00804D81">
        <w:rPr>
          <w:rFonts w:ascii="Arial" w:hAnsi="Arial" w:cs="Arial"/>
          <w:spacing w:val="-5"/>
          <w:sz w:val="22"/>
          <w:szCs w:val="22"/>
        </w:rPr>
        <w:t xml:space="preserve"> </w:t>
      </w:r>
      <w:r w:rsidRPr="00804D81">
        <w:rPr>
          <w:rFonts w:ascii="Arial" w:hAnsi="Arial" w:cs="Arial"/>
          <w:sz w:val="22"/>
          <w:szCs w:val="22"/>
        </w:rPr>
        <w:t>activities, will be utilized in accordance with policy and procedures established by the Workforce Partnership. Subrecipient will account for any such generated income separately.</w:t>
      </w:r>
    </w:p>
    <w:p w14:paraId="70F83B42" w14:textId="77777777" w:rsidR="004F72E1" w:rsidRPr="00804D81" w:rsidRDefault="004F72E1" w:rsidP="00E94DC4">
      <w:pPr>
        <w:pStyle w:val="BodyText"/>
        <w:spacing w:before="10"/>
      </w:pPr>
    </w:p>
    <w:p w14:paraId="75F28789" w14:textId="65F8DE00" w:rsidR="00E94DC4" w:rsidRDefault="004F72E1" w:rsidP="00804D81">
      <w:pPr>
        <w:widowControl w:val="0"/>
        <w:tabs>
          <w:tab w:val="left" w:pos="1193"/>
        </w:tabs>
        <w:autoSpaceDE w:val="0"/>
        <w:autoSpaceDN w:val="0"/>
        <w:rPr>
          <w:rFonts w:ascii="Arial" w:hAnsi="Arial" w:cs="Arial"/>
          <w:sz w:val="22"/>
          <w:szCs w:val="22"/>
        </w:rPr>
      </w:pPr>
      <w:r w:rsidRPr="00804D81">
        <w:rPr>
          <w:rFonts w:ascii="Arial" w:hAnsi="Arial" w:cs="Arial"/>
          <w:sz w:val="22"/>
          <w:szCs w:val="22"/>
        </w:rPr>
        <w:t>Subrecipient</w:t>
      </w:r>
      <w:r w:rsidRPr="00804D81">
        <w:rPr>
          <w:rFonts w:ascii="Arial" w:hAnsi="Arial" w:cs="Arial"/>
          <w:spacing w:val="-1"/>
          <w:sz w:val="22"/>
          <w:szCs w:val="22"/>
        </w:rPr>
        <w:t xml:space="preserve"> </w:t>
      </w:r>
      <w:r w:rsidRPr="00804D81">
        <w:rPr>
          <w:rFonts w:ascii="Arial" w:hAnsi="Arial" w:cs="Arial"/>
          <w:sz w:val="22"/>
          <w:szCs w:val="22"/>
        </w:rPr>
        <w:t>shall</w:t>
      </w:r>
      <w:r w:rsidRPr="00804D81">
        <w:rPr>
          <w:rFonts w:ascii="Arial" w:hAnsi="Arial" w:cs="Arial"/>
          <w:spacing w:val="-3"/>
          <w:sz w:val="22"/>
          <w:szCs w:val="22"/>
        </w:rPr>
        <w:t xml:space="preserve"> </w:t>
      </w:r>
      <w:r w:rsidRPr="00804D81">
        <w:rPr>
          <w:rFonts w:ascii="Arial" w:hAnsi="Arial" w:cs="Arial"/>
          <w:sz w:val="22"/>
          <w:szCs w:val="22"/>
        </w:rPr>
        <w:t>not</w:t>
      </w:r>
      <w:r w:rsidRPr="00804D81">
        <w:rPr>
          <w:rFonts w:ascii="Arial" w:hAnsi="Arial" w:cs="Arial"/>
          <w:spacing w:val="-4"/>
          <w:sz w:val="22"/>
          <w:szCs w:val="22"/>
        </w:rPr>
        <w:t xml:space="preserve"> </w:t>
      </w:r>
      <w:r w:rsidRPr="00804D81">
        <w:rPr>
          <w:rFonts w:ascii="Arial" w:hAnsi="Arial" w:cs="Arial"/>
          <w:sz w:val="22"/>
          <w:szCs w:val="22"/>
        </w:rPr>
        <w:t>be</w:t>
      </w:r>
      <w:r w:rsidRPr="00804D81">
        <w:rPr>
          <w:rFonts w:ascii="Arial" w:hAnsi="Arial" w:cs="Arial"/>
          <w:spacing w:val="-5"/>
          <w:sz w:val="22"/>
          <w:szCs w:val="22"/>
        </w:rPr>
        <w:t xml:space="preserve"> </w:t>
      </w:r>
      <w:r w:rsidRPr="00804D81">
        <w:rPr>
          <w:rFonts w:ascii="Arial" w:hAnsi="Arial" w:cs="Arial"/>
          <w:sz w:val="22"/>
          <w:szCs w:val="22"/>
        </w:rPr>
        <w:t>required</w:t>
      </w:r>
      <w:r w:rsidRPr="00804D81">
        <w:rPr>
          <w:rFonts w:ascii="Arial" w:hAnsi="Arial" w:cs="Arial"/>
          <w:spacing w:val="-5"/>
          <w:sz w:val="22"/>
          <w:szCs w:val="22"/>
        </w:rPr>
        <w:t xml:space="preserve"> </w:t>
      </w:r>
      <w:r w:rsidRPr="00804D81">
        <w:rPr>
          <w:rFonts w:ascii="Arial" w:hAnsi="Arial" w:cs="Arial"/>
          <w:sz w:val="22"/>
          <w:szCs w:val="22"/>
        </w:rPr>
        <w:t>to</w:t>
      </w:r>
      <w:r w:rsidRPr="00804D81">
        <w:rPr>
          <w:rFonts w:ascii="Arial" w:hAnsi="Arial" w:cs="Arial"/>
          <w:spacing w:val="-5"/>
          <w:sz w:val="22"/>
          <w:szCs w:val="22"/>
        </w:rPr>
        <w:t xml:space="preserve"> </w:t>
      </w:r>
      <w:r w:rsidRPr="00804D81">
        <w:rPr>
          <w:rFonts w:ascii="Arial" w:hAnsi="Arial" w:cs="Arial"/>
          <w:sz w:val="22"/>
          <w:szCs w:val="22"/>
        </w:rPr>
        <w:t>maintain</w:t>
      </w:r>
      <w:r w:rsidRPr="00804D81">
        <w:rPr>
          <w:rFonts w:ascii="Arial" w:hAnsi="Arial" w:cs="Arial"/>
          <w:spacing w:val="-3"/>
          <w:sz w:val="22"/>
          <w:szCs w:val="22"/>
        </w:rPr>
        <w:t xml:space="preserve"> </w:t>
      </w:r>
      <w:r w:rsidRPr="00804D81">
        <w:rPr>
          <w:rFonts w:ascii="Arial" w:hAnsi="Arial" w:cs="Arial"/>
          <w:sz w:val="22"/>
          <w:szCs w:val="22"/>
        </w:rPr>
        <w:t>a</w:t>
      </w:r>
      <w:r w:rsidRPr="00804D81">
        <w:rPr>
          <w:rFonts w:ascii="Arial" w:hAnsi="Arial" w:cs="Arial"/>
          <w:spacing w:val="-5"/>
          <w:sz w:val="22"/>
          <w:szCs w:val="22"/>
        </w:rPr>
        <w:t xml:space="preserve"> </w:t>
      </w:r>
      <w:r w:rsidRPr="00804D81">
        <w:rPr>
          <w:rFonts w:ascii="Arial" w:hAnsi="Arial" w:cs="Arial"/>
          <w:sz w:val="22"/>
          <w:szCs w:val="22"/>
        </w:rPr>
        <w:t>separate</w:t>
      </w:r>
      <w:r w:rsidRPr="00804D81">
        <w:rPr>
          <w:rFonts w:ascii="Arial" w:hAnsi="Arial" w:cs="Arial"/>
          <w:spacing w:val="-5"/>
          <w:sz w:val="22"/>
          <w:szCs w:val="22"/>
        </w:rPr>
        <w:t xml:space="preserve"> </w:t>
      </w:r>
      <w:r w:rsidRPr="00804D81">
        <w:rPr>
          <w:rFonts w:ascii="Arial" w:hAnsi="Arial" w:cs="Arial"/>
          <w:sz w:val="22"/>
          <w:szCs w:val="22"/>
        </w:rPr>
        <w:t>bank</w:t>
      </w:r>
      <w:r w:rsidRPr="00804D81">
        <w:rPr>
          <w:rFonts w:ascii="Arial" w:hAnsi="Arial" w:cs="Arial"/>
          <w:spacing w:val="-2"/>
          <w:sz w:val="22"/>
          <w:szCs w:val="22"/>
        </w:rPr>
        <w:t xml:space="preserve"> </w:t>
      </w:r>
      <w:r w:rsidRPr="00804D81">
        <w:rPr>
          <w:rFonts w:ascii="Arial" w:hAnsi="Arial" w:cs="Arial"/>
          <w:sz w:val="22"/>
          <w:szCs w:val="22"/>
        </w:rPr>
        <w:t>account</w:t>
      </w:r>
      <w:r w:rsidRPr="00804D81">
        <w:rPr>
          <w:rFonts w:ascii="Arial" w:hAnsi="Arial" w:cs="Arial"/>
          <w:spacing w:val="-4"/>
          <w:sz w:val="22"/>
          <w:szCs w:val="22"/>
        </w:rPr>
        <w:t xml:space="preserve"> </w:t>
      </w:r>
      <w:r w:rsidRPr="00804D81">
        <w:rPr>
          <w:rFonts w:ascii="Arial" w:hAnsi="Arial" w:cs="Arial"/>
          <w:sz w:val="22"/>
          <w:szCs w:val="22"/>
        </w:rPr>
        <w:t>but</w:t>
      </w:r>
      <w:r w:rsidRPr="00804D81">
        <w:rPr>
          <w:rFonts w:ascii="Arial" w:hAnsi="Arial" w:cs="Arial"/>
          <w:spacing w:val="-1"/>
          <w:sz w:val="22"/>
          <w:szCs w:val="22"/>
        </w:rPr>
        <w:t xml:space="preserve"> </w:t>
      </w:r>
      <w:r w:rsidRPr="00804D81">
        <w:rPr>
          <w:rFonts w:ascii="Arial" w:hAnsi="Arial" w:cs="Arial"/>
          <w:sz w:val="22"/>
          <w:szCs w:val="22"/>
        </w:rPr>
        <w:t>shall</w:t>
      </w:r>
      <w:r w:rsidRPr="00804D81">
        <w:rPr>
          <w:rFonts w:ascii="Arial" w:hAnsi="Arial" w:cs="Arial"/>
          <w:spacing w:val="-3"/>
          <w:sz w:val="22"/>
          <w:szCs w:val="22"/>
        </w:rPr>
        <w:t xml:space="preserve"> </w:t>
      </w:r>
      <w:r w:rsidRPr="00804D81">
        <w:rPr>
          <w:rFonts w:ascii="Arial" w:hAnsi="Arial" w:cs="Arial"/>
          <w:sz w:val="22"/>
          <w:szCs w:val="22"/>
        </w:rPr>
        <w:t>separately account for WIOA funds on deposit. All funding under this Contract, will be made by check or wire transfer payable to the Subrecipient for deposit in Subrecipient's bank account or city and county governmental bank accounts. To provide for the</w:t>
      </w:r>
      <w:r w:rsidRPr="00804D81">
        <w:rPr>
          <w:rFonts w:ascii="Arial" w:hAnsi="Arial" w:cs="Arial"/>
          <w:spacing w:val="-1"/>
          <w:sz w:val="22"/>
          <w:szCs w:val="22"/>
        </w:rPr>
        <w:t xml:space="preserve"> </w:t>
      </w:r>
      <w:r w:rsidRPr="00804D81">
        <w:rPr>
          <w:rFonts w:ascii="Arial" w:hAnsi="Arial" w:cs="Arial"/>
          <w:sz w:val="22"/>
          <w:szCs w:val="22"/>
        </w:rPr>
        <w:t>necessary and proper internal controls, funds should be withdrawn and disbursed by no less than two representatives</w:t>
      </w:r>
      <w:r w:rsidRPr="00804D81">
        <w:rPr>
          <w:rFonts w:ascii="Arial" w:hAnsi="Arial" w:cs="Arial"/>
          <w:spacing w:val="-2"/>
          <w:sz w:val="22"/>
          <w:szCs w:val="22"/>
        </w:rPr>
        <w:t xml:space="preserve"> </w:t>
      </w:r>
      <w:r w:rsidRPr="00804D81">
        <w:rPr>
          <w:rFonts w:ascii="Arial" w:hAnsi="Arial" w:cs="Arial"/>
          <w:sz w:val="22"/>
          <w:szCs w:val="22"/>
        </w:rPr>
        <w:t>of</w:t>
      </w:r>
      <w:r w:rsidRPr="00804D81">
        <w:rPr>
          <w:rFonts w:ascii="Arial" w:hAnsi="Arial" w:cs="Arial"/>
          <w:spacing w:val="-1"/>
          <w:sz w:val="22"/>
          <w:szCs w:val="22"/>
        </w:rPr>
        <w:t xml:space="preserve"> </w:t>
      </w:r>
      <w:r w:rsidRPr="00804D81">
        <w:rPr>
          <w:rFonts w:ascii="Arial" w:hAnsi="Arial" w:cs="Arial"/>
          <w:sz w:val="22"/>
          <w:szCs w:val="22"/>
        </w:rPr>
        <w:t>the</w:t>
      </w:r>
      <w:r w:rsidRPr="00804D81">
        <w:rPr>
          <w:rFonts w:ascii="Arial" w:hAnsi="Arial" w:cs="Arial"/>
          <w:spacing w:val="-2"/>
          <w:sz w:val="22"/>
          <w:szCs w:val="22"/>
        </w:rPr>
        <w:t xml:space="preserve"> </w:t>
      </w:r>
      <w:r w:rsidRPr="00804D81">
        <w:rPr>
          <w:rFonts w:ascii="Arial" w:hAnsi="Arial" w:cs="Arial"/>
          <w:sz w:val="22"/>
          <w:szCs w:val="22"/>
        </w:rPr>
        <w:t>Subrecipient. The Workforce Partnership</w:t>
      </w:r>
      <w:r w:rsidRPr="00804D81">
        <w:rPr>
          <w:rFonts w:ascii="Arial" w:hAnsi="Arial" w:cs="Arial"/>
          <w:spacing w:val="-2"/>
          <w:sz w:val="22"/>
          <w:szCs w:val="22"/>
        </w:rPr>
        <w:t xml:space="preserve"> </w:t>
      </w:r>
      <w:r w:rsidRPr="00804D81">
        <w:rPr>
          <w:rFonts w:ascii="Arial" w:hAnsi="Arial" w:cs="Arial"/>
          <w:sz w:val="22"/>
          <w:szCs w:val="22"/>
        </w:rPr>
        <w:t>will have a lien upon</w:t>
      </w:r>
      <w:r w:rsidRPr="00804D81">
        <w:rPr>
          <w:rFonts w:ascii="Arial" w:hAnsi="Arial" w:cs="Arial"/>
          <w:spacing w:val="-2"/>
          <w:sz w:val="22"/>
          <w:szCs w:val="22"/>
        </w:rPr>
        <w:t xml:space="preserve"> </w:t>
      </w:r>
      <w:r w:rsidRPr="00804D81">
        <w:rPr>
          <w:rFonts w:ascii="Arial" w:hAnsi="Arial" w:cs="Arial"/>
          <w:sz w:val="22"/>
          <w:szCs w:val="22"/>
        </w:rPr>
        <w:t>any balance of</w:t>
      </w:r>
      <w:r w:rsidRPr="00804D81">
        <w:rPr>
          <w:rFonts w:ascii="Arial" w:hAnsi="Arial" w:cs="Arial"/>
          <w:spacing w:val="-1"/>
          <w:sz w:val="22"/>
          <w:szCs w:val="22"/>
        </w:rPr>
        <w:t xml:space="preserve"> </w:t>
      </w:r>
      <w:r w:rsidRPr="00804D81">
        <w:rPr>
          <w:rFonts w:ascii="Arial" w:hAnsi="Arial" w:cs="Arial"/>
          <w:sz w:val="22"/>
          <w:szCs w:val="22"/>
        </w:rPr>
        <w:t xml:space="preserve">WIOA funds in </w:t>
      </w:r>
      <w:r w:rsidRPr="00804D81">
        <w:rPr>
          <w:rFonts w:ascii="Arial" w:hAnsi="Arial" w:cs="Arial"/>
          <w:sz w:val="22"/>
          <w:szCs w:val="22"/>
        </w:rPr>
        <w:lastRenderedPageBreak/>
        <w:t>these accounts, which will take priority over all other liens or claims.</w:t>
      </w:r>
    </w:p>
    <w:p w14:paraId="267D69B9" w14:textId="3AB4BD15" w:rsidR="00E32B35" w:rsidRPr="00804D81" w:rsidRDefault="00E32B35" w:rsidP="00804D81">
      <w:pPr>
        <w:pStyle w:val="Contract"/>
      </w:pPr>
      <w:bookmarkStart w:id="1955" w:name="_Toc135399935"/>
      <w:r w:rsidRPr="000A593F">
        <w:t>Audits</w:t>
      </w:r>
      <w:bookmarkEnd w:id="1955"/>
    </w:p>
    <w:p w14:paraId="344DB832" w14:textId="77777777" w:rsidR="00E32B35" w:rsidRPr="00804D81" w:rsidRDefault="00E32B35" w:rsidP="00804D81">
      <w:pPr>
        <w:widowControl w:val="0"/>
        <w:tabs>
          <w:tab w:val="left" w:pos="1192"/>
        </w:tabs>
        <w:autoSpaceDE w:val="0"/>
        <w:autoSpaceDN w:val="0"/>
        <w:spacing w:before="120"/>
        <w:rPr>
          <w:rFonts w:ascii="Arial" w:hAnsi="Arial" w:cs="Arial"/>
          <w:sz w:val="22"/>
          <w:szCs w:val="22"/>
        </w:rPr>
      </w:pPr>
      <w:r w:rsidRPr="00804D81">
        <w:rPr>
          <w:rFonts w:ascii="Arial" w:hAnsi="Arial" w:cs="Arial"/>
          <w:sz w:val="22"/>
          <w:szCs w:val="22"/>
        </w:rPr>
        <w:t>The</w:t>
      </w:r>
      <w:r w:rsidRPr="00804D81">
        <w:rPr>
          <w:rFonts w:ascii="Arial" w:hAnsi="Arial" w:cs="Arial"/>
          <w:spacing w:val="-1"/>
          <w:sz w:val="22"/>
          <w:szCs w:val="22"/>
        </w:rPr>
        <w:t xml:space="preserve"> </w:t>
      </w:r>
      <w:r w:rsidRPr="00804D81">
        <w:rPr>
          <w:rFonts w:ascii="Arial" w:hAnsi="Arial" w:cs="Arial"/>
          <w:sz w:val="22"/>
          <w:szCs w:val="22"/>
        </w:rPr>
        <w:t>Subrecipient will</w:t>
      </w:r>
      <w:r w:rsidRPr="00804D81">
        <w:rPr>
          <w:rFonts w:ascii="Arial" w:hAnsi="Arial" w:cs="Arial"/>
          <w:spacing w:val="-2"/>
          <w:sz w:val="22"/>
          <w:szCs w:val="22"/>
        </w:rPr>
        <w:t xml:space="preserve"> </w:t>
      </w:r>
      <w:r w:rsidRPr="00804D81">
        <w:rPr>
          <w:rFonts w:ascii="Arial" w:hAnsi="Arial" w:cs="Arial"/>
          <w:sz w:val="22"/>
          <w:szCs w:val="22"/>
        </w:rPr>
        <w:t>maintain</w:t>
      </w:r>
      <w:r w:rsidRPr="00804D81">
        <w:rPr>
          <w:rFonts w:ascii="Arial" w:hAnsi="Arial" w:cs="Arial"/>
          <w:spacing w:val="-2"/>
          <w:sz w:val="22"/>
          <w:szCs w:val="22"/>
        </w:rPr>
        <w:t xml:space="preserve"> </w:t>
      </w:r>
      <w:r w:rsidRPr="00804D81">
        <w:rPr>
          <w:rFonts w:ascii="Arial" w:hAnsi="Arial" w:cs="Arial"/>
          <w:sz w:val="22"/>
          <w:szCs w:val="22"/>
        </w:rPr>
        <w:t>and</w:t>
      </w:r>
      <w:r w:rsidRPr="00804D81">
        <w:rPr>
          <w:rFonts w:ascii="Arial" w:hAnsi="Arial" w:cs="Arial"/>
          <w:spacing w:val="-4"/>
          <w:sz w:val="22"/>
          <w:szCs w:val="22"/>
        </w:rPr>
        <w:t xml:space="preserve"> </w:t>
      </w:r>
      <w:r w:rsidRPr="00804D81">
        <w:rPr>
          <w:rFonts w:ascii="Arial" w:hAnsi="Arial" w:cs="Arial"/>
          <w:sz w:val="22"/>
          <w:szCs w:val="22"/>
        </w:rPr>
        <w:t>make</w:t>
      </w:r>
      <w:r w:rsidRPr="00804D81">
        <w:rPr>
          <w:rFonts w:ascii="Arial" w:hAnsi="Arial" w:cs="Arial"/>
          <w:spacing w:val="-4"/>
          <w:sz w:val="22"/>
          <w:szCs w:val="22"/>
        </w:rPr>
        <w:t xml:space="preserve"> </w:t>
      </w:r>
      <w:r w:rsidRPr="00804D81">
        <w:rPr>
          <w:rFonts w:ascii="Arial" w:hAnsi="Arial" w:cs="Arial"/>
          <w:sz w:val="22"/>
          <w:szCs w:val="22"/>
        </w:rPr>
        <w:t>available</w:t>
      </w:r>
      <w:r w:rsidRPr="00804D81">
        <w:rPr>
          <w:rFonts w:ascii="Arial" w:hAnsi="Arial" w:cs="Arial"/>
          <w:spacing w:val="-2"/>
          <w:sz w:val="22"/>
          <w:szCs w:val="22"/>
        </w:rPr>
        <w:t xml:space="preserve"> </w:t>
      </w:r>
      <w:r w:rsidRPr="00804D81">
        <w:rPr>
          <w:rFonts w:ascii="Arial" w:hAnsi="Arial" w:cs="Arial"/>
          <w:sz w:val="22"/>
          <w:szCs w:val="22"/>
        </w:rPr>
        <w:t>to</w:t>
      </w:r>
      <w:r w:rsidRPr="00804D81">
        <w:rPr>
          <w:rFonts w:ascii="Arial" w:hAnsi="Arial" w:cs="Arial"/>
          <w:spacing w:val="-4"/>
          <w:sz w:val="22"/>
          <w:szCs w:val="22"/>
        </w:rPr>
        <w:t xml:space="preserve"> </w:t>
      </w:r>
      <w:r w:rsidRPr="00804D81">
        <w:rPr>
          <w:rFonts w:ascii="Arial" w:hAnsi="Arial" w:cs="Arial"/>
          <w:sz w:val="22"/>
          <w:szCs w:val="22"/>
        </w:rPr>
        <w:t>auditors,</w:t>
      </w:r>
      <w:r w:rsidRPr="00804D81">
        <w:rPr>
          <w:rFonts w:ascii="Arial" w:hAnsi="Arial" w:cs="Arial"/>
          <w:spacing w:val="-2"/>
          <w:sz w:val="22"/>
          <w:szCs w:val="22"/>
        </w:rPr>
        <w:t xml:space="preserve"> </w:t>
      </w:r>
      <w:r w:rsidRPr="00804D81">
        <w:rPr>
          <w:rFonts w:ascii="Arial" w:hAnsi="Arial" w:cs="Arial"/>
          <w:sz w:val="22"/>
          <w:szCs w:val="22"/>
        </w:rPr>
        <w:t>at</w:t>
      </w:r>
      <w:r w:rsidRPr="00804D81">
        <w:rPr>
          <w:rFonts w:ascii="Arial" w:hAnsi="Arial" w:cs="Arial"/>
          <w:spacing w:val="-3"/>
          <w:sz w:val="22"/>
          <w:szCs w:val="22"/>
        </w:rPr>
        <w:t xml:space="preserve"> </w:t>
      </w:r>
      <w:r w:rsidRPr="00804D81">
        <w:rPr>
          <w:rFonts w:ascii="Arial" w:hAnsi="Arial" w:cs="Arial"/>
          <w:sz w:val="22"/>
          <w:szCs w:val="22"/>
        </w:rPr>
        <w:t>all</w:t>
      </w:r>
      <w:r w:rsidRPr="00804D81">
        <w:rPr>
          <w:rFonts w:ascii="Arial" w:hAnsi="Arial" w:cs="Arial"/>
          <w:spacing w:val="-2"/>
          <w:sz w:val="22"/>
          <w:szCs w:val="22"/>
        </w:rPr>
        <w:t xml:space="preserve"> </w:t>
      </w:r>
      <w:r w:rsidRPr="00804D81">
        <w:rPr>
          <w:rFonts w:ascii="Arial" w:hAnsi="Arial" w:cs="Arial"/>
          <w:sz w:val="22"/>
          <w:szCs w:val="22"/>
        </w:rPr>
        <w:t>levels,</w:t>
      </w:r>
      <w:r w:rsidRPr="00804D81">
        <w:rPr>
          <w:rFonts w:ascii="Arial" w:hAnsi="Arial" w:cs="Arial"/>
          <w:spacing w:val="-3"/>
          <w:sz w:val="22"/>
          <w:szCs w:val="22"/>
        </w:rPr>
        <w:t xml:space="preserve"> </w:t>
      </w:r>
      <w:r w:rsidRPr="00804D81">
        <w:rPr>
          <w:rFonts w:ascii="Arial" w:hAnsi="Arial" w:cs="Arial"/>
          <w:sz w:val="22"/>
          <w:szCs w:val="22"/>
        </w:rPr>
        <w:t>accounting</w:t>
      </w:r>
      <w:r w:rsidRPr="00804D81">
        <w:rPr>
          <w:rFonts w:ascii="Arial" w:hAnsi="Arial" w:cs="Arial"/>
          <w:spacing w:val="-2"/>
          <w:sz w:val="22"/>
          <w:szCs w:val="22"/>
        </w:rPr>
        <w:t xml:space="preserve"> </w:t>
      </w:r>
      <w:r w:rsidRPr="00804D81">
        <w:rPr>
          <w:rFonts w:ascii="Arial" w:hAnsi="Arial" w:cs="Arial"/>
          <w:sz w:val="22"/>
          <w:szCs w:val="22"/>
        </w:rPr>
        <w:t>and program records including supporting source documentation and cooperate with all auditors.</w:t>
      </w:r>
      <w:r w:rsidRPr="00804D81">
        <w:rPr>
          <w:rFonts w:ascii="Arial" w:hAnsi="Arial" w:cs="Arial"/>
          <w:spacing w:val="40"/>
          <w:sz w:val="22"/>
          <w:szCs w:val="22"/>
        </w:rPr>
        <w:t xml:space="preserve"> </w:t>
      </w:r>
      <w:r w:rsidRPr="00804D81">
        <w:rPr>
          <w:rFonts w:ascii="Arial" w:hAnsi="Arial" w:cs="Arial"/>
          <w:sz w:val="22"/>
          <w:szCs w:val="22"/>
        </w:rPr>
        <w:t>All</w:t>
      </w:r>
      <w:r w:rsidRPr="00804D81">
        <w:rPr>
          <w:rFonts w:ascii="Arial" w:hAnsi="Arial" w:cs="Arial"/>
          <w:spacing w:val="-4"/>
          <w:sz w:val="22"/>
          <w:szCs w:val="22"/>
        </w:rPr>
        <w:t xml:space="preserve"> </w:t>
      </w:r>
      <w:r w:rsidRPr="00804D81">
        <w:rPr>
          <w:rFonts w:ascii="Arial" w:hAnsi="Arial" w:cs="Arial"/>
          <w:sz w:val="22"/>
          <w:szCs w:val="22"/>
        </w:rPr>
        <w:t>governmental</w:t>
      </w:r>
      <w:r w:rsidRPr="00804D81">
        <w:rPr>
          <w:rFonts w:ascii="Arial" w:hAnsi="Arial" w:cs="Arial"/>
          <w:spacing w:val="-4"/>
          <w:sz w:val="22"/>
          <w:szCs w:val="22"/>
        </w:rPr>
        <w:t xml:space="preserve"> </w:t>
      </w:r>
      <w:r w:rsidRPr="00804D81">
        <w:rPr>
          <w:rFonts w:ascii="Arial" w:hAnsi="Arial" w:cs="Arial"/>
          <w:sz w:val="22"/>
          <w:szCs w:val="22"/>
        </w:rPr>
        <w:t>and</w:t>
      </w:r>
      <w:r w:rsidRPr="00804D81">
        <w:rPr>
          <w:rFonts w:ascii="Arial" w:hAnsi="Arial" w:cs="Arial"/>
          <w:spacing w:val="-4"/>
          <w:sz w:val="22"/>
          <w:szCs w:val="22"/>
        </w:rPr>
        <w:t xml:space="preserve"> </w:t>
      </w:r>
      <w:r w:rsidRPr="00804D81">
        <w:rPr>
          <w:rFonts w:ascii="Arial" w:hAnsi="Arial" w:cs="Arial"/>
          <w:sz w:val="22"/>
          <w:szCs w:val="22"/>
        </w:rPr>
        <w:t>non-profit</w:t>
      </w:r>
      <w:r w:rsidRPr="00804D81">
        <w:rPr>
          <w:rFonts w:ascii="Arial" w:hAnsi="Arial" w:cs="Arial"/>
          <w:spacing w:val="-4"/>
          <w:sz w:val="22"/>
          <w:szCs w:val="22"/>
        </w:rPr>
        <w:t xml:space="preserve"> </w:t>
      </w:r>
      <w:r w:rsidRPr="00804D81">
        <w:rPr>
          <w:rFonts w:ascii="Arial" w:hAnsi="Arial" w:cs="Arial"/>
          <w:sz w:val="22"/>
          <w:szCs w:val="22"/>
        </w:rPr>
        <w:t>organizations</w:t>
      </w:r>
      <w:r w:rsidRPr="00804D81">
        <w:rPr>
          <w:rFonts w:ascii="Arial" w:hAnsi="Arial" w:cs="Arial"/>
          <w:spacing w:val="-5"/>
          <w:sz w:val="22"/>
          <w:szCs w:val="22"/>
        </w:rPr>
        <w:t xml:space="preserve"> </w:t>
      </w:r>
      <w:r w:rsidRPr="00804D81">
        <w:rPr>
          <w:rFonts w:ascii="Arial" w:hAnsi="Arial" w:cs="Arial"/>
          <w:sz w:val="22"/>
          <w:szCs w:val="22"/>
        </w:rPr>
        <w:t>must</w:t>
      </w:r>
      <w:r w:rsidRPr="00804D81">
        <w:rPr>
          <w:rFonts w:ascii="Arial" w:hAnsi="Arial" w:cs="Arial"/>
          <w:spacing w:val="-4"/>
          <w:sz w:val="22"/>
          <w:szCs w:val="22"/>
        </w:rPr>
        <w:t xml:space="preserve"> </w:t>
      </w:r>
      <w:r w:rsidRPr="00804D81">
        <w:rPr>
          <w:rFonts w:ascii="Arial" w:hAnsi="Arial" w:cs="Arial"/>
          <w:sz w:val="22"/>
          <w:szCs w:val="22"/>
        </w:rPr>
        <w:t>follow</w:t>
      </w:r>
      <w:r w:rsidRPr="00804D81">
        <w:rPr>
          <w:rFonts w:ascii="Arial" w:hAnsi="Arial" w:cs="Arial"/>
          <w:spacing w:val="-4"/>
          <w:sz w:val="22"/>
          <w:szCs w:val="22"/>
        </w:rPr>
        <w:t xml:space="preserve"> </w:t>
      </w:r>
      <w:r w:rsidRPr="00804D81">
        <w:rPr>
          <w:rFonts w:ascii="Arial" w:hAnsi="Arial" w:cs="Arial"/>
          <w:sz w:val="22"/>
          <w:szCs w:val="22"/>
        </w:rPr>
        <w:t>the</w:t>
      </w:r>
      <w:r w:rsidRPr="00804D81">
        <w:rPr>
          <w:rFonts w:ascii="Arial" w:hAnsi="Arial" w:cs="Arial"/>
          <w:spacing w:val="-5"/>
          <w:sz w:val="22"/>
          <w:szCs w:val="22"/>
        </w:rPr>
        <w:t xml:space="preserve"> </w:t>
      </w:r>
      <w:r w:rsidRPr="00804D81">
        <w:rPr>
          <w:rFonts w:ascii="Arial" w:hAnsi="Arial" w:cs="Arial"/>
          <w:sz w:val="22"/>
          <w:szCs w:val="22"/>
        </w:rPr>
        <w:t>audit</w:t>
      </w:r>
      <w:r w:rsidRPr="00804D81">
        <w:rPr>
          <w:rFonts w:ascii="Arial" w:hAnsi="Arial" w:cs="Arial"/>
          <w:spacing w:val="-2"/>
          <w:sz w:val="22"/>
          <w:szCs w:val="22"/>
        </w:rPr>
        <w:t xml:space="preserve"> </w:t>
      </w:r>
      <w:r w:rsidRPr="00804D81">
        <w:rPr>
          <w:rFonts w:ascii="Arial" w:hAnsi="Arial" w:cs="Arial"/>
          <w:sz w:val="22"/>
          <w:szCs w:val="22"/>
        </w:rPr>
        <w:t>requirements (single audit or program-specific audit requirement) of Uniform Guidance 2 CFR Part 200 and DOL Exceptions 2 CFR Part 2900.</w:t>
      </w:r>
    </w:p>
    <w:p w14:paraId="24A035C6" w14:textId="77777777" w:rsidR="00E32B35" w:rsidRPr="00804D81" w:rsidRDefault="00E32B35" w:rsidP="00804D81">
      <w:pPr>
        <w:pStyle w:val="BodyText"/>
      </w:pPr>
    </w:p>
    <w:p w14:paraId="313BBE14" w14:textId="7FBDD5C1" w:rsidR="00E32B35" w:rsidRPr="00804D81" w:rsidRDefault="00E32B35" w:rsidP="00804D81">
      <w:pPr>
        <w:widowControl w:val="0"/>
        <w:tabs>
          <w:tab w:val="left" w:pos="1192"/>
        </w:tabs>
        <w:autoSpaceDE w:val="0"/>
        <w:autoSpaceDN w:val="0"/>
        <w:spacing w:before="1"/>
        <w:rPr>
          <w:rFonts w:ascii="Arial" w:hAnsi="Arial" w:cs="Arial"/>
          <w:sz w:val="22"/>
          <w:szCs w:val="22"/>
        </w:rPr>
      </w:pPr>
      <w:r w:rsidRPr="00804D81">
        <w:rPr>
          <w:rFonts w:ascii="Arial" w:hAnsi="Arial" w:cs="Arial"/>
          <w:sz w:val="22"/>
          <w:szCs w:val="22"/>
        </w:rPr>
        <w:t>The</w:t>
      </w:r>
      <w:r w:rsidRPr="00804D81">
        <w:rPr>
          <w:rFonts w:ascii="Arial" w:hAnsi="Arial" w:cs="Arial"/>
          <w:spacing w:val="-3"/>
          <w:sz w:val="22"/>
          <w:szCs w:val="22"/>
        </w:rPr>
        <w:t xml:space="preserve"> </w:t>
      </w:r>
      <w:r w:rsidRPr="00804D81">
        <w:rPr>
          <w:rFonts w:ascii="Arial" w:hAnsi="Arial" w:cs="Arial"/>
          <w:sz w:val="22"/>
          <w:szCs w:val="22"/>
        </w:rPr>
        <w:t>Subrecipient</w:t>
      </w:r>
      <w:r w:rsidRPr="00804D81">
        <w:rPr>
          <w:rFonts w:ascii="Arial" w:hAnsi="Arial" w:cs="Arial"/>
          <w:spacing w:val="-2"/>
          <w:sz w:val="22"/>
          <w:szCs w:val="22"/>
        </w:rPr>
        <w:t xml:space="preserve"> </w:t>
      </w:r>
      <w:r w:rsidRPr="00804D81">
        <w:rPr>
          <w:rFonts w:ascii="Arial" w:hAnsi="Arial" w:cs="Arial"/>
          <w:sz w:val="22"/>
          <w:szCs w:val="22"/>
        </w:rPr>
        <w:t>and/or</w:t>
      </w:r>
      <w:r w:rsidRPr="00804D81">
        <w:rPr>
          <w:rFonts w:ascii="Arial" w:hAnsi="Arial" w:cs="Arial"/>
          <w:spacing w:val="-5"/>
          <w:sz w:val="22"/>
          <w:szCs w:val="22"/>
        </w:rPr>
        <w:t xml:space="preserve"> </w:t>
      </w:r>
      <w:r w:rsidRPr="00804D81">
        <w:rPr>
          <w:rFonts w:ascii="Arial" w:hAnsi="Arial" w:cs="Arial"/>
          <w:sz w:val="22"/>
          <w:szCs w:val="22"/>
        </w:rPr>
        <w:t>auditors</w:t>
      </w:r>
      <w:r w:rsidRPr="00804D81">
        <w:rPr>
          <w:rFonts w:ascii="Arial" w:hAnsi="Arial" w:cs="Arial"/>
          <w:spacing w:val="-3"/>
          <w:sz w:val="22"/>
          <w:szCs w:val="22"/>
        </w:rPr>
        <w:t xml:space="preserve"> </w:t>
      </w:r>
      <w:r w:rsidRPr="00804D81">
        <w:rPr>
          <w:rFonts w:ascii="Arial" w:hAnsi="Arial" w:cs="Arial"/>
          <w:sz w:val="22"/>
          <w:szCs w:val="22"/>
        </w:rPr>
        <w:t>performing</w:t>
      </w:r>
      <w:r w:rsidRPr="00804D81">
        <w:rPr>
          <w:rFonts w:ascii="Arial" w:hAnsi="Arial" w:cs="Arial"/>
          <w:spacing w:val="-4"/>
          <w:sz w:val="22"/>
          <w:szCs w:val="22"/>
        </w:rPr>
        <w:t xml:space="preserve"> </w:t>
      </w:r>
      <w:r w:rsidRPr="00804D81">
        <w:rPr>
          <w:rFonts w:ascii="Arial" w:hAnsi="Arial" w:cs="Arial"/>
          <w:sz w:val="22"/>
          <w:szCs w:val="22"/>
        </w:rPr>
        <w:t>monitoring</w:t>
      </w:r>
      <w:r w:rsidRPr="00804D81">
        <w:rPr>
          <w:rFonts w:ascii="Arial" w:hAnsi="Arial" w:cs="Arial"/>
          <w:spacing w:val="-4"/>
          <w:sz w:val="22"/>
          <w:szCs w:val="22"/>
        </w:rPr>
        <w:t xml:space="preserve"> </w:t>
      </w:r>
      <w:r w:rsidRPr="00804D81">
        <w:rPr>
          <w:rFonts w:ascii="Arial" w:hAnsi="Arial" w:cs="Arial"/>
          <w:sz w:val="22"/>
          <w:szCs w:val="22"/>
        </w:rPr>
        <w:t>or</w:t>
      </w:r>
      <w:r w:rsidRPr="00804D81">
        <w:rPr>
          <w:rFonts w:ascii="Arial" w:hAnsi="Arial" w:cs="Arial"/>
          <w:spacing w:val="-2"/>
          <w:sz w:val="22"/>
          <w:szCs w:val="22"/>
        </w:rPr>
        <w:t xml:space="preserve"> </w:t>
      </w:r>
      <w:r w:rsidRPr="00804D81">
        <w:rPr>
          <w:rFonts w:ascii="Arial" w:hAnsi="Arial" w:cs="Arial"/>
          <w:sz w:val="22"/>
          <w:szCs w:val="22"/>
        </w:rPr>
        <w:t>audits</w:t>
      </w:r>
      <w:r w:rsidRPr="00804D81">
        <w:rPr>
          <w:rFonts w:ascii="Arial" w:hAnsi="Arial" w:cs="Arial"/>
          <w:spacing w:val="-3"/>
          <w:sz w:val="22"/>
          <w:szCs w:val="22"/>
        </w:rPr>
        <w:t xml:space="preserve"> </w:t>
      </w:r>
      <w:r w:rsidRPr="00804D81">
        <w:rPr>
          <w:rFonts w:ascii="Arial" w:hAnsi="Arial" w:cs="Arial"/>
          <w:sz w:val="22"/>
          <w:szCs w:val="22"/>
        </w:rPr>
        <w:t>of</w:t>
      </w:r>
      <w:r w:rsidRPr="00804D81">
        <w:rPr>
          <w:rFonts w:ascii="Arial" w:hAnsi="Arial" w:cs="Arial"/>
          <w:spacing w:val="-5"/>
          <w:sz w:val="22"/>
          <w:szCs w:val="22"/>
        </w:rPr>
        <w:t xml:space="preserve"> </w:t>
      </w:r>
      <w:r w:rsidRPr="00804D81">
        <w:rPr>
          <w:rFonts w:ascii="Arial" w:hAnsi="Arial" w:cs="Arial"/>
          <w:sz w:val="22"/>
          <w:szCs w:val="22"/>
        </w:rPr>
        <w:t>the</w:t>
      </w:r>
      <w:r w:rsidRPr="00804D81">
        <w:rPr>
          <w:rFonts w:ascii="Arial" w:hAnsi="Arial" w:cs="Arial"/>
          <w:spacing w:val="-4"/>
          <w:sz w:val="22"/>
          <w:szCs w:val="22"/>
        </w:rPr>
        <w:t xml:space="preserve"> </w:t>
      </w:r>
      <w:r w:rsidR="001D68D2" w:rsidRPr="001D68D2">
        <w:rPr>
          <w:rFonts w:ascii="Arial" w:hAnsi="Arial" w:cs="Arial"/>
          <w:sz w:val="22"/>
          <w:szCs w:val="22"/>
        </w:rPr>
        <w:t>Subrecipient,</w:t>
      </w:r>
      <w:r w:rsidRPr="00804D81">
        <w:rPr>
          <w:rFonts w:ascii="Arial" w:hAnsi="Arial" w:cs="Arial"/>
          <w:spacing w:val="-2"/>
          <w:sz w:val="22"/>
          <w:szCs w:val="22"/>
        </w:rPr>
        <w:t xml:space="preserve"> </w:t>
      </w:r>
      <w:r w:rsidRPr="00804D81">
        <w:rPr>
          <w:rFonts w:ascii="Arial" w:hAnsi="Arial" w:cs="Arial"/>
          <w:sz w:val="22"/>
          <w:szCs w:val="22"/>
        </w:rPr>
        <w:t>or</w:t>
      </w:r>
      <w:r w:rsidRPr="00804D81">
        <w:rPr>
          <w:rFonts w:ascii="Arial" w:hAnsi="Arial" w:cs="Arial"/>
          <w:spacing w:val="-2"/>
          <w:sz w:val="22"/>
          <w:szCs w:val="22"/>
        </w:rPr>
        <w:t xml:space="preserve"> </w:t>
      </w:r>
      <w:r w:rsidRPr="00804D81">
        <w:rPr>
          <w:rFonts w:ascii="Arial" w:hAnsi="Arial" w:cs="Arial"/>
          <w:sz w:val="22"/>
          <w:szCs w:val="22"/>
        </w:rPr>
        <w:t xml:space="preserve">its sub-contracting service providers will immediately report to the Workforce Partnership any incidents of fraud, abuse, or other criminal activity in relation to this Contract, the WIOA, or its </w:t>
      </w:r>
      <w:r w:rsidRPr="00804D81">
        <w:rPr>
          <w:rFonts w:ascii="Arial" w:hAnsi="Arial" w:cs="Arial"/>
          <w:spacing w:val="-2"/>
          <w:sz w:val="22"/>
          <w:szCs w:val="22"/>
        </w:rPr>
        <w:t>regulations.</w:t>
      </w:r>
    </w:p>
    <w:p w14:paraId="4D96133B" w14:textId="0667B2E5" w:rsidR="00E32B35" w:rsidRPr="00A64796" w:rsidRDefault="00E32B35" w:rsidP="00804D81">
      <w:pPr>
        <w:pStyle w:val="Sub"/>
      </w:pPr>
      <w:bookmarkStart w:id="1956" w:name="_Toc135399936"/>
      <w:r w:rsidRPr="000A593F">
        <w:t>Disallowed</w:t>
      </w:r>
      <w:r w:rsidRPr="000A593F">
        <w:rPr>
          <w:spacing w:val="-14"/>
        </w:rPr>
        <w:t xml:space="preserve"> </w:t>
      </w:r>
      <w:r w:rsidRPr="000A593F">
        <w:rPr>
          <w:spacing w:val="-2"/>
        </w:rPr>
        <w:t>Costs</w:t>
      </w:r>
      <w:bookmarkEnd w:id="1956"/>
    </w:p>
    <w:p w14:paraId="071B6F92" w14:textId="40386DDF" w:rsidR="00E32B35" w:rsidRDefault="00E32B35" w:rsidP="00804D81">
      <w:pPr>
        <w:pStyle w:val="BodyText"/>
        <w:spacing w:before="120"/>
        <w:rPr>
          <w:spacing w:val="-2"/>
        </w:rPr>
      </w:pPr>
      <w:r w:rsidRPr="00E32B35">
        <w:t>Except</w:t>
      </w:r>
      <w:r w:rsidRPr="00E32B35">
        <w:rPr>
          <w:spacing w:val="-3"/>
        </w:rPr>
        <w:t xml:space="preserve"> </w:t>
      </w:r>
      <w:r w:rsidRPr="00E32B35">
        <w:t>to</w:t>
      </w:r>
      <w:r w:rsidRPr="00E32B35">
        <w:rPr>
          <w:spacing w:val="-4"/>
        </w:rPr>
        <w:t xml:space="preserve"> </w:t>
      </w:r>
      <w:r w:rsidRPr="00E32B35">
        <w:t>the</w:t>
      </w:r>
      <w:r w:rsidRPr="00E32B35">
        <w:rPr>
          <w:spacing w:val="-2"/>
        </w:rPr>
        <w:t xml:space="preserve"> </w:t>
      </w:r>
      <w:r w:rsidRPr="00E32B35">
        <w:t>extent</w:t>
      </w:r>
      <w:r w:rsidRPr="00E32B35">
        <w:rPr>
          <w:spacing w:val="-3"/>
        </w:rPr>
        <w:t xml:space="preserve"> </w:t>
      </w:r>
      <w:r w:rsidRPr="00E32B35">
        <w:t>that</w:t>
      </w:r>
      <w:r w:rsidRPr="00E32B35">
        <w:rPr>
          <w:spacing w:val="-5"/>
        </w:rPr>
        <w:t xml:space="preserve"> </w:t>
      </w:r>
      <w:r w:rsidRPr="00E32B35">
        <w:t>the</w:t>
      </w:r>
      <w:r w:rsidRPr="00E32B35">
        <w:rPr>
          <w:spacing w:val="-2"/>
        </w:rPr>
        <w:t xml:space="preserve"> </w:t>
      </w:r>
      <w:r w:rsidRPr="00E32B35">
        <w:t>state</w:t>
      </w:r>
      <w:r w:rsidRPr="00E32B35">
        <w:rPr>
          <w:spacing w:val="-4"/>
        </w:rPr>
        <w:t xml:space="preserve"> </w:t>
      </w:r>
      <w:r w:rsidRPr="00E32B35">
        <w:t>determines</w:t>
      </w:r>
      <w:r w:rsidRPr="00E32B35">
        <w:rPr>
          <w:spacing w:val="-1"/>
        </w:rPr>
        <w:t xml:space="preserve"> </w:t>
      </w:r>
      <w:r w:rsidRPr="00E32B35">
        <w:t>it</w:t>
      </w:r>
      <w:r w:rsidRPr="00E32B35">
        <w:rPr>
          <w:spacing w:val="-2"/>
        </w:rPr>
        <w:t xml:space="preserve"> </w:t>
      </w:r>
      <w:r w:rsidRPr="00E32B35">
        <w:t>will</w:t>
      </w:r>
      <w:r w:rsidRPr="00E32B35">
        <w:rPr>
          <w:spacing w:val="-2"/>
        </w:rPr>
        <w:t xml:space="preserve"> </w:t>
      </w:r>
      <w:r w:rsidRPr="00E32B35">
        <w:t>assume</w:t>
      </w:r>
      <w:r w:rsidRPr="00E32B35">
        <w:rPr>
          <w:spacing w:val="-2"/>
        </w:rPr>
        <w:t xml:space="preserve"> </w:t>
      </w:r>
      <w:r w:rsidRPr="00E32B35">
        <w:t>liability,</w:t>
      </w:r>
      <w:r w:rsidRPr="00E32B35">
        <w:rPr>
          <w:spacing w:val="-3"/>
        </w:rPr>
        <w:t xml:space="preserve"> </w:t>
      </w:r>
      <w:r w:rsidRPr="00E32B35">
        <w:t>the</w:t>
      </w:r>
      <w:r w:rsidRPr="00E32B35">
        <w:rPr>
          <w:spacing w:val="-2"/>
        </w:rPr>
        <w:t xml:space="preserve"> </w:t>
      </w:r>
      <w:r w:rsidRPr="00E32B35">
        <w:t>Subrecipient will</w:t>
      </w:r>
      <w:r w:rsidRPr="00E32B35">
        <w:rPr>
          <w:spacing w:val="-2"/>
        </w:rPr>
        <w:t xml:space="preserve"> </w:t>
      </w:r>
      <w:r w:rsidRPr="00E32B35">
        <w:t>be</w:t>
      </w:r>
      <w:r w:rsidRPr="00E32B35">
        <w:rPr>
          <w:spacing w:val="-2"/>
        </w:rPr>
        <w:t xml:space="preserve"> </w:t>
      </w:r>
      <w:r w:rsidRPr="00E32B35">
        <w:t>liable</w:t>
      </w:r>
      <w:r w:rsidRPr="00E32B35">
        <w:rPr>
          <w:spacing w:val="-2"/>
        </w:rPr>
        <w:t xml:space="preserve"> </w:t>
      </w:r>
      <w:r w:rsidRPr="00E32B35">
        <w:t>for and will repay, to the Workforce Partnership, any amounts expended under this Contract found not to be in accordance with WIOA including, but not limited to, disallowed costs. Such repayment will be from</w:t>
      </w:r>
      <w:r w:rsidR="00A76F1C">
        <w:t xml:space="preserve"> </w:t>
      </w:r>
      <w:r>
        <w:t>funds</w:t>
      </w:r>
      <w:r>
        <w:rPr>
          <w:spacing w:val="-9"/>
        </w:rPr>
        <w:t xml:space="preserve"> </w:t>
      </w:r>
      <w:r>
        <w:t>(Non-Federal),</w:t>
      </w:r>
      <w:r>
        <w:rPr>
          <w:spacing w:val="-5"/>
        </w:rPr>
        <w:t xml:space="preserve"> </w:t>
      </w:r>
      <w:r>
        <w:t>other</w:t>
      </w:r>
      <w:r>
        <w:rPr>
          <w:spacing w:val="-5"/>
        </w:rPr>
        <w:t xml:space="preserve"> </w:t>
      </w:r>
      <w:r>
        <w:t>than</w:t>
      </w:r>
      <w:r>
        <w:rPr>
          <w:spacing w:val="-6"/>
        </w:rPr>
        <w:t xml:space="preserve"> </w:t>
      </w:r>
      <w:r>
        <w:t>those</w:t>
      </w:r>
      <w:r>
        <w:rPr>
          <w:spacing w:val="-7"/>
        </w:rPr>
        <w:t xml:space="preserve"> </w:t>
      </w:r>
      <w:r>
        <w:t>received</w:t>
      </w:r>
      <w:r>
        <w:rPr>
          <w:spacing w:val="-4"/>
        </w:rPr>
        <w:t xml:space="preserve"> </w:t>
      </w:r>
      <w:r>
        <w:t>under</w:t>
      </w:r>
      <w:r>
        <w:rPr>
          <w:spacing w:val="-5"/>
        </w:rPr>
        <w:t xml:space="preserve"> </w:t>
      </w:r>
      <w:r>
        <w:t>the</w:t>
      </w:r>
      <w:r>
        <w:rPr>
          <w:spacing w:val="-6"/>
        </w:rPr>
        <w:t xml:space="preserve"> </w:t>
      </w:r>
      <w:r>
        <w:rPr>
          <w:spacing w:val="-2"/>
        </w:rPr>
        <w:t>WIOA.</w:t>
      </w:r>
    </w:p>
    <w:p w14:paraId="0D2F49A6" w14:textId="2E949F2A" w:rsidR="0027214E" w:rsidRPr="00804D81" w:rsidRDefault="001D68D2" w:rsidP="00804D81">
      <w:pPr>
        <w:pStyle w:val="Contract"/>
      </w:pPr>
      <w:bookmarkStart w:id="1957" w:name="_Toc135399937"/>
      <w:r w:rsidRPr="000A593F">
        <w:t>P</w:t>
      </w:r>
      <w:r w:rsidR="0027214E" w:rsidRPr="00804D81">
        <w:t>roperty</w:t>
      </w:r>
      <w:bookmarkEnd w:id="1957"/>
    </w:p>
    <w:p w14:paraId="19FA631B" w14:textId="187848C8" w:rsidR="008F6A6C" w:rsidRDefault="0027214E" w:rsidP="00804D81">
      <w:pPr>
        <w:pStyle w:val="BodyText"/>
        <w:spacing w:before="120"/>
      </w:pPr>
      <w:r w:rsidRPr="001D68D2">
        <w:t xml:space="preserve">All property, whether finished or unfinished documents, data, </w:t>
      </w:r>
      <w:r w:rsidR="008F6A6C" w:rsidRPr="001D68D2">
        <w:t>studies,</w:t>
      </w:r>
      <w:r w:rsidRPr="001D68D2">
        <w:t xml:space="preserve"> and reports prepared or purchased by the Subrecipient under this Contract, will be disposed of in accordance with the direction of the Workforce Partnership. In addition, any tools and/or equipment furnished to the Subrecipient by the Workforce Partnership and/or purchased by the Subrecipient with funds pursuant to this Contract will be limited to use within the activities outlined in this Contract and will remain the property of the United States Government,</w:t>
      </w:r>
      <w:r w:rsidRPr="001D68D2">
        <w:rPr>
          <w:spacing w:val="-4"/>
        </w:rPr>
        <w:t xml:space="preserve"> </w:t>
      </w:r>
      <w:r w:rsidRPr="001D68D2">
        <w:t>State</w:t>
      </w:r>
      <w:r w:rsidRPr="001D68D2">
        <w:rPr>
          <w:spacing w:val="-4"/>
        </w:rPr>
        <w:t xml:space="preserve"> </w:t>
      </w:r>
      <w:r w:rsidRPr="001D68D2">
        <w:t>of</w:t>
      </w:r>
      <w:r w:rsidRPr="001D68D2">
        <w:rPr>
          <w:spacing w:val="-2"/>
        </w:rPr>
        <w:t xml:space="preserve"> </w:t>
      </w:r>
      <w:r w:rsidRPr="001D68D2">
        <w:t>California</w:t>
      </w:r>
      <w:r w:rsidRPr="001D68D2">
        <w:rPr>
          <w:spacing w:val="-4"/>
        </w:rPr>
        <w:t xml:space="preserve"> </w:t>
      </w:r>
      <w:r w:rsidRPr="001D68D2">
        <w:t>and/or</w:t>
      </w:r>
      <w:r w:rsidRPr="001D68D2">
        <w:rPr>
          <w:spacing w:val="-5"/>
        </w:rPr>
        <w:t xml:space="preserve"> </w:t>
      </w:r>
      <w:r w:rsidRPr="001D68D2">
        <w:t>the</w:t>
      </w:r>
      <w:r w:rsidRPr="001D68D2">
        <w:rPr>
          <w:spacing w:val="-4"/>
        </w:rPr>
        <w:t xml:space="preserve"> </w:t>
      </w:r>
      <w:r w:rsidRPr="001D68D2">
        <w:t>Workforce Partnership.</w:t>
      </w:r>
      <w:r w:rsidRPr="001D68D2">
        <w:rPr>
          <w:spacing w:val="40"/>
        </w:rPr>
        <w:t xml:space="preserve"> </w:t>
      </w:r>
      <w:r w:rsidRPr="001D68D2">
        <w:t>Upon</w:t>
      </w:r>
      <w:r w:rsidRPr="001D68D2">
        <w:rPr>
          <w:spacing w:val="-4"/>
        </w:rPr>
        <w:t xml:space="preserve"> </w:t>
      </w:r>
      <w:r w:rsidRPr="001D68D2">
        <w:t>termination</w:t>
      </w:r>
      <w:r w:rsidRPr="001D68D2">
        <w:rPr>
          <w:spacing w:val="-4"/>
        </w:rPr>
        <w:t xml:space="preserve"> </w:t>
      </w:r>
      <w:r w:rsidRPr="001D68D2">
        <w:t>of</w:t>
      </w:r>
      <w:r w:rsidRPr="001D68D2">
        <w:rPr>
          <w:spacing w:val="-5"/>
        </w:rPr>
        <w:t xml:space="preserve"> </w:t>
      </w:r>
      <w:r w:rsidRPr="001D68D2">
        <w:t>this</w:t>
      </w:r>
      <w:r w:rsidRPr="001D68D2">
        <w:rPr>
          <w:spacing w:val="-3"/>
        </w:rPr>
        <w:t xml:space="preserve"> </w:t>
      </w:r>
      <w:r w:rsidRPr="001D68D2">
        <w:t>Contract,</w:t>
      </w:r>
      <w:r w:rsidRPr="001D68D2">
        <w:rPr>
          <w:spacing w:val="-2"/>
        </w:rPr>
        <w:t xml:space="preserve"> </w:t>
      </w:r>
      <w:r w:rsidRPr="001D68D2">
        <w:t>Subrecipient will immediately return such tools and/or equipment to the Workforce Partnership or dispose of them in accordance with the direction of the Workforce Partnership.</w:t>
      </w:r>
    </w:p>
    <w:p w14:paraId="02BE9751" w14:textId="1A57D50C" w:rsidR="0035529B" w:rsidRPr="000A593F" w:rsidRDefault="0035529B" w:rsidP="00804D81">
      <w:pPr>
        <w:pStyle w:val="Contract"/>
      </w:pPr>
      <w:bookmarkStart w:id="1958" w:name="_Toc135399938"/>
      <w:r w:rsidRPr="000A593F">
        <w:t>Records</w:t>
      </w:r>
      <w:bookmarkEnd w:id="1958"/>
    </w:p>
    <w:p w14:paraId="29B9B55A" w14:textId="77777777" w:rsidR="0035529B" w:rsidRPr="00804D81" w:rsidRDefault="0035529B" w:rsidP="00804D81">
      <w:pPr>
        <w:widowControl w:val="0"/>
        <w:tabs>
          <w:tab w:val="left" w:pos="1192"/>
        </w:tabs>
        <w:autoSpaceDE w:val="0"/>
        <w:autoSpaceDN w:val="0"/>
        <w:spacing w:before="120"/>
        <w:rPr>
          <w:rFonts w:ascii="Arial" w:hAnsi="Arial" w:cs="Arial"/>
          <w:sz w:val="22"/>
          <w:szCs w:val="22"/>
        </w:rPr>
      </w:pPr>
      <w:r w:rsidRPr="00804D81">
        <w:rPr>
          <w:rFonts w:ascii="Arial" w:hAnsi="Arial" w:cs="Arial"/>
          <w:sz w:val="22"/>
          <w:szCs w:val="22"/>
        </w:rPr>
        <w:t>If</w:t>
      </w:r>
      <w:r w:rsidRPr="00804D81">
        <w:rPr>
          <w:rFonts w:ascii="Arial" w:hAnsi="Arial" w:cs="Arial"/>
          <w:spacing w:val="-3"/>
          <w:sz w:val="22"/>
          <w:szCs w:val="22"/>
        </w:rPr>
        <w:t xml:space="preserve"> </w:t>
      </w:r>
      <w:r w:rsidRPr="00804D81">
        <w:rPr>
          <w:rFonts w:ascii="Arial" w:hAnsi="Arial" w:cs="Arial"/>
          <w:sz w:val="22"/>
          <w:szCs w:val="22"/>
        </w:rPr>
        <w:t>participants</w:t>
      </w:r>
      <w:r w:rsidRPr="00804D81">
        <w:rPr>
          <w:rFonts w:ascii="Arial" w:hAnsi="Arial" w:cs="Arial"/>
          <w:spacing w:val="-2"/>
          <w:sz w:val="22"/>
          <w:szCs w:val="22"/>
        </w:rPr>
        <w:t xml:space="preserve"> </w:t>
      </w:r>
      <w:r w:rsidRPr="00804D81">
        <w:rPr>
          <w:rFonts w:ascii="Arial" w:hAnsi="Arial" w:cs="Arial"/>
          <w:sz w:val="22"/>
          <w:szCs w:val="22"/>
        </w:rPr>
        <w:t>are</w:t>
      </w:r>
      <w:r w:rsidRPr="00804D81">
        <w:rPr>
          <w:rFonts w:ascii="Arial" w:hAnsi="Arial" w:cs="Arial"/>
          <w:spacing w:val="-5"/>
          <w:sz w:val="22"/>
          <w:szCs w:val="22"/>
        </w:rPr>
        <w:t xml:space="preserve"> </w:t>
      </w:r>
      <w:r w:rsidRPr="00804D81">
        <w:rPr>
          <w:rFonts w:ascii="Arial" w:hAnsi="Arial" w:cs="Arial"/>
          <w:sz w:val="22"/>
          <w:szCs w:val="22"/>
        </w:rPr>
        <w:t>served</w:t>
      </w:r>
      <w:r w:rsidRPr="00804D81">
        <w:rPr>
          <w:rFonts w:ascii="Arial" w:hAnsi="Arial" w:cs="Arial"/>
          <w:spacing w:val="-5"/>
          <w:sz w:val="22"/>
          <w:szCs w:val="22"/>
        </w:rPr>
        <w:t xml:space="preserve"> </w:t>
      </w:r>
      <w:r w:rsidRPr="00804D81">
        <w:rPr>
          <w:rFonts w:ascii="Arial" w:hAnsi="Arial" w:cs="Arial"/>
          <w:sz w:val="22"/>
          <w:szCs w:val="22"/>
        </w:rPr>
        <w:t>under</w:t>
      </w:r>
      <w:r w:rsidRPr="00804D81">
        <w:rPr>
          <w:rFonts w:ascii="Arial" w:hAnsi="Arial" w:cs="Arial"/>
          <w:spacing w:val="-4"/>
          <w:sz w:val="22"/>
          <w:szCs w:val="22"/>
        </w:rPr>
        <w:t xml:space="preserve"> </w:t>
      </w:r>
      <w:r w:rsidRPr="00804D81">
        <w:rPr>
          <w:rFonts w:ascii="Arial" w:hAnsi="Arial" w:cs="Arial"/>
          <w:sz w:val="22"/>
          <w:szCs w:val="22"/>
        </w:rPr>
        <w:t>this</w:t>
      </w:r>
      <w:r w:rsidRPr="00804D81">
        <w:rPr>
          <w:rFonts w:ascii="Arial" w:hAnsi="Arial" w:cs="Arial"/>
          <w:spacing w:val="-2"/>
          <w:sz w:val="22"/>
          <w:szCs w:val="22"/>
        </w:rPr>
        <w:t xml:space="preserve"> </w:t>
      </w:r>
      <w:r w:rsidRPr="00804D81">
        <w:rPr>
          <w:rFonts w:ascii="Arial" w:hAnsi="Arial" w:cs="Arial"/>
          <w:sz w:val="22"/>
          <w:szCs w:val="22"/>
        </w:rPr>
        <w:t>Contract,</w:t>
      </w:r>
      <w:r w:rsidRPr="00804D81">
        <w:rPr>
          <w:rFonts w:ascii="Arial" w:hAnsi="Arial" w:cs="Arial"/>
          <w:spacing w:val="-4"/>
          <w:sz w:val="22"/>
          <w:szCs w:val="22"/>
        </w:rPr>
        <w:t xml:space="preserve"> </w:t>
      </w:r>
      <w:r w:rsidRPr="00804D81">
        <w:rPr>
          <w:rFonts w:ascii="Arial" w:hAnsi="Arial" w:cs="Arial"/>
          <w:sz w:val="22"/>
          <w:szCs w:val="22"/>
        </w:rPr>
        <w:t>the</w:t>
      </w:r>
      <w:r w:rsidRPr="00804D81">
        <w:rPr>
          <w:rFonts w:ascii="Arial" w:hAnsi="Arial" w:cs="Arial"/>
          <w:spacing w:val="-3"/>
          <w:sz w:val="22"/>
          <w:szCs w:val="22"/>
        </w:rPr>
        <w:t xml:space="preserve"> </w:t>
      </w:r>
      <w:r w:rsidRPr="00804D81">
        <w:rPr>
          <w:rFonts w:ascii="Arial" w:hAnsi="Arial" w:cs="Arial"/>
          <w:sz w:val="22"/>
          <w:szCs w:val="22"/>
        </w:rPr>
        <w:t>Subrecipient</w:t>
      </w:r>
      <w:r w:rsidRPr="00804D81">
        <w:rPr>
          <w:rFonts w:ascii="Arial" w:hAnsi="Arial" w:cs="Arial"/>
          <w:spacing w:val="-2"/>
          <w:sz w:val="22"/>
          <w:szCs w:val="22"/>
        </w:rPr>
        <w:t xml:space="preserve"> </w:t>
      </w:r>
      <w:r w:rsidRPr="00804D81">
        <w:rPr>
          <w:rFonts w:ascii="Arial" w:hAnsi="Arial" w:cs="Arial"/>
          <w:sz w:val="22"/>
          <w:szCs w:val="22"/>
        </w:rPr>
        <w:t>will</w:t>
      </w:r>
      <w:r w:rsidRPr="00804D81">
        <w:rPr>
          <w:rFonts w:ascii="Arial" w:hAnsi="Arial" w:cs="Arial"/>
          <w:spacing w:val="-3"/>
          <w:sz w:val="22"/>
          <w:szCs w:val="22"/>
        </w:rPr>
        <w:t xml:space="preserve"> </w:t>
      </w:r>
      <w:r w:rsidRPr="00804D81">
        <w:rPr>
          <w:rFonts w:ascii="Arial" w:hAnsi="Arial" w:cs="Arial"/>
          <w:sz w:val="22"/>
          <w:szCs w:val="22"/>
        </w:rPr>
        <w:t>establish</w:t>
      </w:r>
      <w:r w:rsidRPr="00804D81">
        <w:rPr>
          <w:rFonts w:ascii="Arial" w:hAnsi="Arial" w:cs="Arial"/>
          <w:spacing w:val="-3"/>
          <w:sz w:val="22"/>
          <w:szCs w:val="22"/>
        </w:rPr>
        <w:t xml:space="preserve"> </w:t>
      </w:r>
      <w:r w:rsidRPr="00804D81">
        <w:rPr>
          <w:rFonts w:ascii="Arial" w:hAnsi="Arial" w:cs="Arial"/>
          <w:sz w:val="22"/>
          <w:szCs w:val="22"/>
        </w:rPr>
        <w:t>a</w:t>
      </w:r>
      <w:r w:rsidRPr="00804D81">
        <w:rPr>
          <w:rFonts w:ascii="Arial" w:hAnsi="Arial" w:cs="Arial"/>
          <w:spacing w:val="-3"/>
          <w:sz w:val="22"/>
          <w:szCs w:val="22"/>
        </w:rPr>
        <w:t xml:space="preserve"> </w:t>
      </w:r>
      <w:r w:rsidRPr="00804D81">
        <w:rPr>
          <w:rFonts w:ascii="Arial" w:hAnsi="Arial" w:cs="Arial"/>
          <w:sz w:val="22"/>
          <w:szCs w:val="22"/>
        </w:rPr>
        <w:t>participant data system as prescribed by the Workforce Partnership.</w:t>
      </w:r>
    </w:p>
    <w:p w14:paraId="546F0720" w14:textId="77777777" w:rsidR="0035529B" w:rsidRPr="00804D81" w:rsidRDefault="0035529B" w:rsidP="00804D81">
      <w:pPr>
        <w:pStyle w:val="BodyText"/>
      </w:pPr>
    </w:p>
    <w:p w14:paraId="427130C4" w14:textId="0714825B" w:rsidR="0035529B" w:rsidRPr="00804D81" w:rsidRDefault="0035529B" w:rsidP="00804D81">
      <w:pPr>
        <w:widowControl w:val="0"/>
        <w:tabs>
          <w:tab w:val="left" w:pos="1192"/>
        </w:tabs>
        <w:autoSpaceDE w:val="0"/>
        <w:autoSpaceDN w:val="0"/>
        <w:rPr>
          <w:rFonts w:ascii="Arial" w:hAnsi="Arial" w:cs="Arial"/>
          <w:sz w:val="22"/>
          <w:szCs w:val="22"/>
        </w:rPr>
      </w:pPr>
      <w:r w:rsidRPr="00804D81">
        <w:rPr>
          <w:rFonts w:ascii="Arial" w:hAnsi="Arial" w:cs="Arial"/>
          <w:sz w:val="22"/>
          <w:szCs w:val="22"/>
        </w:rPr>
        <w:t xml:space="preserve">Subrecipient will retain all records pertinent to this Contract for a period of four </w:t>
      </w:r>
      <w:r>
        <w:rPr>
          <w:rFonts w:ascii="Arial" w:hAnsi="Arial" w:cs="Arial"/>
          <w:sz w:val="22"/>
          <w:szCs w:val="22"/>
        </w:rPr>
        <w:t xml:space="preserve">(4) </w:t>
      </w:r>
      <w:r w:rsidRPr="00804D81">
        <w:rPr>
          <w:rFonts w:ascii="Arial" w:hAnsi="Arial" w:cs="Arial"/>
          <w:sz w:val="22"/>
          <w:szCs w:val="22"/>
        </w:rPr>
        <w:t>years from the date of final payment of this Contract. If, at the end of four years, there is anticipated</w:t>
      </w:r>
      <w:r w:rsidRPr="00804D81">
        <w:rPr>
          <w:rFonts w:ascii="Arial" w:hAnsi="Arial" w:cs="Arial"/>
          <w:spacing w:val="-1"/>
          <w:sz w:val="22"/>
          <w:szCs w:val="22"/>
        </w:rPr>
        <w:t xml:space="preserve"> </w:t>
      </w:r>
      <w:r w:rsidRPr="00804D81">
        <w:rPr>
          <w:rFonts w:ascii="Arial" w:hAnsi="Arial" w:cs="Arial"/>
          <w:sz w:val="22"/>
          <w:szCs w:val="22"/>
        </w:rPr>
        <w:t>litigation,</w:t>
      </w:r>
      <w:r w:rsidRPr="00804D81">
        <w:rPr>
          <w:rFonts w:ascii="Arial" w:hAnsi="Arial" w:cs="Arial"/>
          <w:spacing w:val="-2"/>
          <w:sz w:val="22"/>
          <w:szCs w:val="22"/>
        </w:rPr>
        <w:t xml:space="preserve"> </w:t>
      </w:r>
      <w:r w:rsidRPr="00804D81">
        <w:rPr>
          <w:rFonts w:ascii="Arial" w:hAnsi="Arial" w:cs="Arial"/>
          <w:sz w:val="22"/>
          <w:szCs w:val="22"/>
        </w:rPr>
        <w:t>active</w:t>
      </w:r>
      <w:r w:rsidRPr="00804D81">
        <w:rPr>
          <w:rFonts w:ascii="Arial" w:hAnsi="Arial" w:cs="Arial"/>
          <w:spacing w:val="-1"/>
          <w:sz w:val="22"/>
          <w:szCs w:val="22"/>
        </w:rPr>
        <w:t xml:space="preserve"> </w:t>
      </w:r>
      <w:r w:rsidRPr="00804D81">
        <w:rPr>
          <w:rFonts w:ascii="Arial" w:hAnsi="Arial" w:cs="Arial"/>
          <w:sz w:val="22"/>
          <w:szCs w:val="22"/>
        </w:rPr>
        <w:t>litigation, an</w:t>
      </w:r>
      <w:r w:rsidRPr="00804D81">
        <w:rPr>
          <w:rFonts w:ascii="Arial" w:hAnsi="Arial" w:cs="Arial"/>
          <w:spacing w:val="-3"/>
          <w:sz w:val="22"/>
          <w:szCs w:val="22"/>
        </w:rPr>
        <w:t xml:space="preserve"> </w:t>
      </w:r>
      <w:r w:rsidRPr="00804D81">
        <w:rPr>
          <w:rFonts w:ascii="Arial" w:hAnsi="Arial" w:cs="Arial"/>
          <w:sz w:val="22"/>
          <w:szCs w:val="22"/>
        </w:rPr>
        <w:t>administrative</w:t>
      </w:r>
      <w:r w:rsidRPr="00804D81">
        <w:rPr>
          <w:rFonts w:ascii="Arial" w:hAnsi="Arial" w:cs="Arial"/>
          <w:spacing w:val="-1"/>
          <w:sz w:val="22"/>
          <w:szCs w:val="22"/>
        </w:rPr>
        <w:t xml:space="preserve"> </w:t>
      </w:r>
      <w:r w:rsidRPr="00804D81">
        <w:rPr>
          <w:rFonts w:ascii="Arial" w:hAnsi="Arial" w:cs="Arial"/>
          <w:sz w:val="22"/>
          <w:szCs w:val="22"/>
        </w:rPr>
        <w:t>proceeding, an</w:t>
      </w:r>
      <w:r w:rsidRPr="00804D81">
        <w:rPr>
          <w:rFonts w:ascii="Arial" w:hAnsi="Arial" w:cs="Arial"/>
          <w:spacing w:val="-3"/>
          <w:sz w:val="22"/>
          <w:szCs w:val="22"/>
        </w:rPr>
        <w:t xml:space="preserve"> </w:t>
      </w:r>
      <w:r w:rsidRPr="00804D81">
        <w:rPr>
          <w:rFonts w:ascii="Arial" w:hAnsi="Arial" w:cs="Arial"/>
          <w:sz w:val="22"/>
          <w:szCs w:val="22"/>
        </w:rPr>
        <w:t>investigation,</w:t>
      </w:r>
      <w:r w:rsidRPr="00804D81">
        <w:rPr>
          <w:rFonts w:ascii="Arial" w:hAnsi="Arial" w:cs="Arial"/>
          <w:spacing w:val="-2"/>
          <w:sz w:val="22"/>
          <w:szCs w:val="22"/>
        </w:rPr>
        <w:t xml:space="preserve"> </w:t>
      </w:r>
      <w:r w:rsidRPr="00804D81">
        <w:rPr>
          <w:rFonts w:ascii="Arial" w:hAnsi="Arial" w:cs="Arial"/>
          <w:sz w:val="22"/>
          <w:szCs w:val="22"/>
        </w:rPr>
        <w:t>or</w:t>
      </w:r>
      <w:r w:rsidRPr="00804D81">
        <w:rPr>
          <w:rFonts w:ascii="Arial" w:hAnsi="Arial" w:cs="Arial"/>
          <w:spacing w:val="-2"/>
          <w:sz w:val="22"/>
          <w:szCs w:val="22"/>
        </w:rPr>
        <w:t xml:space="preserve"> </w:t>
      </w:r>
      <w:r w:rsidRPr="00804D81">
        <w:rPr>
          <w:rFonts w:ascii="Arial" w:hAnsi="Arial" w:cs="Arial"/>
          <w:sz w:val="22"/>
          <w:szCs w:val="22"/>
        </w:rPr>
        <w:t>an audit involving</w:t>
      </w:r>
      <w:r w:rsidRPr="00804D81">
        <w:rPr>
          <w:rFonts w:ascii="Arial" w:hAnsi="Arial" w:cs="Arial"/>
          <w:spacing w:val="-2"/>
          <w:sz w:val="22"/>
          <w:szCs w:val="22"/>
        </w:rPr>
        <w:t xml:space="preserve"> </w:t>
      </w:r>
      <w:r w:rsidRPr="00804D81">
        <w:rPr>
          <w:rFonts w:ascii="Arial" w:hAnsi="Arial" w:cs="Arial"/>
          <w:sz w:val="22"/>
          <w:szCs w:val="22"/>
        </w:rPr>
        <w:t>those</w:t>
      </w:r>
      <w:r w:rsidRPr="00804D81">
        <w:rPr>
          <w:rFonts w:ascii="Arial" w:hAnsi="Arial" w:cs="Arial"/>
          <w:spacing w:val="-4"/>
          <w:sz w:val="22"/>
          <w:szCs w:val="22"/>
        </w:rPr>
        <w:t xml:space="preserve"> </w:t>
      </w:r>
      <w:r w:rsidRPr="00804D81">
        <w:rPr>
          <w:rFonts w:ascii="Arial" w:hAnsi="Arial" w:cs="Arial"/>
          <w:sz w:val="22"/>
          <w:szCs w:val="22"/>
        </w:rPr>
        <w:t>records,</w:t>
      </w:r>
      <w:r w:rsidRPr="00804D81">
        <w:rPr>
          <w:rFonts w:ascii="Arial" w:hAnsi="Arial" w:cs="Arial"/>
          <w:spacing w:val="-2"/>
          <w:sz w:val="22"/>
          <w:szCs w:val="22"/>
        </w:rPr>
        <w:t xml:space="preserve"> </w:t>
      </w:r>
      <w:r w:rsidRPr="00804D81">
        <w:rPr>
          <w:rFonts w:ascii="Arial" w:hAnsi="Arial" w:cs="Arial"/>
          <w:sz w:val="22"/>
          <w:szCs w:val="22"/>
        </w:rPr>
        <w:t>the</w:t>
      </w:r>
      <w:r w:rsidRPr="00804D81">
        <w:rPr>
          <w:rFonts w:ascii="Arial" w:hAnsi="Arial" w:cs="Arial"/>
          <w:spacing w:val="-4"/>
          <w:sz w:val="22"/>
          <w:szCs w:val="22"/>
        </w:rPr>
        <w:t xml:space="preserve"> </w:t>
      </w:r>
      <w:r w:rsidRPr="00804D81">
        <w:rPr>
          <w:rFonts w:ascii="Arial" w:hAnsi="Arial" w:cs="Arial"/>
          <w:sz w:val="22"/>
          <w:szCs w:val="22"/>
        </w:rPr>
        <w:t>Subrecipient</w:t>
      </w:r>
      <w:r w:rsidRPr="00804D81">
        <w:rPr>
          <w:rFonts w:ascii="Arial" w:hAnsi="Arial" w:cs="Arial"/>
          <w:spacing w:val="-3"/>
          <w:sz w:val="22"/>
          <w:szCs w:val="22"/>
        </w:rPr>
        <w:t xml:space="preserve"> </w:t>
      </w:r>
      <w:r w:rsidRPr="00804D81">
        <w:rPr>
          <w:rFonts w:ascii="Arial" w:hAnsi="Arial" w:cs="Arial"/>
          <w:sz w:val="22"/>
          <w:szCs w:val="22"/>
        </w:rPr>
        <w:t>will</w:t>
      </w:r>
      <w:r w:rsidRPr="00804D81">
        <w:rPr>
          <w:rFonts w:ascii="Arial" w:hAnsi="Arial" w:cs="Arial"/>
          <w:spacing w:val="-2"/>
          <w:sz w:val="22"/>
          <w:szCs w:val="22"/>
        </w:rPr>
        <w:t xml:space="preserve"> </w:t>
      </w:r>
      <w:r w:rsidRPr="00804D81">
        <w:rPr>
          <w:rFonts w:ascii="Arial" w:hAnsi="Arial" w:cs="Arial"/>
          <w:sz w:val="22"/>
          <w:szCs w:val="22"/>
        </w:rPr>
        <w:t>retain</w:t>
      </w:r>
      <w:r w:rsidRPr="00804D81">
        <w:rPr>
          <w:rFonts w:ascii="Arial" w:hAnsi="Arial" w:cs="Arial"/>
          <w:spacing w:val="-4"/>
          <w:sz w:val="22"/>
          <w:szCs w:val="22"/>
        </w:rPr>
        <w:t xml:space="preserve"> </w:t>
      </w:r>
      <w:r w:rsidRPr="00804D81">
        <w:rPr>
          <w:rFonts w:ascii="Arial" w:hAnsi="Arial" w:cs="Arial"/>
          <w:sz w:val="22"/>
          <w:szCs w:val="22"/>
        </w:rPr>
        <w:t>the</w:t>
      </w:r>
      <w:r w:rsidRPr="00804D81">
        <w:rPr>
          <w:rFonts w:ascii="Arial" w:hAnsi="Arial" w:cs="Arial"/>
          <w:spacing w:val="-4"/>
          <w:sz w:val="22"/>
          <w:szCs w:val="22"/>
        </w:rPr>
        <w:t xml:space="preserve"> </w:t>
      </w:r>
      <w:r w:rsidRPr="00804D81">
        <w:rPr>
          <w:rFonts w:ascii="Arial" w:hAnsi="Arial" w:cs="Arial"/>
          <w:sz w:val="22"/>
          <w:szCs w:val="22"/>
        </w:rPr>
        <w:t>records</w:t>
      </w:r>
      <w:r w:rsidRPr="00804D81">
        <w:rPr>
          <w:rFonts w:ascii="Arial" w:hAnsi="Arial" w:cs="Arial"/>
          <w:spacing w:val="-4"/>
          <w:sz w:val="22"/>
          <w:szCs w:val="22"/>
        </w:rPr>
        <w:t xml:space="preserve"> </w:t>
      </w:r>
      <w:r w:rsidRPr="00804D81">
        <w:rPr>
          <w:rFonts w:ascii="Arial" w:hAnsi="Arial" w:cs="Arial"/>
          <w:sz w:val="22"/>
          <w:szCs w:val="22"/>
        </w:rPr>
        <w:t>until</w:t>
      </w:r>
      <w:r w:rsidRPr="00804D81">
        <w:rPr>
          <w:rFonts w:ascii="Arial" w:hAnsi="Arial" w:cs="Arial"/>
          <w:spacing w:val="-2"/>
          <w:sz w:val="22"/>
          <w:szCs w:val="22"/>
        </w:rPr>
        <w:t xml:space="preserve"> </w:t>
      </w:r>
      <w:r w:rsidRPr="00804D81">
        <w:rPr>
          <w:rFonts w:ascii="Arial" w:hAnsi="Arial" w:cs="Arial"/>
          <w:sz w:val="22"/>
          <w:szCs w:val="22"/>
        </w:rPr>
        <w:t>the</w:t>
      </w:r>
      <w:r w:rsidRPr="00804D81">
        <w:rPr>
          <w:rFonts w:ascii="Arial" w:hAnsi="Arial" w:cs="Arial"/>
          <w:spacing w:val="-4"/>
          <w:sz w:val="22"/>
          <w:szCs w:val="22"/>
        </w:rPr>
        <w:t xml:space="preserve"> </w:t>
      </w:r>
      <w:r w:rsidRPr="00804D81">
        <w:rPr>
          <w:rFonts w:ascii="Arial" w:hAnsi="Arial" w:cs="Arial"/>
          <w:sz w:val="22"/>
          <w:szCs w:val="22"/>
        </w:rPr>
        <w:t>resolution</w:t>
      </w:r>
      <w:r w:rsidRPr="00804D81">
        <w:rPr>
          <w:rFonts w:ascii="Arial" w:hAnsi="Arial" w:cs="Arial"/>
          <w:spacing w:val="-2"/>
          <w:sz w:val="22"/>
          <w:szCs w:val="22"/>
        </w:rPr>
        <w:t xml:space="preserve"> </w:t>
      </w:r>
      <w:r w:rsidRPr="00804D81">
        <w:rPr>
          <w:rFonts w:ascii="Arial" w:hAnsi="Arial" w:cs="Arial"/>
          <w:sz w:val="22"/>
          <w:szCs w:val="22"/>
        </w:rPr>
        <w:t>of such</w:t>
      </w:r>
      <w:r w:rsidRPr="00804D81">
        <w:rPr>
          <w:rFonts w:ascii="Arial" w:hAnsi="Arial" w:cs="Arial"/>
          <w:spacing w:val="-2"/>
          <w:sz w:val="22"/>
          <w:szCs w:val="22"/>
        </w:rPr>
        <w:t xml:space="preserve"> </w:t>
      </w:r>
      <w:r w:rsidRPr="00804D81">
        <w:rPr>
          <w:rFonts w:ascii="Arial" w:hAnsi="Arial" w:cs="Arial"/>
          <w:sz w:val="22"/>
          <w:szCs w:val="22"/>
        </w:rPr>
        <w:t>litigation,</w:t>
      </w:r>
      <w:r w:rsidRPr="00804D81">
        <w:rPr>
          <w:rFonts w:ascii="Arial" w:hAnsi="Arial" w:cs="Arial"/>
          <w:spacing w:val="-3"/>
          <w:sz w:val="22"/>
          <w:szCs w:val="22"/>
        </w:rPr>
        <w:t xml:space="preserve"> </w:t>
      </w:r>
      <w:r w:rsidRPr="00804D81">
        <w:rPr>
          <w:rFonts w:ascii="Arial" w:hAnsi="Arial" w:cs="Arial"/>
          <w:sz w:val="22"/>
          <w:szCs w:val="22"/>
        </w:rPr>
        <w:t>proceeding, investigation,</w:t>
      </w:r>
      <w:r w:rsidRPr="00804D81">
        <w:rPr>
          <w:rFonts w:ascii="Arial" w:hAnsi="Arial" w:cs="Arial"/>
          <w:spacing w:val="-3"/>
          <w:sz w:val="22"/>
          <w:szCs w:val="22"/>
        </w:rPr>
        <w:t xml:space="preserve"> </w:t>
      </w:r>
      <w:r w:rsidRPr="00804D81">
        <w:rPr>
          <w:rFonts w:ascii="Arial" w:hAnsi="Arial" w:cs="Arial"/>
          <w:sz w:val="22"/>
          <w:szCs w:val="22"/>
        </w:rPr>
        <w:t>or</w:t>
      </w:r>
      <w:r w:rsidRPr="00804D81">
        <w:rPr>
          <w:rFonts w:ascii="Arial" w:hAnsi="Arial" w:cs="Arial"/>
          <w:spacing w:val="-3"/>
          <w:sz w:val="22"/>
          <w:szCs w:val="22"/>
        </w:rPr>
        <w:t xml:space="preserve"> </w:t>
      </w:r>
      <w:r w:rsidRPr="00804D81">
        <w:rPr>
          <w:rFonts w:ascii="Arial" w:hAnsi="Arial" w:cs="Arial"/>
          <w:sz w:val="22"/>
          <w:szCs w:val="22"/>
        </w:rPr>
        <w:t>audit.</w:t>
      </w:r>
      <w:r w:rsidRPr="00804D81">
        <w:rPr>
          <w:rFonts w:ascii="Arial" w:hAnsi="Arial" w:cs="Arial"/>
          <w:spacing w:val="40"/>
          <w:sz w:val="22"/>
          <w:szCs w:val="22"/>
        </w:rPr>
        <w:t xml:space="preserve"> </w:t>
      </w:r>
      <w:r w:rsidRPr="00804D81">
        <w:rPr>
          <w:rFonts w:ascii="Arial" w:hAnsi="Arial" w:cs="Arial"/>
          <w:sz w:val="22"/>
          <w:szCs w:val="22"/>
        </w:rPr>
        <w:t>Refer</w:t>
      </w:r>
      <w:r w:rsidRPr="00804D81">
        <w:rPr>
          <w:rFonts w:ascii="Arial" w:hAnsi="Arial" w:cs="Arial"/>
          <w:spacing w:val="-3"/>
          <w:sz w:val="22"/>
          <w:szCs w:val="22"/>
        </w:rPr>
        <w:t xml:space="preserve"> </w:t>
      </w:r>
      <w:r w:rsidRPr="00804D81">
        <w:rPr>
          <w:rFonts w:ascii="Arial" w:hAnsi="Arial" w:cs="Arial"/>
          <w:sz w:val="22"/>
          <w:szCs w:val="22"/>
        </w:rPr>
        <w:t>to</w:t>
      </w:r>
      <w:r w:rsidRPr="00804D81">
        <w:rPr>
          <w:rFonts w:ascii="Arial" w:hAnsi="Arial" w:cs="Arial"/>
          <w:spacing w:val="-4"/>
          <w:sz w:val="22"/>
          <w:szCs w:val="22"/>
        </w:rPr>
        <w:t xml:space="preserve"> </w:t>
      </w:r>
      <w:r w:rsidRPr="00804D81">
        <w:rPr>
          <w:rFonts w:ascii="Arial" w:hAnsi="Arial" w:cs="Arial"/>
          <w:sz w:val="22"/>
          <w:szCs w:val="22"/>
        </w:rPr>
        <w:t>Uniform</w:t>
      </w:r>
      <w:r w:rsidRPr="00804D81">
        <w:rPr>
          <w:rFonts w:ascii="Arial" w:hAnsi="Arial" w:cs="Arial"/>
          <w:spacing w:val="-3"/>
          <w:sz w:val="22"/>
          <w:szCs w:val="22"/>
        </w:rPr>
        <w:t xml:space="preserve"> </w:t>
      </w:r>
      <w:r w:rsidRPr="00804D81">
        <w:rPr>
          <w:rFonts w:ascii="Arial" w:hAnsi="Arial" w:cs="Arial"/>
          <w:sz w:val="22"/>
          <w:szCs w:val="22"/>
        </w:rPr>
        <w:t>Guidance, Subpart</w:t>
      </w:r>
      <w:r w:rsidRPr="00804D81">
        <w:rPr>
          <w:rFonts w:ascii="Arial" w:hAnsi="Arial" w:cs="Arial"/>
          <w:spacing w:val="-2"/>
          <w:sz w:val="22"/>
          <w:szCs w:val="22"/>
        </w:rPr>
        <w:t xml:space="preserve"> </w:t>
      </w:r>
      <w:r w:rsidRPr="00804D81">
        <w:rPr>
          <w:rFonts w:ascii="Arial" w:hAnsi="Arial" w:cs="Arial"/>
          <w:sz w:val="22"/>
          <w:szCs w:val="22"/>
        </w:rPr>
        <w:t>D, Part 200.334-200.338.</w:t>
      </w:r>
    </w:p>
    <w:p w14:paraId="0B689663" w14:textId="77777777" w:rsidR="0035529B" w:rsidRPr="0035529B" w:rsidRDefault="0035529B" w:rsidP="008F6A6C">
      <w:pPr>
        <w:pStyle w:val="BodyText"/>
      </w:pPr>
    </w:p>
    <w:p w14:paraId="7BBEEE31" w14:textId="36459F35" w:rsidR="0035529B" w:rsidRPr="001D68D2" w:rsidRDefault="0035529B" w:rsidP="00804D81">
      <w:pPr>
        <w:widowControl w:val="0"/>
        <w:tabs>
          <w:tab w:val="left" w:pos="1193"/>
        </w:tabs>
        <w:autoSpaceDE w:val="0"/>
        <w:autoSpaceDN w:val="0"/>
      </w:pPr>
      <w:r w:rsidRPr="00804D81">
        <w:rPr>
          <w:rFonts w:ascii="Arial" w:hAnsi="Arial" w:cs="Arial"/>
          <w:sz w:val="22"/>
          <w:szCs w:val="22"/>
        </w:rPr>
        <w:t>The Workforce Partnership and/or the DOL, or their designee (refer to Uniform Guidance, Subpart F, Part 200.500-200.520) will have access to and right to examine, monitor and audit all records, documents, conditions, and activities related to programs funded by this Contract. For purposes</w:t>
      </w:r>
      <w:r w:rsidRPr="00804D81">
        <w:rPr>
          <w:rFonts w:ascii="Arial" w:hAnsi="Arial" w:cs="Arial"/>
          <w:spacing w:val="-1"/>
          <w:sz w:val="22"/>
          <w:szCs w:val="22"/>
        </w:rPr>
        <w:t xml:space="preserve"> </w:t>
      </w:r>
      <w:r w:rsidRPr="00804D81">
        <w:rPr>
          <w:rFonts w:ascii="Arial" w:hAnsi="Arial" w:cs="Arial"/>
          <w:sz w:val="22"/>
          <w:szCs w:val="22"/>
        </w:rPr>
        <w:t>of</w:t>
      </w:r>
      <w:r w:rsidRPr="00804D81">
        <w:rPr>
          <w:rFonts w:ascii="Arial" w:hAnsi="Arial" w:cs="Arial"/>
          <w:spacing w:val="-3"/>
          <w:sz w:val="22"/>
          <w:szCs w:val="22"/>
        </w:rPr>
        <w:t xml:space="preserve"> </w:t>
      </w:r>
      <w:r w:rsidRPr="00804D81">
        <w:rPr>
          <w:rFonts w:ascii="Arial" w:hAnsi="Arial" w:cs="Arial"/>
          <w:sz w:val="22"/>
          <w:szCs w:val="22"/>
        </w:rPr>
        <w:t>this</w:t>
      </w:r>
      <w:r w:rsidRPr="00804D81">
        <w:rPr>
          <w:rFonts w:ascii="Arial" w:hAnsi="Arial" w:cs="Arial"/>
          <w:spacing w:val="-4"/>
          <w:sz w:val="22"/>
          <w:szCs w:val="22"/>
        </w:rPr>
        <w:t xml:space="preserve"> </w:t>
      </w:r>
      <w:r w:rsidRPr="00804D81">
        <w:rPr>
          <w:rFonts w:ascii="Arial" w:hAnsi="Arial" w:cs="Arial"/>
          <w:sz w:val="22"/>
          <w:szCs w:val="22"/>
        </w:rPr>
        <w:t>section,</w:t>
      </w:r>
      <w:r w:rsidRPr="00804D81">
        <w:rPr>
          <w:rFonts w:ascii="Arial" w:hAnsi="Arial" w:cs="Arial"/>
          <w:spacing w:val="-5"/>
          <w:sz w:val="22"/>
          <w:szCs w:val="22"/>
        </w:rPr>
        <w:t xml:space="preserve"> </w:t>
      </w:r>
      <w:r w:rsidRPr="00804D81">
        <w:rPr>
          <w:rFonts w:ascii="Arial" w:hAnsi="Arial" w:cs="Arial"/>
          <w:sz w:val="22"/>
          <w:szCs w:val="22"/>
        </w:rPr>
        <w:t>"access</w:t>
      </w:r>
      <w:r w:rsidRPr="00804D81">
        <w:rPr>
          <w:rFonts w:ascii="Arial" w:hAnsi="Arial" w:cs="Arial"/>
          <w:spacing w:val="-4"/>
          <w:sz w:val="22"/>
          <w:szCs w:val="22"/>
        </w:rPr>
        <w:t xml:space="preserve"> </w:t>
      </w:r>
      <w:r w:rsidRPr="00804D81">
        <w:rPr>
          <w:rFonts w:ascii="Arial" w:hAnsi="Arial" w:cs="Arial"/>
          <w:sz w:val="22"/>
          <w:szCs w:val="22"/>
        </w:rPr>
        <w:t>to"</w:t>
      </w:r>
      <w:r w:rsidRPr="00804D81">
        <w:rPr>
          <w:rFonts w:ascii="Arial" w:hAnsi="Arial" w:cs="Arial"/>
          <w:spacing w:val="-3"/>
          <w:sz w:val="22"/>
          <w:szCs w:val="22"/>
        </w:rPr>
        <w:t xml:space="preserve"> </w:t>
      </w:r>
      <w:r w:rsidRPr="00804D81">
        <w:rPr>
          <w:rFonts w:ascii="Arial" w:hAnsi="Arial" w:cs="Arial"/>
          <w:sz w:val="22"/>
          <w:szCs w:val="22"/>
        </w:rPr>
        <w:t>means</w:t>
      </w:r>
      <w:r w:rsidRPr="00804D81">
        <w:rPr>
          <w:rFonts w:ascii="Arial" w:hAnsi="Arial" w:cs="Arial"/>
          <w:spacing w:val="-4"/>
          <w:sz w:val="22"/>
          <w:szCs w:val="22"/>
        </w:rPr>
        <w:t xml:space="preserve"> </w:t>
      </w:r>
      <w:r w:rsidRPr="00804D81">
        <w:rPr>
          <w:rFonts w:ascii="Arial" w:hAnsi="Arial" w:cs="Arial"/>
          <w:sz w:val="22"/>
          <w:szCs w:val="22"/>
        </w:rPr>
        <w:t>that</w:t>
      </w:r>
      <w:r w:rsidRPr="00804D81">
        <w:rPr>
          <w:rFonts w:ascii="Arial" w:hAnsi="Arial" w:cs="Arial"/>
          <w:spacing w:val="-3"/>
          <w:sz w:val="22"/>
          <w:szCs w:val="22"/>
        </w:rPr>
        <w:t xml:space="preserve"> </w:t>
      </w:r>
      <w:r w:rsidRPr="00804D81">
        <w:rPr>
          <w:rFonts w:ascii="Arial" w:hAnsi="Arial" w:cs="Arial"/>
          <w:sz w:val="22"/>
          <w:szCs w:val="22"/>
        </w:rPr>
        <w:t>the</w:t>
      </w:r>
      <w:r w:rsidRPr="00804D81">
        <w:rPr>
          <w:rFonts w:ascii="Arial" w:hAnsi="Arial" w:cs="Arial"/>
          <w:spacing w:val="-2"/>
          <w:sz w:val="22"/>
          <w:szCs w:val="22"/>
        </w:rPr>
        <w:t xml:space="preserve"> </w:t>
      </w:r>
      <w:r w:rsidRPr="00804D81">
        <w:rPr>
          <w:rFonts w:ascii="Arial" w:hAnsi="Arial" w:cs="Arial"/>
          <w:sz w:val="22"/>
          <w:szCs w:val="22"/>
        </w:rPr>
        <w:t>Subrecipient</w:t>
      </w:r>
      <w:r w:rsidRPr="00804D81">
        <w:rPr>
          <w:rFonts w:ascii="Arial" w:hAnsi="Arial" w:cs="Arial"/>
          <w:spacing w:val="-3"/>
          <w:sz w:val="22"/>
          <w:szCs w:val="22"/>
        </w:rPr>
        <w:t xml:space="preserve"> </w:t>
      </w:r>
      <w:r w:rsidRPr="00804D81">
        <w:rPr>
          <w:rFonts w:ascii="Arial" w:hAnsi="Arial" w:cs="Arial"/>
          <w:sz w:val="22"/>
          <w:szCs w:val="22"/>
        </w:rPr>
        <w:t>shall</w:t>
      </w:r>
      <w:r w:rsidRPr="00804D81">
        <w:rPr>
          <w:rFonts w:ascii="Arial" w:hAnsi="Arial" w:cs="Arial"/>
          <w:spacing w:val="-2"/>
          <w:sz w:val="22"/>
          <w:szCs w:val="22"/>
        </w:rPr>
        <w:t xml:space="preserve"> </w:t>
      </w:r>
      <w:r w:rsidRPr="00804D81">
        <w:rPr>
          <w:rFonts w:ascii="Arial" w:hAnsi="Arial" w:cs="Arial"/>
          <w:sz w:val="22"/>
          <w:szCs w:val="22"/>
        </w:rPr>
        <w:t>at</w:t>
      </w:r>
      <w:r w:rsidRPr="00804D81">
        <w:rPr>
          <w:rFonts w:ascii="Arial" w:hAnsi="Arial" w:cs="Arial"/>
          <w:spacing w:val="-5"/>
          <w:sz w:val="22"/>
          <w:szCs w:val="22"/>
        </w:rPr>
        <w:t xml:space="preserve"> </w:t>
      </w:r>
      <w:r w:rsidRPr="00804D81">
        <w:rPr>
          <w:rFonts w:ascii="Arial" w:hAnsi="Arial" w:cs="Arial"/>
          <w:sz w:val="22"/>
          <w:szCs w:val="22"/>
        </w:rPr>
        <w:t>all</w:t>
      </w:r>
      <w:r w:rsidRPr="00804D81">
        <w:rPr>
          <w:rFonts w:ascii="Arial" w:hAnsi="Arial" w:cs="Arial"/>
          <w:spacing w:val="-2"/>
          <w:sz w:val="22"/>
          <w:szCs w:val="22"/>
        </w:rPr>
        <w:t xml:space="preserve"> </w:t>
      </w:r>
      <w:r w:rsidRPr="00804D81">
        <w:rPr>
          <w:rFonts w:ascii="Arial" w:hAnsi="Arial" w:cs="Arial"/>
          <w:sz w:val="22"/>
          <w:szCs w:val="22"/>
        </w:rPr>
        <w:t>times</w:t>
      </w:r>
      <w:r w:rsidRPr="00804D81">
        <w:rPr>
          <w:rFonts w:ascii="Arial" w:hAnsi="Arial" w:cs="Arial"/>
          <w:spacing w:val="-4"/>
          <w:sz w:val="22"/>
          <w:szCs w:val="22"/>
        </w:rPr>
        <w:t xml:space="preserve"> </w:t>
      </w:r>
      <w:r w:rsidRPr="00804D81">
        <w:rPr>
          <w:rFonts w:ascii="Arial" w:hAnsi="Arial" w:cs="Arial"/>
          <w:sz w:val="22"/>
          <w:szCs w:val="22"/>
        </w:rPr>
        <w:t>maintain within the State</w:t>
      </w:r>
      <w:r w:rsidRPr="00804D81">
        <w:rPr>
          <w:rFonts w:ascii="Arial" w:hAnsi="Arial" w:cs="Arial"/>
          <w:spacing w:val="-2"/>
          <w:sz w:val="22"/>
          <w:szCs w:val="22"/>
        </w:rPr>
        <w:t xml:space="preserve"> </w:t>
      </w:r>
      <w:r w:rsidRPr="00804D81">
        <w:rPr>
          <w:rFonts w:ascii="Arial" w:hAnsi="Arial" w:cs="Arial"/>
          <w:sz w:val="22"/>
          <w:szCs w:val="22"/>
        </w:rPr>
        <w:t>of</w:t>
      </w:r>
      <w:r w:rsidRPr="00804D81">
        <w:rPr>
          <w:rFonts w:ascii="Arial" w:hAnsi="Arial" w:cs="Arial"/>
          <w:spacing w:val="-1"/>
          <w:sz w:val="22"/>
          <w:szCs w:val="22"/>
        </w:rPr>
        <w:t xml:space="preserve"> </w:t>
      </w:r>
      <w:r w:rsidRPr="00804D81">
        <w:rPr>
          <w:rFonts w:ascii="Arial" w:hAnsi="Arial" w:cs="Arial"/>
          <w:sz w:val="22"/>
          <w:szCs w:val="22"/>
        </w:rPr>
        <w:t>California a complete set of</w:t>
      </w:r>
      <w:r w:rsidRPr="00804D81">
        <w:rPr>
          <w:rFonts w:ascii="Arial" w:hAnsi="Arial" w:cs="Arial"/>
          <w:spacing w:val="-1"/>
          <w:sz w:val="22"/>
          <w:szCs w:val="22"/>
        </w:rPr>
        <w:t xml:space="preserve"> </w:t>
      </w:r>
      <w:r w:rsidRPr="00804D81">
        <w:rPr>
          <w:rFonts w:ascii="Arial" w:hAnsi="Arial" w:cs="Arial"/>
          <w:sz w:val="22"/>
          <w:szCs w:val="22"/>
        </w:rPr>
        <w:t>records and</w:t>
      </w:r>
      <w:r w:rsidRPr="00804D81">
        <w:rPr>
          <w:rFonts w:ascii="Arial" w:hAnsi="Arial" w:cs="Arial"/>
          <w:spacing w:val="-2"/>
          <w:sz w:val="22"/>
          <w:szCs w:val="22"/>
        </w:rPr>
        <w:t xml:space="preserve"> </w:t>
      </w:r>
      <w:r w:rsidRPr="00804D81">
        <w:rPr>
          <w:rFonts w:ascii="Arial" w:hAnsi="Arial" w:cs="Arial"/>
          <w:sz w:val="22"/>
          <w:szCs w:val="22"/>
        </w:rPr>
        <w:t>documents</w:t>
      </w:r>
      <w:r w:rsidRPr="00804D81">
        <w:rPr>
          <w:rFonts w:ascii="Arial" w:hAnsi="Arial" w:cs="Arial"/>
          <w:spacing w:val="-2"/>
          <w:sz w:val="22"/>
          <w:szCs w:val="22"/>
        </w:rPr>
        <w:t xml:space="preserve"> </w:t>
      </w:r>
      <w:r w:rsidRPr="00804D81">
        <w:rPr>
          <w:rFonts w:ascii="Arial" w:hAnsi="Arial" w:cs="Arial"/>
          <w:sz w:val="22"/>
          <w:szCs w:val="22"/>
        </w:rPr>
        <w:t>related</w:t>
      </w:r>
      <w:r w:rsidRPr="00804D81">
        <w:rPr>
          <w:rFonts w:ascii="Arial" w:hAnsi="Arial" w:cs="Arial"/>
          <w:spacing w:val="-2"/>
          <w:sz w:val="22"/>
          <w:szCs w:val="22"/>
        </w:rPr>
        <w:t xml:space="preserve"> </w:t>
      </w:r>
      <w:r w:rsidRPr="00804D81">
        <w:rPr>
          <w:rFonts w:ascii="Arial" w:hAnsi="Arial" w:cs="Arial"/>
          <w:sz w:val="22"/>
          <w:szCs w:val="22"/>
        </w:rPr>
        <w:t xml:space="preserve">to programs </w:t>
      </w:r>
      <w:r w:rsidRPr="00804D81">
        <w:rPr>
          <w:rFonts w:ascii="Arial" w:hAnsi="Arial" w:cs="Arial"/>
          <w:sz w:val="22"/>
          <w:szCs w:val="22"/>
        </w:rPr>
        <w:lastRenderedPageBreak/>
        <w:t>funded by this Contract. The Subrecipient shall comply with this requirement regardless of whether it ceases</w:t>
      </w:r>
      <w:r w:rsidRPr="00804D81">
        <w:rPr>
          <w:rFonts w:ascii="Arial" w:hAnsi="Arial" w:cs="Arial"/>
          <w:spacing w:val="-2"/>
          <w:sz w:val="22"/>
          <w:szCs w:val="22"/>
        </w:rPr>
        <w:t xml:space="preserve"> </w:t>
      </w:r>
      <w:r w:rsidRPr="00804D81">
        <w:rPr>
          <w:rFonts w:ascii="Arial" w:hAnsi="Arial" w:cs="Arial"/>
          <w:sz w:val="22"/>
          <w:szCs w:val="22"/>
        </w:rPr>
        <w:t>to operate</w:t>
      </w:r>
      <w:r w:rsidRPr="00804D81">
        <w:rPr>
          <w:rFonts w:ascii="Arial" w:hAnsi="Arial" w:cs="Arial"/>
          <w:spacing w:val="-2"/>
          <w:sz w:val="22"/>
          <w:szCs w:val="22"/>
        </w:rPr>
        <w:t xml:space="preserve"> </w:t>
      </w:r>
      <w:r w:rsidRPr="00804D81">
        <w:rPr>
          <w:rFonts w:ascii="Arial" w:hAnsi="Arial" w:cs="Arial"/>
          <w:sz w:val="22"/>
          <w:szCs w:val="22"/>
        </w:rPr>
        <w:t>or</w:t>
      </w:r>
      <w:r w:rsidRPr="00804D81">
        <w:rPr>
          <w:rFonts w:ascii="Arial" w:hAnsi="Arial" w:cs="Arial"/>
          <w:spacing w:val="-1"/>
          <w:sz w:val="22"/>
          <w:szCs w:val="22"/>
        </w:rPr>
        <w:t xml:space="preserve"> </w:t>
      </w:r>
      <w:r w:rsidRPr="00804D81">
        <w:rPr>
          <w:rFonts w:ascii="Arial" w:hAnsi="Arial" w:cs="Arial"/>
          <w:sz w:val="22"/>
          <w:szCs w:val="22"/>
        </w:rPr>
        <w:t>maintain</w:t>
      </w:r>
      <w:r w:rsidRPr="00804D81">
        <w:rPr>
          <w:rFonts w:ascii="Arial" w:hAnsi="Arial" w:cs="Arial"/>
          <w:spacing w:val="-2"/>
          <w:sz w:val="22"/>
          <w:szCs w:val="22"/>
        </w:rPr>
        <w:t xml:space="preserve"> </w:t>
      </w:r>
      <w:r w:rsidRPr="00804D81">
        <w:rPr>
          <w:rFonts w:ascii="Arial" w:hAnsi="Arial" w:cs="Arial"/>
          <w:sz w:val="22"/>
          <w:szCs w:val="22"/>
        </w:rPr>
        <w:t>a presence within the</w:t>
      </w:r>
      <w:r w:rsidRPr="00804D81">
        <w:rPr>
          <w:rFonts w:ascii="Arial" w:hAnsi="Arial" w:cs="Arial"/>
          <w:spacing w:val="-2"/>
          <w:sz w:val="22"/>
          <w:szCs w:val="22"/>
        </w:rPr>
        <w:t xml:space="preserve"> </w:t>
      </w:r>
      <w:r w:rsidRPr="00804D81">
        <w:rPr>
          <w:rFonts w:ascii="Arial" w:hAnsi="Arial" w:cs="Arial"/>
          <w:sz w:val="22"/>
          <w:szCs w:val="22"/>
        </w:rPr>
        <w:t>State of</w:t>
      </w:r>
      <w:r w:rsidRPr="00804D81">
        <w:rPr>
          <w:rFonts w:ascii="Arial" w:hAnsi="Arial" w:cs="Arial"/>
          <w:spacing w:val="-3"/>
          <w:sz w:val="22"/>
          <w:szCs w:val="22"/>
        </w:rPr>
        <w:t xml:space="preserve"> </w:t>
      </w:r>
      <w:r w:rsidRPr="00804D81">
        <w:rPr>
          <w:rFonts w:ascii="Arial" w:hAnsi="Arial" w:cs="Arial"/>
          <w:sz w:val="22"/>
          <w:szCs w:val="22"/>
        </w:rPr>
        <w:t>California before the expiration of the Contract.</w:t>
      </w:r>
      <w:r w:rsidRPr="00804D81">
        <w:rPr>
          <w:rFonts w:ascii="Arial" w:hAnsi="Arial" w:cs="Arial"/>
          <w:spacing w:val="40"/>
          <w:sz w:val="22"/>
          <w:szCs w:val="22"/>
        </w:rPr>
        <w:t xml:space="preserve"> </w:t>
      </w:r>
      <w:r w:rsidRPr="00804D81">
        <w:rPr>
          <w:rFonts w:ascii="Arial" w:hAnsi="Arial" w:cs="Arial"/>
          <w:sz w:val="22"/>
          <w:szCs w:val="22"/>
        </w:rPr>
        <w:t>Subrecipient's performance under the terms and conditions herein specified will be subject to an evaluation by the Workforce Partnership of the adequacy of the services performed, timeliness of response, and a general impression of the competency of the Subrecipient and its staff.</w:t>
      </w:r>
    </w:p>
    <w:p w14:paraId="03A06FA4" w14:textId="7B1F194F" w:rsidR="00A52BF1" w:rsidRPr="00804D81" w:rsidRDefault="00A52BF1" w:rsidP="00804D81">
      <w:pPr>
        <w:pStyle w:val="Contract"/>
      </w:pPr>
      <w:bookmarkStart w:id="1959" w:name="_Toc135399939"/>
      <w:r w:rsidRPr="000A593F">
        <w:t>Compliance</w:t>
      </w:r>
      <w:bookmarkEnd w:id="1959"/>
    </w:p>
    <w:p w14:paraId="763336BA" w14:textId="53914439" w:rsidR="000A2153" w:rsidRDefault="000A2153" w:rsidP="00804D81">
      <w:pPr>
        <w:pStyle w:val="BodyText"/>
        <w:spacing w:before="120"/>
        <w:ind w:left="112"/>
      </w:pPr>
      <w:r>
        <w:t>In</w:t>
      </w:r>
      <w:r>
        <w:rPr>
          <w:spacing w:val="-8"/>
        </w:rPr>
        <w:t xml:space="preserve"> </w:t>
      </w:r>
      <w:r>
        <w:t>performance</w:t>
      </w:r>
      <w:r>
        <w:rPr>
          <w:spacing w:val="-7"/>
        </w:rPr>
        <w:t xml:space="preserve"> </w:t>
      </w:r>
      <w:r>
        <w:t>of</w:t>
      </w:r>
      <w:r>
        <w:rPr>
          <w:spacing w:val="-6"/>
        </w:rPr>
        <w:t xml:space="preserve"> </w:t>
      </w:r>
      <w:r>
        <w:t>this</w:t>
      </w:r>
      <w:r>
        <w:rPr>
          <w:spacing w:val="-5"/>
        </w:rPr>
        <w:t xml:space="preserve"> </w:t>
      </w:r>
      <w:r>
        <w:t>Contract,</w:t>
      </w:r>
      <w:r>
        <w:rPr>
          <w:spacing w:val="-5"/>
        </w:rPr>
        <w:t xml:space="preserve"> </w:t>
      </w:r>
      <w:r>
        <w:t>Subrecipient</w:t>
      </w:r>
      <w:r>
        <w:rPr>
          <w:spacing w:val="-6"/>
        </w:rPr>
        <w:t xml:space="preserve"> </w:t>
      </w:r>
      <w:r>
        <w:t>will</w:t>
      </w:r>
      <w:r>
        <w:rPr>
          <w:spacing w:val="-6"/>
        </w:rPr>
        <w:t xml:space="preserve"> </w:t>
      </w:r>
      <w:r>
        <w:t>fully</w:t>
      </w:r>
      <w:r>
        <w:rPr>
          <w:spacing w:val="-4"/>
        </w:rPr>
        <w:t xml:space="preserve"> </w:t>
      </w:r>
      <w:r>
        <w:t>comply</w:t>
      </w:r>
      <w:r>
        <w:rPr>
          <w:spacing w:val="-4"/>
        </w:rPr>
        <w:t xml:space="preserve"> </w:t>
      </w:r>
      <w:r>
        <w:rPr>
          <w:spacing w:val="-2"/>
        </w:rPr>
        <w:t>with:</w:t>
      </w:r>
    </w:p>
    <w:p w14:paraId="1B0205C7" w14:textId="6522C0FC" w:rsidR="00AF42AC" w:rsidRPr="00804D81" w:rsidRDefault="000A2153" w:rsidP="00804D81">
      <w:pPr>
        <w:pStyle w:val="Bullet"/>
      </w:pPr>
      <w:r w:rsidRPr="000A593F">
        <w:t>The provisions of the WIOA, the Office of Management and Budget (OMB) Uniform Administrative Requirements, Cost Principles, and Audit Requirements for Federal</w:t>
      </w:r>
      <w:r w:rsidRPr="000A593F">
        <w:rPr>
          <w:spacing w:val="40"/>
        </w:rPr>
        <w:t xml:space="preserve"> </w:t>
      </w:r>
      <w:r w:rsidRPr="000A593F">
        <w:t>Awards; Final Rule at 2 Code of Federal Regulations (CFR) Chapter I and Chapter II, Part 200, et al</w:t>
      </w:r>
      <w:r w:rsidRPr="000A593F">
        <w:rPr>
          <w:spacing w:val="-5"/>
        </w:rPr>
        <w:t xml:space="preserve"> </w:t>
      </w:r>
      <w:r w:rsidRPr="000A593F">
        <w:t>(here</w:t>
      </w:r>
      <w:r w:rsidRPr="000A593F">
        <w:rPr>
          <w:spacing w:val="-4"/>
        </w:rPr>
        <w:t xml:space="preserve"> </w:t>
      </w:r>
      <w:r w:rsidRPr="000A593F">
        <w:t>after</w:t>
      </w:r>
      <w:r w:rsidRPr="000A593F">
        <w:rPr>
          <w:spacing w:val="-3"/>
        </w:rPr>
        <w:t xml:space="preserve"> </w:t>
      </w:r>
      <w:r w:rsidRPr="000A593F">
        <w:t>referred</w:t>
      </w:r>
      <w:r w:rsidRPr="000A593F">
        <w:rPr>
          <w:spacing w:val="-4"/>
        </w:rPr>
        <w:t xml:space="preserve"> </w:t>
      </w:r>
      <w:r w:rsidRPr="000A593F">
        <w:t>to</w:t>
      </w:r>
      <w:r w:rsidRPr="000A593F">
        <w:rPr>
          <w:spacing w:val="-4"/>
        </w:rPr>
        <w:t xml:space="preserve"> </w:t>
      </w:r>
      <w:r w:rsidRPr="000A593F">
        <w:t>as</w:t>
      </w:r>
      <w:r w:rsidRPr="000A593F">
        <w:rPr>
          <w:spacing w:val="-1"/>
        </w:rPr>
        <w:t xml:space="preserve"> </w:t>
      </w:r>
      <w:r w:rsidRPr="000A593F">
        <w:t>Uniform</w:t>
      </w:r>
      <w:r w:rsidRPr="000A593F">
        <w:rPr>
          <w:spacing w:val="-5"/>
        </w:rPr>
        <w:t xml:space="preserve"> </w:t>
      </w:r>
      <w:r w:rsidRPr="000A593F">
        <w:t>Guidance</w:t>
      </w:r>
      <w:r w:rsidRPr="000A593F">
        <w:rPr>
          <w:spacing w:val="-2"/>
        </w:rPr>
        <w:t xml:space="preserve"> </w:t>
      </w:r>
      <w:r w:rsidRPr="000A593F">
        <w:t>2</w:t>
      </w:r>
      <w:r w:rsidRPr="000A593F">
        <w:rPr>
          <w:spacing w:val="-2"/>
        </w:rPr>
        <w:t xml:space="preserve"> </w:t>
      </w:r>
      <w:r w:rsidRPr="000A593F">
        <w:t>CFR</w:t>
      </w:r>
      <w:r w:rsidRPr="000A593F">
        <w:rPr>
          <w:spacing w:val="-2"/>
        </w:rPr>
        <w:t xml:space="preserve"> </w:t>
      </w:r>
      <w:r w:rsidRPr="000A593F">
        <w:t>Part</w:t>
      </w:r>
      <w:r w:rsidRPr="000A593F">
        <w:rPr>
          <w:spacing w:val="-2"/>
        </w:rPr>
        <w:t xml:space="preserve"> </w:t>
      </w:r>
      <w:r w:rsidRPr="000A593F">
        <w:t>200)</w:t>
      </w:r>
      <w:r w:rsidRPr="000A593F">
        <w:rPr>
          <w:spacing w:val="-3"/>
        </w:rPr>
        <w:t xml:space="preserve"> </w:t>
      </w:r>
      <w:r w:rsidRPr="000A593F">
        <w:t>and</w:t>
      </w:r>
      <w:r w:rsidRPr="000A593F">
        <w:rPr>
          <w:spacing w:val="-4"/>
        </w:rPr>
        <w:t xml:space="preserve"> </w:t>
      </w:r>
      <w:r w:rsidRPr="000A593F">
        <w:t>the</w:t>
      </w:r>
      <w:r w:rsidRPr="000A593F">
        <w:rPr>
          <w:spacing w:val="-4"/>
        </w:rPr>
        <w:t xml:space="preserve"> </w:t>
      </w:r>
      <w:r w:rsidRPr="000A593F">
        <w:t>Department of Labor's</w:t>
      </w:r>
      <w:r w:rsidRPr="000A593F">
        <w:rPr>
          <w:spacing w:val="-2"/>
        </w:rPr>
        <w:t xml:space="preserve"> </w:t>
      </w:r>
      <w:r w:rsidRPr="000A593F">
        <w:t>(DOL)</w:t>
      </w:r>
      <w:r w:rsidRPr="000A593F">
        <w:rPr>
          <w:spacing w:val="-1"/>
        </w:rPr>
        <w:t xml:space="preserve"> </w:t>
      </w:r>
      <w:r w:rsidRPr="000A593F">
        <w:t>exceptions at</w:t>
      </w:r>
      <w:r w:rsidRPr="000A593F">
        <w:rPr>
          <w:spacing w:val="-1"/>
        </w:rPr>
        <w:t xml:space="preserve"> </w:t>
      </w:r>
      <w:r w:rsidRPr="000A593F">
        <w:t>2 CFR Chapter</w:t>
      </w:r>
      <w:r w:rsidRPr="000A593F">
        <w:rPr>
          <w:spacing w:val="-1"/>
        </w:rPr>
        <w:t xml:space="preserve"> </w:t>
      </w:r>
      <w:r w:rsidRPr="000A593F">
        <w:t>II,</w:t>
      </w:r>
      <w:r w:rsidRPr="000A593F">
        <w:rPr>
          <w:spacing w:val="-3"/>
        </w:rPr>
        <w:t xml:space="preserve"> </w:t>
      </w:r>
      <w:r w:rsidRPr="000A593F">
        <w:t>Part 2900,</w:t>
      </w:r>
      <w:r w:rsidRPr="000A593F">
        <w:rPr>
          <w:spacing w:val="-1"/>
        </w:rPr>
        <w:t xml:space="preserve"> </w:t>
      </w:r>
      <w:r w:rsidRPr="000A593F">
        <w:t>et</w:t>
      </w:r>
      <w:r w:rsidRPr="000A593F">
        <w:rPr>
          <w:spacing w:val="-1"/>
        </w:rPr>
        <w:t xml:space="preserve"> </w:t>
      </w:r>
      <w:r w:rsidRPr="000A593F">
        <w:t>al.</w:t>
      </w:r>
      <w:r w:rsidRPr="000A593F">
        <w:rPr>
          <w:spacing w:val="-1"/>
        </w:rPr>
        <w:t xml:space="preserve"> </w:t>
      </w:r>
      <w:r w:rsidRPr="000A593F">
        <w:t>(here</w:t>
      </w:r>
      <w:r w:rsidRPr="000A593F">
        <w:rPr>
          <w:spacing w:val="-2"/>
        </w:rPr>
        <w:t xml:space="preserve"> </w:t>
      </w:r>
      <w:r w:rsidRPr="000A593F">
        <w:t>after referred</w:t>
      </w:r>
      <w:r w:rsidRPr="000A593F">
        <w:rPr>
          <w:spacing w:val="-2"/>
        </w:rPr>
        <w:t xml:space="preserve"> </w:t>
      </w:r>
      <w:r w:rsidRPr="000A593F">
        <w:t>to</w:t>
      </w:r>
      <w:r w:rsidRPr="000A593F">
        <w:rPr>
          <w:spacing w:val="-2"/>
        </w:rPr>
        <w:t xml:space="preserve"> </w:t>
      </w:r>
      <w:r w:rsidRPr="000A593F">
        <w:t>as DOL Exceptions 2 CFR Part 2900) and all regulations, legislation, directives, policies, procedures and amendments issued pursuant thereto.</w:t>
      </w:r>
    </w:p>
    <w:p w14:paraId="7E328C3A" w14:textId="7D3D32F8" w:rsidR="00AF42AC" w:rsidRPr="00804D81" w:rsidRDefault="000A2153" w:rsidP="00804D81">
      <w:pPr>
        <w:pStyle w:val="Bullet"/>
      </w:pPr>
      <w:r w:rsidRPr="000A593F">
        <w:t>All</w:t>
      </w:r>
      <w:r w:rsidRPr="000A593F">
        <w:rPr>
          <w:spacing w:val="-2"/>
        </w:rPr>
        <w:t xml:space="preserve"> </w:t>
      </w:r>
      <w:r w:rsidRPr="000A593F">
        <w:t>State</w:t>
      </w:r>
      <w:r w:rsidRPr="000A593F">
        <w:rPr>
          <w:spacing w:val="-2"/>
        </w:rPr>
        <w:t xml:space="preserve"> </w:t>
      </w:r>
      <w:r w:rsidRPr="000A593F">
        <w:t>legislation</w:t>
      </w:r>
      <w:r w:rsidRPr="000A593F">
        <w:rPr>
          <w:spacing w:val="-2"/>
        </w:rPr>
        <w:t xml:space="preserve"> </w:t>
      </w:r>
      <w:r w:rsidRPr="000A593F">
        <w:t>and</w:t>
      </w:r>
      <w:r w:rsidRPr="000A593F">
        <w:rPr>
          <w:spacing w:val="-4"/>
        </w:rPr>
        <w:t xml:space="preserve"> </w:t>
      </w:r>
      <w:r w:rsidRPr="000A593F">
        <w:t>regulations</w:t>
      </w:r>
      <w:r w:rsidRPr="000A593F">
        <w:rPr>
          <w:spacing w:val="-1"/>
        </w:rPr>
        <w:t xml:space="preserve"> </w:t>
      </w:r>
      <w:r w:rsidRPr="000A593F">
        <w:t>to</w:t>
      </w:r>
      <w:r w:rsidRPr="000A593F">
        <w:rPr>
          <w:spacing w:val="-4"/>
        </w:rPr>
        <w:t xml:space="preserve"> </w:t>
      </w:r>
      <w:r w:rsidRPr="000A593F">
        <w:t>the</w:t>
      </w:r>
      <w:r w:rsidRPr="000A593F">
        <w:rPr>
          <w:spacing w:val="-4"/>
        </w:rPr>
        <w:t xml:space="preserve"> </w:t>
      </w:r>
      <w:r w:rsidRPr="000A593F">
        <w:t>extent</w:t>
      </w:r>
      <w:r w:rsidRPr="000A593F">
        <w:rPr>
          <w:spacing w:val="-5"/>
        </w:rPr>
        <w:t xml:space="preserve"> </w:t>
      </w:r>
      <w:r w:rsidRPr="000A593F">
        <w:t>permitted</w:t>
      </w:r>
      <w:r w:rsidRPr="000A593F">
        <w:rPr>
          <w:spacing w:val="-2"/>
        </w:rPr>
        <w:t xml:space="preserve"> </w:t>
      </w:r>
      <w:r w:rsidRPr="000A593F">
        <w:t>by</w:t>
      </w:r>
      <w:r w:rsidRPr="000A593F">
        <w:rPr>
          <w:spacing w:val="-4"/>
        </w:rPr>
        <w:t xml:space="preserve"> </w:t>
      </w:r>
      <w:r w:rsidRPr="000A593F">
        <w:t>federal</w:t>
      </w:r>
      <w:r w:rsidRPr="000A593F">
        <w:rPr>
          <w:spacing w:val="-2"/>
        </w:rPr>
        <w:t xml:space="preserve"> </w:t>
      </w:r>
      <w:r w:rsidRPr="000A593F">
        <w:t>law</w:t>
      </w:r>
      <w:r w:rsidRPr="000A593F">
        <w:rPr>
          <w:spacing w:val="-5"/>
        </w:rPr>
        <w:t xml:space="preserve"> </w:t>
      </w:r>
      <w:r w:rsidRPr="000A593F">
        <w:t>and</w:t>
      </w:r>
      <w:r w:rsidRPr="000A593F">
        <w:rPr>
          <w:spacing w:val="-2"/>
        </w:rPr>
        <w:t xml:space="preserve"> </w:t>
      </w:r>
      <w:r w:rsidRPr="000A593F">
        <w:t>all</w:t>
      </w:r>
      <w:r w:rsidRPr="000A593F">
        <w:rPr>
          <w:spacing w:val="-2"/>
        </w:rPr>
        <w:t xml:space="preserve"> </w:t>
      </w:r>
      <w:r w:rsidRPr="000A593F">
        <w:t>policies, directives and/or procedures, which implement the WIOA.</w:t>
      </w:r>
    </w:p>
    <w:p w14:paraId="30AFC1D2" w14:textId="51E04799" w:rsidR="000A2153" w:rsidRPr="000A2153" w:rsidRDefault="000A2153" w:rsidP="00804D81">
      <w:pPr>
        <w:pStyle w:val="Bullet"/>
      </w:pPr>
      <w:r w:rsidRPr="000A593F">
        <w:t>The</w:t>
      </w:r>
      <w:r w:rsidRPr="000A593F">
        <w:rPr>
          <w:spacing w:val="-2"/>
        </w:rPr>
        <w:t xml:space="preserve"> </w:t>
      </w:r>
      <w:r w:rsidRPr="000A593F">
        <w:t>provisions</w:t>
      </w:r>
      <w:r w:rsidRPr="000A593F">
        <w:rPr>
          <w:spacing w:val="-2"/>
        </w:rPr>
        <w:t xml:space="preserve"> </w:t>
      </w:r>
      <w:r w:rsidRPr="000A593F">
        <w:t>of</w:t>
      </w:r>
      <w:r w:rsidRPr="000A593F">
        <w:rPr>
          <w:spacing w:val="-1"/>
        </w:rPr>
        <w:t xml:space="preserve"> </w:t>
      </w:r>
      <w:r w:rsidRPr="000A593F">
        <w:t>Public</w:t>
      </w:r>
      <w:r w:rsidRPr="000A593F">
        <w:rPr>
          <w:spacing w:val="-5"/>
        </w:rPr>
        <w:t xml:space="preserve"> </w:t>
      </w:r>
      <w:r w:rsidRPr="000A593F">
        <w:t>Law</w:t>
      </w:r>
      <w:r w:rsidRPr="000A593F">
        <w:rPr>
          <w:spacing w:val="-3"/>
        </w:rPr>
        <w:t xml:space="preserve"> </w:t>
      </w:r>
      <w:r w:rsidRPr="000A593F">
        <w:t>107-288,</w:t>
      </w:r>
      <w:r w:rsidRPr="000A593F">
        <w:rPr>
          <w:spacing w:val="-4"/>
        </w:rPr>
        <w:t xml:space="preserve"> </w:t>
      </w:r>
      <w:r w:rsidRPr="000A593F">
        <w:t>Jobs</w:t>
      </w:r>
      <w:r w:rsidRPr="000A593F">
        <w:rPr>
          <w:spacing w:val="-5"/>
        </w:rPr>
        <w:t xml:space="preserve"> </w:t>
      </w:r>
      <w:r w:rsidRPr="000A593F">
        <w:t>for</w:t>
      </w:r>
      <w:r w:rsidRPr="000A593F">
        <w:rPr>
          <w:spacing w:val="-1"/>
        </w:rPr>
        <w:t xml:space="preserve"> </w:t>
      </w:r>
      <w:r w:rsidRPr="000A593F">
        <w:t>Veterans</w:t>
      </w:r>
      <w:r w:rsidRPr="000A593F">
        <w:rPr>
          <w:spacing w:val="-5"/>
        </w:rPr>
        <w:t xml:space="preserve"> </w:t>
      </w:r>
      <w:r w:rsidRPr="000A593F">
        <w:t>Act,</w:t>
      </w:r>
      <w:r w:rsidRPr="000A593F">
        <w:rPr>
          <w:spacing w:val="-1"/>
        </w:rPr>
        <w:t xml:space="preserve"> </w:t>
      </w:r>
      <w:r w:rsidRPr="000A593F">
        <w:t>as</w:t>
      </w:r>
      <w:r w:rsidRPr="000A593F">
        <w:rPr>
          <w:spacing w:val="-5"/>
        </w:rPr>
        <w:t xml:space="preserve"> </w:t>
      </w:r>
      <w:r w:rsidRPr="000A593F">
        <w:t>the</w:t>
      </w:r>
      <w:r w:rsidRPr="000A593F">
        <w:rPr>
          <w:spacing w:val="-3"/>
        </w:rPr>
        <w:t xml:space="preserve"> </w:t>
      </w:r>
      <w:r w:rsidRPr="000A593F">
        <w:t>law</w:t>
      </w:r>
      <w:r w:rsidRPr="000A593F">
        <w:rPr>
          <w:spacing w:val="-3"/>
        </w:rPr>
        <w:t xml:space="preserve"> </w:t>
      </w:r>
      <w:r w:rsidRPr="000A593F">
        <w:t>applies</w:t>
      </w:r>
      <w:r w:rsidRPr="000A593F">
        <w:rPr>
          <w:spacing w:val="-2"/>
        </w:rPr>
        <w:t xml:space="preserve"> </w:t>
      </w:r>
      <w:r w:rsidRPr="000A593F">
        <w:t>to</w:t>
      </w:r>
      <w:r w:rsidRPr="000A593F">
        <w:rPr>
          <w:spacing w:val="-3"/>
        </w:rPr>
        <w:t xml:space="preserve"> </w:t>
      </w:r>
      <w:r w:rsidRPr="000A593F">
        <w:t>DOL job training programs.</w:t>
      </w:r>
    </w:p>
    <w:p w14:paraId="61AB6682" w14:textId="1DABBD3A" w:rsidR="000A2153" w:rsidRDefault="000A2153" w:rsidP="00804D81">
      <w:pPr>
        <w:pStyle w:val="Bullet"/>
      </w:pPr>
      <w:r w:rsidRPr="000A593F">
        <w:t>Subrecipient will ensure diligence in managing programs under this Contract, including performing appropriate monitoring activities and taking prompt corrective action against known violations of the WIOA.</w:t>
      </w:r>
      <w:r w:rsidRPr="000A593F">
        <w:rPr>
          <w:spacing w:val="40"/>
        </w:rPr>
        <w:t xml:space="preserve"> </w:t>
      </w:r>
      <w:r w:rsidRPr="000A593F">
        <w:t>Subrecipient agrees to conform to the provisions of the WIOA</w:t>
      </w:r>
      <w:r w:rsidRPr="000A593F">
        <w:rPr>
          <w:spacing w:val="-3"/>
        </w:rPr>
        <w:t xml:space="preserve"> </w:t>
      </w:r>
      <w:r w:rsidRPr="000A593F">
        <w:t>and</w:t>
      </w:r>
      <w:r w:rsidRPr="000A593F">
        <w:rPr>
          <w:spacing w:val="-5"/>
        </w:rPr>
        <w:t xml:space="preserve"> </w:t>
      </w:r>
      <w:r w:rsidRPr="000A593F">
        <w:t>the</w:t>
      </w:r>
      <w:r w:rsidRPr="000A593F">
        <w:rPr>
          <w:spacing w:val="-5"/>
        </w:rPr>
        <w:t xml:space="preserve"> </w:t>
      </w:r>
      <w:r w:rsidRPr="000A593F">
        <w:t>contract</w:t>
      </w:r>
      <w:r w:rsidRPr="000A593F">
        <w:rPr>
          <w:spacing w:val="-4"/>
        </w:rPr>
        <w:t xml:space="preserve"> </w:t>
      </w:r>
      <w:r w:rsidRPr="000A593F">
        <w:t>requirements</w:t>
      </w:r>
      <w:r w:rsidRPr="000A593F">
        <w:rPr>
          <w:spacing w:val="-2"/>
        </w:rPr>
        <w:t xml:space="preserve"> </w:t>
      </w:r>
      <w:r w:rsidRPr="000A593F">
        <w:t>as</w:t>
      </w:r>
      <w:r w:rsidRPr="000A593F">
        <w:rPr>
          <w:spacing w:val="-5"/>
        </w:rPr>
        <w:t xml:space="preserve"> </w:t>
      </w:r>
      <w:r w:rsidRPr="000A593F">
        <w:t>referenced</w:t>
      </w:r>
      <w:r w:rsidRPr="000A593F">
        <w:rPr>
          <w:spacing w:val="-3"/>
        </w:rPr>
        <w:t xml:space="preserve"> </w:t>
      </w:r>
      <w:r w:rsidRPr="000A593F">
        <w:t>in</w:t>
      </w:r>
      <w:r w:rsidRPr="000A593F">
        <w:rPr>
          <w:spacing w:val="-3"/>
        </w:rPr>
        <w:t xml:space="preserve"> </w:t>
      </w:r>
      <w:r w:rsidRPr="000A593F">
        <w:t>Uniform</w:t>
      </w:r>
      <w:r w:rsidRPr="000A593F">
        <w:rPr>
          <w:spacing w:val="-4"/>
        </w:rPr>
        <w:t xml:space="preserve"> </w:t>
      </w:r>
      <w:r w:rsidRPr="000A593F">
        <w:t>Guidance</w:t>
      </w:r>
      <w:r w:rsidRPr="000A593F">
        <w:rPr>
          <w:spacing w:val="-5"/>
        </w:rPr>
        <w:t xml:space="preserve"> </w:t>
      </w:r>
      <w:r w:rsidRPr="000A593F">
        <w:t>2</w:t>
      </w:r>
      <w:r w:rsidRPr="000A593F">
        <w:rPr>
          <w:spacing w:val="-3"/>
        </w:rPr>
        <w:t xml:space="preserve"> </w:t>
      </w:r>
      <w:r w:rsidRPr="000A593F">
        <w:t>CFR</w:t>
      </w:r>
      <w:r w:rsidRPr="000A593F">
        <w:rPr>
          <w:spacing w:val="-3"/>
        </w:rPr>
        <w:t xml:space="preserve"> </w:t>
      </w:r>
      <w:r w:rsidRPr="000A593F">
        <w:t>Part</w:t>
      </w:r>
      <w:r w:rsidRPr="000A593F">
        <w:rPr>
          <w:spacing w:val="-1"/>
        </w:rPr>
        <w:t xml:space="preserve"> </w:t>
      </w:r>
      <w:r w:rsidRPr="000A593F">
        <w:t>200, Appendix II, and DOL Exceptions 2 CFR Part 2900, Appendix II to Part 200.</w:t>
      </w:r>
    </w:p>
    <w:p w14:paraId="1D8344B9" w14:textId="1B39D432" w:rsidR="001F6089" w:rsidRPr="000A593F" w:rsidRDefault="001F6089" w:rsidP="00804D81">
      <w:pPr>
        <w:pStyle w:val="Contract"/>
      </w:pPr>
      <w:bookmarkStart w:id="1960" w:name="_Toc135399940"/>
      <w:r w:rsidRPr="000A593F">
        <w:t>Certification</w:t>
      </w:r>
      <w:r w:rsidR="00D464FB">
        <w:t xml:space="preserve"> &amp; </w:t>
      </w:r>
      <w:r w:rsidRPr="000A593F">
        <w:t>Assurances</w:t>
      </w:r>
      <w:bookmarkEnd w:id="1960"/>
    </w:p>
    <w:p w14:paraId="7BFEB2D5" w14:textId="77777777" w:rsidR="0056719E" w:rsidRPr="00A64796" w:rsidRDefault="001F6089" w:rsidP="00804D81">
      <w:pPr>
        <w:spacing w:before="120"/>
        <w:rPr>
          <w:spacing w:val="-2"/>
        </w:rPr>
      </w:pPr>
      <w:r w:rsidRPr="00804D81">
        <w:rPr>
          <w:rFonts w:ascii="Arial" w:hAnsi="Arial" w:cs="Arial"/>
          <w:sz w:val="22"/>
          <w:szCs w:val="22"/>
        </w:rPr>
        <w:t>Except</w:t>
      </w:r>
      <w:r w:rsidRPr="00804D81">
        <w:rPr>
          <w:rFonts w:ascii="Arial" w:hAnsi="Arial" w:cs="Arial"/>
          <w:spacing w:val="-6"/>
          <w:sz w:val="22"/>
          <w:szCs w:val="22"/>
        </w:rPr>
        <w:t xml:space="preserve"> </w:t>
      </w:r>
      <w:r w:rsidRPr="00804D81">
        <w:rPr>
          <w:rFonts w:ascii="Arial" w:hAnsi="Arial" w:cs="Arial"/>
          <w:sz w:val="22"/>
          <w:szCs w:val="22"/>
        </w:rPr>
        <w:t>as</w:t>
      </w:r>
      <w:r w:rsidRPr="00804D81">
        <w:rPr>
          <w:rFonts w:ascii="Arial" w:hAnsi="Arial" w:cs="Arial"/>
          <w:spacing w:val="-7"/>
          <w:sz w:val="22"/>
          <w:szCs w:val="22"/>
        </w:rPr>
        <w:t xml:space="preserve"> </w:t>
      </w:r>
      <w:r w:rsidRPr="00804D81">
        <w:rPr>
          <w:rFonts w:ascii="Arial" w:hAnsi="Arial" w:cs="Arial"/>
          <w:sz w:val="22"/>
          <w:szCs w:val="22"/>
        </w:rPr>
        <w:t>otherwise</w:t>
      </w:r>
      <w:r w:rsidRPr="00804D81">
        <w:rPr>
          <w:rFonts w:ascii="Arial" w:hAnsi="Arial" w:cs="Arial"/>
          <w:spacing w:val="-5"/>
          <w:sz w:val="22"/>
          <w:szCs w:val="22"/>
        </w:rPr>
        <w:t xml:space="preserve"> </w:t>
      </w:r>
      <w:r w:rsidRPr="00804D81">
        <w:rPr>
          <w:rFonts w:ascii="Arial" w:hAnsi="Arial" w:cs="Arial"/>
          <w:sz w:val="22"/>
          <w:szCs w:val="22"/>
        </w:rPr>
        <w:t>indicated,</w:t>
      </w:r>
      <w:r w:rsidRPr="00804D81">
        <w:rPr>
          <w:rFonts w:ascii="Arial" w:hAnsi="Arial" w:cs="Arial"/>
          <w:spacing w:val="-7"/>
          <w:sz w:val="22"/>
          <w:szCs w:val="22"/>
        </w:rPr>
        <w:t xml:space="preserve"> </w:t>
      </w:r>
      <w:r w:rsidRPr="00804D81">
        <w:rPr>
          <w:rFonts w:ascii="Arial" w:hAnsi="Arial" w:cs="Arial"/>
          <w:sz w:val="22"/>
          <w:szCs w:val="22"/>
        </w:rPr>
        <w:t>the</w:t>
      </w:r>
      <w:r w:rsidRPr="00804D81">
        <w:rPr>
          <w:rFonts w:ascii="Arial" w:hAnsi="Arial" w:cs="Arial"/>
          <w:spacing w:val="-7"/>
          <w:sz w:val="22"/>
          <w:szCs w:val="22"/>
        </w:rPr>
        <w:t xml:space="preserve"> </w:t>
      </w:r>
      <w:r w:rsidRPr="00804D81">
        <w:rPr>
          <w:rFonts w:ascii="Arial" w:hAnsi="Arial" w:cs="Arial"/>
          <w:sz w:val="22"/>
          <w:szCs w:val="22"/>
        </w:rPr>
        <w:t>following</w:t>
      </w:r>
      <w:r w:rsidRPr="00804D81">
        <w:rPr>
          <w:rFonts w:ascii="Arial" w:hAnsi="Arial" w:cs="Arial"/>
          <w:spacing w:val="-5"/>
          <w:sz w:val="22"/>
          <w:szCs w:val="22"/>
        </w:rPr>
        <w:t xml:space="preserve"> </w:t>
      </w:r>
      <w:r w:rsidRPr="00804D81">
        <w:rPr>
          <w:rFonts w:ascii="Arial" w:hAnsi="Arial" w:cs="Arial"/>
          <w:sz w:val="22"/>
          <w:szCs w:val="22"/>
        </w:rPr>
        <w:t>certifications</w:t>
      </w:r>
      <w:r w:rsidRPr="00804D81">
        <w:rPr>
          <w:rFonts w:ascii="Arial" w:hAnsi="Arial" w:cs="Arial"/>
          <w:spacing w:val="-5"/>
          <w:sz w:val="22"/>
          <w:szCs w:val="22"/>
        </w:rPr>
        <w:t xml:space="preserve"> </w:t>
      </w:r>
      <w:r w:rsidRPr="00804D81">
        <w:rPr>
          <w:rFonts w:ascii="Arial" w:hAnsi="Arial" w:cs="Arial"/>
          <w:sz w:val="22"/>
          <w:szCs w:val="22"/>
        </w:rPr>
        <w:t>and</w:t>
      </w:r>
      <w:r w:rsidRPr="00804D81">
        <w:rPr>
          <w:rFonts w:ascii="Arial" w:hAnsi="Arial" w:cs="Arial"/>
          <w:spacing w:val="-5"/>
          <w:sz w:val="22"/>
          <w:szCs w:val="22"/>
        </w:rPr>
        <w:t xml:space="preserve"> </w:t>
      </w:r>
      <w:r w:rsidRPr="00804D81">
        <w:rPr>
          <w:rFonts w:ascii="Arial" w:hAnsi="Arial" w:cs="Arial"/>
          <w:sz w:val="22"/>
          <w:szCs w:val="22"/>
        </w:rPr>
        <w:t>provisions</w:t>
      </w:r>
      <w:r w:rsidRPr="00804D81">
        <w:rPr>
          <w:rFonts w:ascii="Arial" w:hAnsi="Arial" w:cs="Arial"/>
          <w:spacing w:val="-4"/>
          <w:sz w:val="22"/>
          <w:szCs w:val="22"/>
        </w:rPr>
        <w:t xml:space="preserve"> </w:t>
      </w:r>
      <w:r w:rsidRPr="00804D81">
        <w:rPr>
          <w:rFonts w:ascii="Arial" w:hAnsi="Arial" w:cs="Arial"/>
          <w:sz w:val="22"/>
          <w:szCs w:val="22"/>
        </w:rPr>
        <w:t>apply</w:t>
      </w:r>
      <w:r w:rsidRPr="00804D81">
        <w:rPr>
          <w:rFonts w:ascii="Arial" w:hAnsi="Arial" w:cs="Arial"/>
          <w:spacing w:val="-5"/>
          <w:sz w:val="22"/>
          <w:szCs w:val="22"/>
        </w:rPr>
        <w:t xml:space="preserve"> </w:t>
      </w:r>
      <w:r w:rsidRPr="00804D81">
        <w:rPr>
          <w:rFonts w:ascii="Arial" w:hAnsi="Arial" w:cs="Arial"/>
          <w:sz w:val="22"/>
          <w:szCs w:val="22"/>
        </w:rPr>
        <w:t>to</w:t>
      </w:r>
      <w:r w:rsidRPr="00804D81">
        <w:rPr>
          <w:rFonts w:ascii="Arial" w:hAnsi="Arial" w:cs="Arial"/>
          <w:spacing w:val="-5"/>
          <w:sz w:val="22"/>
          <w:szCs w:val="22"/>
        </w:rPr>
        <w:t xml:space="preserve"> </w:t>
      </w:r>
      <w:r w:rsidRPr="00804D81">
        <w:rPr>
          <w:rFonts w:ascii="Arial" w:hAnsi="Arial" w:cs="Arial"/>
          <w:sz w:val="22"/>
          <w:szCs w:val="22"/>
        </w:rPr>
        <w:t>all</w:t>
      </w:r>
      <w:r w:rsidRPr="00804D81">
        <w:rPr>
          <w:rFonts w:ascii="Arial" w:hAnsi="Arial" w:cs="Arial"/>
          <w:spacing w:val="-5"/>
          <w:sz w:val="22"/>
          <w:szCs w:val="22"/>
        </w:rPr>
        <w:t xml:space="preserve"> </w:t>
      </w:r>
      <w:r w:rsidR="00F37751" w:rsidRPr="00804D81">
        <w:rPr>
          <w:rFonts w:ascii="Arial" w:hAnsi="Arial" w:cs="Arial"/>
          <w:spacing w:val="-2"/>
          <w:sz w:val="22"/>
          <w:szCs w:val="22"/>
        </w:rPr>
        <w:t>Subrecipients.</w:t>
      </w:r>
    </w:p>
    <w:p w14:paraId="3C6FA5DC" w14:textId="19AF1FD0" w:rsidR="00AC6D0B" w:rsidRDefault="00AC6D0B" w:rsidP="00804D81">
      <w:pPr>
        <w:pStyle w:val="Sub"/>
      </w:pPr>
      <w:bookmarkStart w:id="1961" w:name="_Toc135399941"/>
      <w:r w:rsidRPr="000A593F">
        <w:t>Americans with Disabilities Act</w:t>
      </w:r>
      <w:bookmarkEnd w:id="1961"/>
    </w:p>
    <w:p w14:paraId="73CB2A3D" w14:textId="5C84E6A4" w:rsidR="001F6089" w:rsidRDefault="00F37751" w:rsidP="00804D81">
      <w:pPr>
        <w:pStyle w:val="BodyText"/>
        <w:spacing w:before="120"/>
      </w:pPr>
      <w:r>
        <w:t>The</w:t>
      </w:r>
      <w:r>
        <w:rPr>
          <w:spacing w:val="-2"/>
        </w:rPr>
        <w:t xml:space="preserve"> </w:t>
      </w:r>
      <w:r w:rsidR="001F6089">
        <w:t>Subrecipient</w:t>
      </w:r>
      <w:r w:rsidR="001F6089">
        <w:rPr>
          <w:spacing w:val="-1"/>
        </w:rPr>
        <w:t xml:space="preserve"> </w:t>
      </w:r>
      <w:r w:rsidR="001F6089">
        <w:t>agrees</w:t>
      </w:r>
      <w:r w:rsidR="001F6089">
        <w:rPr>
          <w:spacing w:val="-5"/>
        </w:rPr>
        <w:t xml:space="preserve"> </w:t>
      </w:r>
      <w:r w:rsidR="001F6089">
        <w:t>to</w:t>
      </w:r>
      <w:r w:rsidR="001F6089">
        <w:rPr>
          <w:spacing w:val="-5"/>
        </w:rPr>
        <w:t xml:space="preserve"> </w:t>
      </w:r>
      <w:r w:rsidR="001F6089">
        <w:t>comply</w:t>
      </w:r>
      <w:r w:rsidR="001F6089">
        <w:rPr>
          <w:spacing w:val="-5"/>
        </w:rPr>
        <w:t xml:space="preserve"> </w:t>
      </w:r>
      <w:r w:rsidR="001F6089">
        <w:t>with</w:t>
      </w:r>
      <w:r w:rsidR="001F6089">
        <w:rPr>
          <w:spacing w:val="-5"/>
        </w:rPr>
        <w:t xml:space="preserve"> </w:t>
      </w:r>
      <w:r w:rsidR="001F6089">
        <w:t>the</w:t>
      </w:r>
      <w:r w:rsidR="001F6089">
        <w:rPr>
          <w:spacing w:val="-3"/>
        </w:rPr>
        <w:t xml:space="preserve"> </w:t>
      </w:r>
      <w:r w:rsidR="001F6089">
        <w:t>Americans</w:t>
      </w:r>
      <w:r w:rsidR="001F6089">
        <w:rPr>
          <w:spacing w:val="-2"/>
        </w:rPr>
        <w:t xml:space="preserve"> </w:t>
      </w:r>
      <w:r w:rsidR="001F6089">
        <w:t>with</w:t>
      </w:r>
      <w:r w:rsidR="001F6089">
        <w:rPr>
          <w:spacing w:val="-3"/>
        </w:rPr>
        <w:t xml:space="preserve"> </w:t>
      </w:r>
      <w:r w:rsidR="001F6089">
        <w:t>Disabilities</w:t>
      </w:r>
      <w:r w:rsidR="001F6089">
        <w:rPr>
          <w:spacing w:val="-2"/>
        </w:rPr>
        <w:t xml:space="preserve"> </w:t>
      </w:r>
      <w:r w:rsidR="001F6089">
        <w:t>Act</w:t>
      </w:r>
      <w:r w:rsidR="001F6089">
        <w:rPr>
          <w:spacing w:val="-4"/>
        </w:rPr>
        <w:t xml:space="preserve"> </w:t>
      </w:r>
      <w:r w:rsidR="001F6089">
        <w:t>(ADA)</w:t>
      </w:r>
      <w:r w:rsidR="001F6089">
        <w:rPr>
          <w:spacing w:val="-1"/>
        </w:rPr>
        <w:t xml:space="preserve"> </w:t>
      </w:r>
      <w:r w:rsidR="001F6089">
        <w:t>of</w:t>
      </w:r>
      <w:r w:rsidR="001F6089">
        <w:rPr>
          <w:spacing w:val="-1"/>
        </w:rPr>
        <w:t xml:space="preserve"> </w:t>
      </w:r>
      <w:r w:rsidR="001F6089">
        <w:t xml:space="preserve">1990, which, prohibits discrimination </w:t>
      </w:r>
      <w:r w:rsidR="00C6628F">
        <w:t>based on</w:t>
      </w:r>
      <w:r w:rsidR="001F6089">
        <w:t xml:space="preserve"> disability, as well as all applicable regulations and guidelines issued pursuant to ADA. (42 U.S.C.12101 et seq).</w:t>
      </w:r>
    </w:p>
    <w:p w14:paraId="169D6574" w14:textId="08BD9124" w:rsidR="00AC6D0B" w:rsidRDefault="001F6089" w:rsidP="00804D81">
      <w:pPr>
        <w:pStyle w:val="Sub"/>
        <w:rPr>
          <w:spacing w:val="-1"/>
        </w:rPr>
      </w:pPr>
      <w:bookmarkStart w:id="1962" w:name="_Toc135399942"/>
      <w:r w:rsidRPr="008E4521">
        <w:t>Sectarian</w:t>
      </w:r>
      <w:r w:rsidRPr="008E4521">
        <w:rPr>
          <w:spacing w:val="-1"/>
        </w:rPr>
        <w:t xml:space="preserve"> </w:t>
      </w:r>
      <w:r w:rsidRPr="008E4521">
        <w:t>Activities</w:t>
      </w:r>
      <w:bookmarkEnd w:id="1962"/>
      <w:r w:rsidRPr="008E4521">
        <w:rPr>
          <w:spacing w:val="-1"/>
        </w:rPr>
        <w:t xml:space="preserve"> </w:t>
      </w:r>
    </w:p>
    <w:p w14:paraId="75A2C1F7" w14:textId="6953ED00" w:rsidR="001F6089" w:rsidRPr="00804D81" w:rsidRDefault="001F6089" w:rsidP="00804D81">
      <w:pPr>
        <w:widowControl w:val="0"/>
        <w:tabs>
          <w:tab w:val="left" w:pos="1193"/>
        </w:tabs>
        <w:autoSpaceDE w:val="0"/>
        <w:autoSpaceDN w:val="0"/>
        <w:spacing w:before="120"/>
        <w:rPr>
          <w:rFonts w:ascii="Arial" w:hAnsi="Arial" w:cs="Arial"/>
          <w:sz w:val="22"/>
          <w:szCs w:val="22"/>
        </w:rPr>
      </w:pPr>
      <w:r w:rsidRPr="00804D81">
        <w:rPr>
          <w:rFonts w:ascii="Arial" w:hAnsi="Arial" w:cs="Arial"/>
          <w:sz w:val="22"/>
          <w:szCs w:val="22"/>
        </w:rPr>
        <w:t>The</w:t>
      </w:r>
      <w:r w:rsidRPr="00804D81">
        <w:rPr>
          <w:rFonts w:ascii="Arial" w:hAnsi="Arial" w:cs="Arial"/>
          <w:spacing w:val="-3"/>
          <w:sz w:val="22"/>
          <w:szCs w:val="22"/>
        </w:rPr>
        <w:t xml:space="preserve"> </w:t>
      </w:r>
      <w:r w:rsidRPr="00804D81">
        <w:rPr>
          <w:rFonts w:ascii="Arial" w:hAnsi="Arial" w:cs="Arial"/>
          <w:sz w:val="22"/>
          <w:szCs w:val="22"/>
        </w:rPr>
        <w:t>Subrecipient certifies</w:t>
      </w:r>
      <w:r w:rsidRPr="00804D81">
        <w:rPr>
          <w:rFonts w:ascii="Arial" w:hAnsi="Arial" w:cs="Arial"/>
          <w:spacing w:val="-3"/>
          <w:sz w:val="22"/>
          <w:szCs w:val="22"/>
        </w:rPr>
        <w:t xml:space="preserve"> </w:t>
      </w:r>
      <w:r w:rsidRPr="00804D81">
        <w:rPr>
          <w:rFonts w:ascii="Arial" w:hAnsi="Arial" w:cs="Arial"/>
          <w:sz w:val="22"/>
          <w:szCs w:val="22"/>
        </w:rPr>
        <w:t>that</w:t>
      </w:r>
      <w:r w:rsidRPr="00804D81">
        <w:rPr>
          <w:rFonts w:ascii="Arial" w:hAnsi="Arial" w:cs="Arial"/>
          <w:spacing w:val="-2"/>
          <w:sz w:val="22"/>
          <w:szCs w:val="22"/>
        </w:rPr>
        <w:t xml:space="preserve"> </w:t>
      </w:r>
      <w:r w:rsidRPr="00804D81">
        <w:rPr>
          <w:rFonts w:ascii="Arial" w:hAnsi="Arial" w:cs="Arial"/>
          <w:sz w:val="22"/>
          <w:szCs w:val="22"/>
        </w:rPr>
        <w:t>this Contract does</w:t>
      </w:r>
      <w:r w:rsidRPr="00804D81">
        <w:rPr>
          <w:rFonts w:ascii="Arial" w:hAnsi="Arial" w:cs="Arial"/>
          <w:spacing w:val="-3"/>
          <w:sz w:val="22"/>
          <w:szCs w:val="22"/>
        </w:rPr>
        <w:t xml:space="preserve"> </w:t>
      </w:r>
      <w:r w:rsidRPr="00804D81">
        <w:rPr>
          <w:rFonts w:ascii="Arial" w:hAnsi="Arial" w:cs="Arial"/>
          <w:sz w:val="22"/>
          <w:szCs w:val="22"/>
        </w:rPr>
        <w:t>not provide</w:t>
      </w:r>
      <w:r w:rsidRPr="00804D81">
        <w:rPr>
          <w:rFonts w:ascii="Arial" w:hAnsi="Arial" w:cs="Arial"/>
          <w:spacing w:val="-1"/>
          <w:sz w:val="22"/>
          <w:szCs w:val="22"/>
        </w:rPr>
        <w:t xml:space="preserve"> </w:t>
      </w:r>
      <w:r w:rsidRPr="00804D81">
        <w:rPr>
          <w:rFonts w:ascii="Arial" w:hAnsi="Arial" w:cs="Arial"/>
          <w:sz w:val="22"/>
          <w:szCs w:val="22"/>
        </w:rPr>
        <w:t>for</w:t>
      </w:r>
      <w:r w:rsidRPr="00804D81">
        <w:rPr>
          <w:rFonts w:ascii="Arial" w:hAnsi="Arial" w:cs="Arial"/>
          <w:spacing w:val="-2"/>
          <w:sz w:val="22"/>
          <w:szCs w:val="22"/>
        </w:rPr>
        <w:t xml:space="preserve"> </w:t>
      </w:r>
      <w:r w:rsidRPr="00804D81">
        <w:rPr>
          <w:rFonts w:ascii="Arial" w:hAnsi="Arial" w:cs="Arial"/>
          <w:sz w:val="22"/>
          <w:szCs w:val="22"/>
        </w:rPr>
        <w:t>the advancement</w:t>
      </w:r>
      <w:r w:rsidRPr="00804D81">
        <w:rPr>
          <w:rFonts w:ascii="Arial" w:hAnsi="Arial" w:cs="Arial"/>
          <w:spacing w:val="-1"/>
          <w:sz w:val="22"/>
          <w:szCs w:val="22"/>
        </w:rPr>
        <w:t xml:space="preserve"> </w:t>
      </w:r>
      <w:r w:rsidRPr="00804D81">
        <w:rPr>
          <w:rFonts w:ascii="Arial" w:hAnsi="Arial" w:cs="Arial"/>
          <w:sz w:val="22"/>
          <w:szCs w:val="22"/>
        </w:rPr>
        <w:t>or</w:t>
      </w:r>
      <w:r w:rsidRPr="00804D81">
        <w:rPr>
          <w:rFonts w:ascii="Arial" w:hAnsi="Arial" w:cs="Arial"/>
          <w:spacing w:val="-1"/>
          <w:sz w:val="22"/>
          <w:szCs w:val="22"/>
        </w:rPr>
        <w:t xml:space="preserve"> </w:t>
      </w:r>
      <w:r w:rsidRPr="00804D81">
        <w:rPr>
          <w:rFonts w:ascii="Arial" w:hAnsi="Arial" w:cs="Arial"/>
          <w:sz w:val="22"/>
          <w:szCs w:val="22"/>
        </w:rPr>
        <w:t>aid</w:t>
      </w:r>
      <w:r w:rsidRPr="00804D81">
        <w:rPr>
          <w:rFonts w:ascii="Arial" w:hAnsi="Arial" w:cs="Arial"/>
          <w:spacing w:val="-5"/>
          <w:sz w:val="22"/>
          <w:szCs w:val="22"/>
        </w:rPr>
        <w:t xml:space="preserve"> </w:t>
      </w:r>
      <w:r w:rsidRPr="00804D81">
        <w:rPr>
          <w:rFonts w:ascii="Arial" w:hAnsi="Arial" w:cs="Arial"/>
          <w:sz w:val="22"/>
          <w:szCs w:val="22"/>
        </w:rPr>
        <w:t>to</w:t>
      </w:r>
      <w:r w:rsidRPr="00804D81">
        <w:rPr>
          <w:rFonts w:ascii="Arial" w:hAnsi="Arial" w:cs="Arial"/>
          <w:spacing w:val="-3"/>
          <w:sz w:val="22"/>
          <w:szCs w:val="22"/>
        </w:rPr>
        <w:t xml:space="preserve"> </w:t>
      </w:r>
      <w:r w:rsidRPr="00804D81">
        <w:rPr>
          <w:rFonts w:ascii="Arial" w:hAnsi="Arial" w:cs="Arial"/>
          <w:sz w:val="22"/>
          <w:szCs w:val="22"/>
        </w:rPr>
        <w:t>any</w:t>
      </w:r>
      <w:r w:rsidRPr="00804D81">
        <w:rPr>
          <w:rFonts w:ascii="Arial" w:hAnsi="Arial" w:cs="Arial"/>
          <w:spacing w:val="-2"/>
          <w:sz w:val="22"/>
          <w:szCs w:val="22"/>
        </w:rPr>
        <w:t xml:space="preserve"> </w:t>
      </w:r>
      <w:r w:rsidRPr="00804D81">
        <w:rPr>
          <w:rFonts w:ascii="Arial" w:hAnsi="Arial" w:cs="Arial"/>
          <w:sz w:val="22"/>
          <w:szCs w:val="22"/>
        </w:rPr>
        <w:t>religious</w:t>
      </w:r>
      <w:r w:rsidRPr="00804D81">
        <w:rPr>
          <w:rFonts w:ascii="Arial" w:hAnsi="Arial" w:cs="Arial"/>
          <w:spacing w:val="-2"/>
          <w:sz w:val="22"/>
          <w:szCs w:val="22"/>
        </w:rPr>
        <w:t xml:space="preserve"> </w:t>
      </w:r>
      <w:r w:rsidRPr="00804D81">
        <w:rPr>
          <w:rFonts w:ascii="Arial" w:hAnsi="Arial" w:cs="Arial"/>
          <w:sz w:val="22"/>
          <w:szCs w:val="22"/>
        </w:rPr>
        <w:t>sect,</w:t>
      </w:r>
      <w:r w:rsidRPr="00804D81">
        <w:rPr>
          <w:rFonts w:ascii="Arial" w:hAnsi="Arial" w:cs="Arial"/>
          <w:spacing w:val="-3"/>
          <w:sz w:val="22"/>
          <w:szCs w:val="22"/>
        </w:rPr>
        <w:t xml:space="preserve"> </w:t>
      </w:r>
      <w:r w:rsidRPr="00804D81">
        <w:rPr>
          <w:rFonts w:ascii="Arial" w:hAnsi="Arial" w:cs="Arial"/>
          <w:sz w:val="22"/>
          <w:szCs w:val="22"/>
        </w:rPr>
        <w:t>church</w:t>
      </w:r>
      <w:r w:rsidRPr="00804D81">
        <w:rPr>
          <w:rFonts w:ascii="Arial" w:hAnsi="Arial" w:cs="Arial"/>
          <w:spacing w:val="-5"/>
          <w:sz w:val="22"/>
          <w:szCs w:val="22"/>
        </w:rPr>
        <w:t xml:space="preserve"> </w:t>
      </w:r>
      <w:r w:rsidRPr="00804D81">
        <w:rPr>
          <w:rFonts w:ascii="Arial" w:hAnsi="Arial" w:cs="Arial"/>
          <w:sz w:val="22"/>
          <w:szCs w:val="22"/>
        </w:rPr>
        <w:t>or</w:t>
      </w:r>
      <w:r w:rsidRPr="00804D81">
        <w:rPr>
          <w:rFonts w:ascii="Arial" w:hAnsi="Arial" w:cs="Arial"/>
          <w:spacing w:val="-1"/>
          <w:sz w:val="22"/>
          <w:szCs w:val="22"/>
        </w:rPr>
        <w:t xml:space="preserve"> </w:t>
      </w:r>
      <w:r w:rsidRPr="00804D81">
        <w:rPr>
          <w:rFonts w:ascii="Arial" w:hAnsi="Arial" w:cs="Arial"/>
          <w:sz w:val="22"/>
          <w:szCs w:val="22"/>
        </w:rPr>
        <w:t>creed,</w:t>
      </w:r>
      <w:r w:rsidRPr="00804D81">
        <w:rPr>
          <w:rFonts w:ascii="Arial" w:hAnsi="Arial" w:cs="Arial"/>
          <w:spacing w:val="-4"/>
          <w:sz w:val="22"/>
          <w:szCs w:val="22"/>
        </w:rPr>
        <w:t xml:space="preserve"> </w:t>
      </w:r>
      <w:r w:rsidRPr="00804D81">
        <w:rPr>
          <w:rFonts w:ascii="Arial" w:hAnsi="Arial" w:cs="Arial"/>
          <w:sz w:val="22"/>
          <w:szCs w:val="22"/>
        </w:rPr>
        <w:t>or</w:t>
      </w:r>
      <w:r w:rsidRPr="00804D81">
        <w:rPr>
          <w:rFonts w:ascii="Arial" w:hAnsi="Arial" w:cs="Arial"/>
          <w:spacing w:val="-4"/>
          <w:sz w:val="22"/>
          <w:szCs w:val="22"/>
        </w:rPr>
        <w:t xml:space="preserve"> </w:t>
      </w:r>
      <w:r w:rsidRPr="00804D81">
        <w:rPr>
          <w:rFonts w:ascii="Arial" w:hAnsi="Arial" w:cs="Arial"/>
          <w:sz w:val="22"/>
          <w:szCs w:val="22"/>
        </w:rPr>
        <w:t>sectarian</w:t>
      </w:r>
      <w:r w:rsidRPr="00804D81">
        <w:rPr>
          <w:rFonts w:ascii="Arial" w:hAnsi="Arial" w:cs="Arial"/>
          <w:spacing w:val="-3"/>
          <w:sz w:val="22"/>
          <w:szCs w:val="22"/>
        </w:rPr>
        <w:t xml:space="preserve"> </w:t>
      </w:r>
      <w:r w:rsidRPr="00804D81">
        <w:rPr>
          <w:rFonts w:ascii="Arial" w:hAnsi="Arial" w:cs="Arial"/>
          <w:sz w:val="22"/>
          <w:szCs w:val="22"/>
        </w:rPr>
        <w:t>purpose</w:t>
      </w:r>
      <w:r w:rsidRPr="00804D81">
        <w:rPr>
          <w:rFonts w:ascii="Arial" w:hAnsi="Arial" w:cs="Arial"/>
          <w:spacing w:val="-3"/>
          <w:sz w:val="22"/>
          <w:szCs w:val="22"/>
        </w:rPr>
        <w:t xml:space="preserve"> </w:t>
      </w:r>
      <w:r w:rsidRPr="00804D81">
        <w:rPr>
          <w:rFonts w:ascii="Arial" w:hAnsi="Arial" w:cs="Arial"/>
          <w:sz w:val="22"/>
          <w:szCs w:val="22"/>
        </w:rPr>
        <w:t>nor</w:t>
      </w:r>
      <w:r w:rsidRPr="00804D81">
        <w:rPr>
          <w:rFonts w:ascii="Arial" w:hAnsi="Arial" w:cs="Arial"/>
          <w:spacing w:val="-1"/>
          <w:sz w:val="22"/>
          <w:szCs w:val="22"/>
        </w:rPr>
        <w:t xml:space="preserve"> </w:t>
      </w:r>
      <w:r w:rsidRPr="00804D81">
        <w:rPr>
          <w:rFonts w:ascii="Arial" w:hAnsi="Arial" w:cs="Arial"/>
          <w:sz w:val="22"/>
          <w:szCs w:val="22"/>
        </w:rPr>
        <w:t>does</w:t>
      </w:r>
      <w:r w:rsidRPr="00804D81">
        <w:rPr>
          <w:rFonts w:ascii="Arial" w:hAnsi="Arial" w:cs="Arial"/>
          <w:spacing w:val="-5"/>
          <w:sz w:val="22"/>
          <w:szCs w:val="22"/>
        </w:rPr>
        <w:t xml:space="preserve"> </w:t>
      </w:r>
      <w:r w:rsidRPr="00804D81">
        <w:rPr>
          <w:rFonts w:ascii="Arial" w:hAnsi="Arial" w:cs="Arial"/>
          <w:sz w:val="22"/>
          <w:szCs w:val="22"/>
        </w:rPr>
        <w:t xml:space="preserve">it help to support or sustain any school, college, university, </w:t>
      </w:r>
      <w:r w:rsidR="00C6628F" w:rsidRPr="00C6628F">
        <w:rPr>
          <w:rFonts w:ascii="Arial" w:hAnsi="Arial" w:cs="Arial"/>
          <w:sz w:val="22"/>
          <w:szCs w:val="22"/>
        </w:rPr>
        <w:t>hospital,</w:t>
      </w:r>
      <w:r w:rsidRPr="00804D81">
        <w:rPr>
          <w:rFonts w:ascii="Arial" w:hAnsi="Arial" w:cs="Arial"/>
          <w:sz w:val="22"/>
          <w:szCs w:val="22"/>
        </w:rPr>
        <w:t xml:space="preserve"> or other institution controlled by any religious creed, church, or sectarian denomination whatsoever, as specified by Article XVI, Section 5, of the Constitution, regarding separation of church and </w:t>
      </w:r>
      <w:r w:rsidRPr="00804D81">
        <w:rPr>
          <w:rFonts w:ascii="Arial" w:hAnsi="Arial" w:cs="Arial"/>
          <w:spacing w:val="-2"/>
          <w:sz w:val="22"/>
          <w:szCs w:val="22"/>
        </w:rPr>
        <w:t>state.</w:t>
      </w:r>
    </w:p>
    <w:p w14:paraId="55C8D2A7" w14:textId="59D77126" w:rsidR="00C6628F" w:rsidRPr="00A64796" w:rsidRDefault="008E4521" w:rsidP="00804D81">
      <w:pPr>
        <w:pStyle w:val="Sub"/>
      </w:pPr>
      <w:bookmarkStart w:id="1963" w:name="_Toc135399943"/>
      <w:r>
        <w:t>N</w:t>
      </w:r>
      <w:r w:rsidR="001F6089" w:rsidRPr="008E4521">
        <w:t>ational Labor Relations Board</w:t>
      </w:r>
      <w:bookmarkEnd w:id="1963"/>
      <w:r w:rsidR="001F6089" w:rsidRPr="00804D81">
        <w:rPr>
          <w:u w:val="none"/>
        </w:rPr>
        <w:t xml:space="preserve"> </w:t>
      </w:r>
    </w:p>
    <w:p w14:paraId="6D731E3A" w14:textId="6D680335" w:rsidR="001F6089" w:rsidRPr="00804D81" w:rsidRDefault="001F6089" w:rsidP="00804D81">
      <w:pPr>
        <w:widowControl w:val="0"/>
        <w:tabs>
          <w:tab w:val="left" w:pos="1192"/>
        </w:tabs>
        <w:autoSpaceDE w:val="0"/>
        <w:autoSpaceDN w:val="0"/>
        <w:spacing w:before="120"/>
        <w:rPr>
          <w:rFonts w:ascii="Arial" w:hAnsi="Arial" w:cs="Arial"/>
          <w:sz w:val="22"/>
          <w:szCs w:val="22"/>
        </w:rPr>
      </w:pPr>
      <w:r w:rsidRPr="00804D81">
        <w:rPr>
          <w:rFonts w:ascii="Arial" w:hAnsi="Arial" w:cs="Arial"/>
          <w:sz w:val="22"/>
          <w:szCs w:val="22"/>
        </w:rPr>
        <w:lastRenderedPageBreak/>
        <w:t xml:space="preserve">The Subrecipient (if not a public entity), by signing this </w:t>
      </w:r>
      <w:r w:rsidR="00140101">
        <w:rPr>
          <w:rFonts w:ascii="Arial" w:hAnsi="Arial" w:cs="Arial"/>
          <w:sz w:val="22"/>
          <w:szCs w:val="22"/>
        </w:rPr>
        <w:t>C</w:t>
      </w:r>
      <w:r w:rsidRPr="00804D81">
        <w:rPr>
          <w:rFonts w:ascii="Arial" w:hAnsi="Arial" w:cs="Arial"/>
          <w:sz w:val="22"/>
          <w:szCs w:val="22"/>
        </w:rPr>
        <w:t>ontract,</w:t>
      </w:r>
      <w:r w:rsidRPr="00804D81">
        <w:rPr>
          <w:rFonts w:ascii="Arial" w:hAnsi="Arial" w:cs="Arial"/>
          <w:spacing w:val="-3"/>
          <w:sz w:val="22"/>
          <w:szCs w:val="22"/>
        </w:rPr>
        <w:t xml:space="preserve"> </w:t>
      </w:r>
      <w:r w:rsidRPr="00804D81">
        <w:rPr>
          <w:rFonts w:ascii="Arial" w:hAnsi="Arial" w:cs="Arial"/>
          <w:sz w:val="22"/>
          <w:szCs w:val="22"/>
        </w:rPr>
        <w:t>does</w:t>
      </w:r>
      <w:r w:rsidRPr="00804D81">
        <w:rPr>
          <w:rFonts w:ascii="Arial" w:hAnsi="Arial" w:cs="Arial"/>
          <w:spacing w:val="-5"/>
          <w:sz w:val="22"/>
          <w:szCs w:val="22"/>
        </w:rPr>
        <w:t xml:space="preserve"> </w:t>
      </w:r>
      <w:r w:rsidRPr="00804D81">
        <w:rPr>
          <w:rFonts w:ascii="Arial" w:hAnsi="Arial" w:cs="Arial"/>
          <w:sz w:val="22"/>
          <w:szCs w:val="22"/>
        </w:rPr>
        <w:t>swear</w:t>
      </w:r>
      <w:r w:rsidRPr="00804D81">
        <w:rPr>
          <w:rFonts w:ascii="Arial" w:hAnsi="Arial" w:cs="Arial"/>
          <w:spacing w:val="-4"/>
          <w:sz w:val="22"/>
          <w:szCs w:val="22"/>
        </w:rPr>
        <w:t xml:space="preserve"> </w:t>
      </w:r>
      <w:r w:rsidRPr="00804D81">
        <w:rPr>
          <w:rFonts w:ascii="Arial" w:hAnsi="Arial" w:cs="Arial"/>
          <w:sz w:val="22"/>
          <w:szCs w:val="22"/>
        </w:rPr>
        <w:t>under</w:t>
      </w:r>
      <w:r w:rsidRPr="00804D81">
        <w:rPr>
          <w:rFonts w:ascii="Arial" w:hAnsi="Arial" w:cs="Arial"/>
          <w:spacing w:val="-1"/>
          <w:sz w:val="22"/>
          <w:szCs w:val="22"/>
        </w:rPr>
        <w:t xml:space="preserve"> </w:t>
      </w:r>
      <w:r w:rsidRPr="00804D81">
        <w:rPr>
          <w:rFonts w:ascii="Arial" w:hAnsi="Arial" w:cs="Arial"/>
          <w:sz w:val="22"/>
          <w:szCs w:val="22"/>
        </w:rPr>
        <w:t>penalty</w:t>
      </w:r>
      <w:r w:rsidRPr="00804D81">
        <w:rPr>
          <w:rFonts w:ascii="Arial" w:hAnsi="Arial" w:cs="Arial"/>
          <w:spacing w:val="-5"/>
          <w:sz w:val="22"/>
          <w:szCs w:val="22"/>
        </w:rPr>
        <w:t xml:space="preserve"> </w:t>
      </w:r>
      <w:r w:rsidRPr="00804D81">
        <w:rPr>
          <w:rFonts w:ascii="Arial" w:hAnsi="Arial" w:cs="Arial"/>
          <w:sz w:val="22"/>
          <w:szCs w:val="22"/>
        </w:rPr>
        <w:t>of</w:t>
      </w:r>
      <w:r w:rsidRPr="00804D81">
        <w:rPr>
          <w:rFonts w:ascii="Arial" w:hAnsi="Arial" w:cs="Arial"/>
          <w:spacing w:val="-4"/>
          <w:sz w:val="22"/>
          <w:szCs w:val="22"/>
        </w:rPr>
        <w:t xml:space="preserve"> </w:t>
      </w:r>
      <w:r w:rsidRPr="00804D81">
        <w:rPr>
          <w:rFonts w:ascii="Arial" w:hAnsi="Arial" w:cs="Arial"/>
          <w:sz w:val="22"/>
          <w:szCs w:val="22"/>
        </w:rPr>
        <w:t>perjury,</w:t>
      </w:r>
      <w:r w:rsidRPr="00804D81">
        <w:rPr>
          <w:rFonts w:ascii="Arial" w:hAnsi="Arial" w:cs="Arial"/>
          <w:spacing w:val="-3"/>
          <w:sz w:val="22"/>
          <w:szCs w:val="22"/>
        </w:rPr>
        <w:t xml:space="preserve"> </w:t>
      </w:r>
      <w:r w:rsidRPr="00804D81">
        <w:rPr>
          <w:rFonts w:ascii="Arial" w:hAnsi="Arial" w:cs="Arial"/>
          <w:sz w:val="22"/>
          <w:szCs w:val="22"/>
        </w:rPr>
        <w:t>that</w:t>
      </w:r>
      <w:r w:rsidRPr="00804D81">
        <w:rPr>
          <w:rFonts w:ascii="Arial" w:hAnsi="Arial" w:cs="Arial"/>
          <w:spacing w:val="-1"/>
          <w:sz w:val="22"/>
          <w:szCs w:val="22"/>
        </w:rPr>
        <w:t xml:space="preserve"> </w:t>
      </w:r>
      <w:r w:rsidRPr="00804D81">
        <w:rPr>
          <w:rFonts w:ascii="Arial" w:hAnsi="Arial" w:cs="Arial"/>
          <w:sz w:val="22"/>
          <w:szCs w:val="22"/>
        </w:rPr>
        <w:t>no</w:t>
      </w:r>
      <w:r w:rsidRPr="00804D81">
        <w:rPr>
          <w:rFonts w:ascii="Arial" w:hAnsi="Arial" w:cs="Arial"/>
          <w:spacing w:val="-5"/>
          <w:sz w:val="22"/>
          <w:szCs w:val="22"/>
        </w:rPr>
        <w:t xml:space="preserve"> </w:t>
      </w:r>
      <w:r w:rsidRPr="00804D81">
        <w:rPr>
          <w:rFonts w:ascii="Arial" w:hAnsi="Arial" w:cs="Arial"/>
          <w:sz w:val="22"/>
          <w:szCs w:val="22"/>
        </w:rPr>
        <w:t>more</w:t>
      </w:r>
      <w:r w:rsidRPr="00804D81">
        <w:rPr>
          <w:rFonts w:ascii="Arial" w:hAnsi="Arial" w:cs="Arial"/>
          <w:spacing w:val="-5"/>
          <w:sz w:val="22"/>
          <w:szCs w:val="22"/>
        </w:rPr>
        <w:t xml:space="preserve"> </w:t>
      </w:r>
      <w:r w:rsidRPr="00804D81">
        <w:rPr>
          <w:rFonts w:ascii="Arial" w:hAnsi="Arial" w:cs="Arial"/>
          <w:sz w:val="22"/>
          <w:szCs w:val="22"/>
        </w:rPr>
        <w:t>than</w:t>
      </w:r>
      <w:r w:rsidRPr="00804D81">
        <w:rPr>
          <w:rFonts w:ascii="Arial" w:hAnsi="Arial" w:cs="Arial"/>
          <w:spacing w:val="-3"/>
          <w:sz w:val="22"/>
          <w:szCs w:val="22"/>
        </w:rPr>
        <w:t xml:space="preserve"> </w:t>
      </w:r>
      <w:r w:rsidRPr="00804D81">
        <w:rPr>
          <w:rFonts w:ascii="Arial" w:hAnsi="Arial" w:cs="Arial"/>
          <w:sz w:val="22"/>
          <w:szCs w:val="22"/>
        </w:rPr>
        <w:t>one</w:t>
      </w:r>
      <w:r w:rsidRPr="00804D81">
        <w:rPr>
          <w:rFonts w:ascii="Arial" w:hAnsi="Arial" w:cs="Arial"/>
          <w:spacing w:val="-6"/>
          <w:sz w:val="22"/>
          <w:szCs w:val="22"/>
        </w:rPr>
        <w:t xml:space="preserve"> </w:t>
      </w:r>
      <w:r w:rsidRPr="00804D81">
        <w:rPr>
          <w:rFonts w:ascii="Arial" w:hAnsi="Arial" w:cs="Arial"/>
          <w:sz w:val="22"/>
          <w:szCs w:val="22"/>
        </w:rPr>
        <w:t>final</w:t>
      </w:r>
      <w:r w:rsidRPr="00804D81">
        <w:rPr>
          <w:rFonts w:ascii="Arial" w:hAnsi="Arial" w:cs="Arial"/>
          <w:spacing w:val="-3"/>
          <w:sz w:val="22"/>
          <w:szCs w:val="22"/>
        </w:rPr>
        <w:t xml:space="preserve"> </w:t>
      </w:r>
      <w:r w:rsidRPr="00804D81">
        <w:rPr>
          <w:rFonts w:ascii="Arial" w:hAnsi="Arial" w:cs="Arial"/>
          <w:sz w:val="22"/>
          <w:szCs w:val="22"/>
        </w:rPr>
        <w:t>unappeasable finding of contempt of court by a federal court has been issued against the Subrecipient within the immediately preceding two-year period because of Subrecipient's failure to comply with an order of</w:t>
      </w:r>
      <w:r w:rsidRPr="00804D81">
        <w:rPr>
          <w:rFonts w:ascii="Arial" w:hAnsi="Arial" w:cs="Arial"/>
          <w:spacing w:val="-1"/>
          <w:sz w:val="22"/>
          <w:szCs w:val="22"/>
        </w:rPr>
        <w:t xml:space="preserve"> </w:t>
      </w:r>
      <w:r w:rsidRPr="00804D81">
        <w:rPr>
          <w:rFonts w:ascii="Arial" w:hAnsi="Arial" w:cs="Arial"/>
          <w:sz w:val="22"/>
          <w:szCs w:val="22"/>
        </w:rPr>
        <w:t>a federal court, which orders the Subrecipient to comply with an order of the National Labor Relations Board (PCC10296).</w:t>
      </w:r>
    </w:p>
    <w:p w14:paraId="7D3FB0F1" w14:textId="752297B0" w:rsidR="00140101" w:rsidRPr="008E4521" w:rsidRDefault="001F6089" w:rsidP="00804D81">
      <w:pPr>
        <w:pStyle w:val="Sub"/>
      </w:pPr>
      <w:bookmarkStart w:id="1964" w:name="_Toc135399944"/>
      <w:r w:rsidRPr="008E4521">
        <w:t>Prior</w:t>
      </w:r>
      <w:r w:rsidRPr="008E4521">
        <w:rPr>
          <w:spacing w:val="-1"/>
        </w:rPr>
        <w:t xml:space="preserve"> </w:t>
      </w:r>
      <w:r w:rsidRPr="008E4521">
        <w:t>Findings</w:t>
      </w:r>
      <w:bookmarkEnd w:id="1964"/>
      <w:r w:rsidRPr="00804D81">
        <w:rPr>
          <w:spacing w:val="-3"/>
          <w:u w:val="none"/>
        </w:rPr>
        <w:t xml:space="preserve"> </w:t>
      </w:r>
    </w:p>
    <w:p w14:paraId="7596CEE7" w14:textId="49326B75" w:rsidR="001F6089" w:rsidRPr="00804D81" w:rsidRDefault="001F6089" w:rsidP="00804D81">
      <w:pPr>
        <w:widowControl w:val="0"/>
        <w:tabs>
          <w:tab w:val="left" w:pos="1192"/>
        </w:tabs>
        <w:autoSpaceDE w:val="0"/>
        <w:autoSpaceDN w:val="0"/>
        <w:spacing w:before="120"/>
        <w:rPr>
          <w:rFonts w:ascii="Arial" w:hAnsi="Arial" w:cs="Arial"/>
          <w:sz w:val="22"/>
          <w:szCs w:val="22"/>
        </w:rPr>
      </w:pPr>
      <w:r w:rsidRPr="00804D81">
        <w:rPr>
          <w:rFonts w:ascii="Arial" w:hAnsi="Arial" w:cs="Arial"/>
          <w:sz w:val="22"/>
          <w:szCs w:val="22"/>
        </w:rPr>
        <w:t>Subrecipient,</w:t>
      </w:r>
      <w:r w:rsidRPr="00804D81">
        <w:rPr>
          <w:rFonts w:ascii="Arial" w:hAnsi="Arial" w:cs="Arial"/>
          <w:spacing w:val="-3"/>
          <w:sz w:val="22"/>
          <w:szCs w:val="22"/>
        </w:rPr>
        <w:t xml:space="preserve"> </w:t>
      </w:r>
      <w:r w:rsidRPr="00804D81">
        <w:rPr>
          <w:rFonts w:ascii="Arial" w:hAnsi="Arial" w:cs="Arial"/>
          <w:sz w:val="22"/>
          <w:szCs w:val="22"/>
        </w:rPr>
        <w:t>by</w:t>
      </w:r>
      <w:r w:rsidRPr="00804D81">
        <w:rPr>
          <w:rFonts w:ascii="Arial" w:hAnsi="Arial" w:cs="Arial"/>
          <w:spacing w:val="-2"/>
          <w:sz w:val="22"/>
          <w:szCs w:val="22"/>
        </w:rPr>
        <w:t xml:space="preserve"> </w:t>
      </w:r>
      <w:r w:rsidRPr="00804D81">
        <w:rPr>
          <w:rFonts w:ascii="Arial" w:hAnsi="Arial" w:cs="Arial"/>
          <w:sz w:val="22"/>
          <w:szCs w:val="22"/>
        </w:rPr>
        <w:t>signing</w:t>
      </w:r>
      <w:r w:rsidRPr="00804D81">
        <w:rPr>
          <w:rFonts w:ascii="Arial" w:hAnsi="Arial" w:cs="Arial"/>
          <w:spacing w:val="-5"/>
          <w:sz w:val="22"/>
          <w:szCs w:val="22"/>
        </w:rPr>
        <w:t xml:space="preserve"> </w:t>
      </w:r>
      <w:r w:rsidRPr="00804D81">
        <w:rPr>
          <w:rFonts w:ascii="Arial" w:hAnsi="Arial" w:cs="Arial"/>
          <w:sz w:val="22"/>
          <w:szCs w:val="22"/>
        </w:rPr>
        <w:t>this</w:t>
      </w:r>
      <w:r w:rsidRPr="00804D81">
        <w:rPr>
          <w:rFonts w:ascii="Arial" w:hAnsi="Arial" w:cs="Arial"/>
          <w:spacing w:val="-2"/>
          <w:sz w:val="22"/>
          <w:szCs w:val="22"/>
        </w:rPr>
        <w:t xml:space="preserve"> </w:t>
      </w:r>
      <w:r w:rsidR="00B536E8">
        <w:rPr>
          <w:rFonts w:ascii="Arial" w:hAnsi="Arial" w:cs="Arial"/>
          <w:sz w:val="22"/>
          <w:szCs w:val="22"/>
        </w:rPr>
        <w:t>C</w:t>
      </w:r>
      <w:r w:rsidRPr="00804D81">
        <w:rPr>
          <w:rFonts w:ascii="Arial" w:hAnsi="Arial" w:cs="Arial"/>
          <w:sz w:val="22"/>
          <w:szCs w:val="22"/>
        </w:rPr>
        <w:t>ontract,</w:t>
      </w:r>
      <w:r w:rsidRPr="00804D81">
        <w:rPr>
          <w:rFonts w:ascii="Arial" w:hAnsi="Arial" w:cs="Arial"/>
          <w:spacing w:val="-4"/>
          <w:sz w:val="22"/>
          <w:szCs w:val="22"/>
        </w:rPr>
        <w:t xml:space="preserve"> </w:t>
      </w:r>
      <w:r w:rsidRPr="00804D81">
        <w:rPr>
          <w:rFonts w:ascii="Arial" w:hAnsi="Arial" w:cs="Arial"/>
          <w:sz w:val="22"/>
          <w:szCs w:val="22"/>
        </w:rPr>
        <w:t>does</w:t>
      </w:r>
      <w:r w:rsidRPr="00804D81">
        <w:rPr>
          <w:rFonts w:ascii="Arial" w:hAnsi="Arial" w:cs="Arial"/>
          <w:spacing w:val="-5"/>
          <w:sz w:val="22"/>
          <w:szCs w:val="22"/>
        </w:rPr>
        <w:t xml:space="preserve"> </w:t>
      </w:r>
      <w:r w:rsidRPr="00804D81">
        <w:rPr>
          <w:rFonts w:ascii="Arial" w:hAnsi="Arial" w:cs="Arial"/>
          <w:sz w:val="22"/>
          <w:szCs w:val="22"/>
        </w:rPr>
        <w:t>swear</w:t>
      </w:r>
      <w:r w:rsidRPr="00804D81">
        <w:rPr>
          <w:rFonts w:ascii="Arial" w:hAnsi="Arial" w:cs="Arial"/>
          <w:spacing w:val="-4"/>
          <w:sz w:val="22"/>
          <w:szCs w:val="22"/>
        </w:rPr>
        <w:t xml:space="preserve"> </w:t>
      </w:r>
      <w:r w:rsidRPr="00804D81">
        <w:rPr>
          <w:rFonts w:ascii="Arial" w:hAnsi="Arial" w:cs="Arial"/>
          <w:sz w:val="22"/>
          <w:szCs w:val="22"/>
        </w:rPr>
        <w:t>under</w:t>
      </w:r>
      <w:r w:rsidRPr="00804D81">
        <w:rPr>
          <w:rFonts w:ascii="Arial" w:hAnsi="Arial" w:cs="Arial"/>
          <w:spacing w:val="-4"/>
          <w:sz w:val="22"/>
          <w:szCs w:val="22"/>
        </w:rPr>
        <w:t xml:space="preserve"> </w:t>
      </w:r>
      <w:r w:rsidRPr="00804D81">
        <w:rPr>
          <w:rFonts w:ascii="Arial" w:hAnsi="Arial" w:cs="Arial"/>
          <w:sz w:val="22"/>
          <w:szCs w:val="22"/>
        </w:rPr>
        <w:t>penalty</w:t>
      </w:r>
      <w:r w:rsidRPr="00804D81">
        <w:rPr>
          <w:rFonts w:ascii="Arial" w:hAnsi="Arial" w:cs="Arial"/>
          <w:spacing w:val="-2"/>
          <w:sz w:val="22"/>
          <w:szCs w:val="22"/>
        </w:rPr>
        <w:t xml:space="preserve"> </w:t>
      </w:r>
      <w:r w:rsidRPr="00804D81">
        <w:rPr>
          <w:rFonts w:ascii="Arial" w:hAnsi="Arial" w:cs="Arial"/>
          <w:sz w:val="22"/>
          <w:szCs w:val="22"/>
        </w:rPr>
        <w:t>of</w:t>
      </w:r>
      <w:r w:rsidRPr="00804D81">
        <w:rPr>
          <w:rFonts w:ascii="Arial" w:hAnsi="Arial" w:cs="Arial"/>
          <w:spacing w:val="-4"/>
          <w:sz w:val="22"/>
          <w:szCs w:val="22"/>
        </w:rPr>
        <w:t xml:space="preserve"> </w:t>
      </w:r>
      <w:r w:rsidRPr="00804D81">
        <w:rPr>
          <w:rFonts w:ascii="Arial" w:hAnsi="Arial" w:cs="Arial"/>
          <w:sz w:val="22"/>
          <w:szCs w:val="22"/>
        </w:rPr>
        <w:t>perjury, that it has not failed to</w:t>
      </w:r>
      <w:r w:rsidRPr="00804D81">
        <w:rPr>
          <w:rFonts w:ascii="Arial" w:hAnsi="Arial" w:cs="Arial"/>
          <w:spacing w:val="-1"/>
          <w:sz w:val="22"/>
          <w:szCs w:val="22"/>
        </w:rPr>
        <w:t xml:space="preserve"> </w:t>
      </w:r>
      <w:r w:rsidRPr="00804D81">
        <w:rPr>
          <w:rFonts w:ascii="Arial" w:hAnsi="Arial" w:cs="Arial"/>
          <w:sz w:val="22"/>
          <w:szCs w:val="22"/>
        </w:rPr>
        <w:t>satisfy</w:t>
      </w:r>
      <w:r w:rsidRPr="00804D81">
        <w:rPr>
          <w:rFonts w:ascii="Arial" w:hAnsi="Arial" w:cs="Arial"/>
          <w:spacing w:val="-1"/>
          <w:sz w:val="22"/>
          <w:szCs w:val="22"/>
        </w:rPr>
        <w:t xml:space="preserve"> </w:t>
      </w:r>
      <w:r w:rsidRPr="00804D81">
        <w:rPr>
          <w:rFonts w:ascii="Arial" w:hAnsi="Arial" w:cs="Arial"/>
          <w:sz w:val="22"/>
          <w:szCs w:val="22"/>
        </w:rPr>
        <w:t>any major condition</w:t>
      </w:r>
      <w:r w:rsidRPr="00804D81">
        <w:rPr>
          <w:rFonts w:ascii="Arial" w:hAnsi="Arial" w:cs="Arial"/>
          <w:spacing w:val="-1"/>
          <w:sz w:val="22"/>
          <w:szCs w:val="22"/>
        </w:rPr>
        <w:t xml:space="preserve"> </w:t>
      </w:r>
      <w:r w:rsidRPr="00804D81">
        <w:rPr>
          <w:rFonts w:ascii="Arial" w:hAnsi="Arial" w:cs="Arial"/>
          <w:sz w:val="22"/>
          <w:szCs w:val="22"/>
        </w:rPr>
        <w:t>in a current or previous agreement or contract with the DOL or the State of California and has not failed to satisfy conditions relating to the resolution of a final finding and determination, including repayment of debts.</w:t>
      </w:r>
    </w:p>
    <w:p w14:paraId="7FC105AE" w14:textId="3894BE23" w:rsidR="00B536E8" w:rsidRDefault="001F6089" w:rsidP="00804D81">
      <w:pPr>
        <w:pStyle w:val="Sub"/>
      </w:pPr>
      <w:bookmarkStart w:id="1965" w:name="_Toc135399945"/>
      <w:r w:rsidRPr="008E4521">
        <w:t>Drug-Free</w:t>
      </w:r>
      <w:r w:rsidRPr="008E4521">
        <w:rPr>
          <w:spacing w:val="-2"/>
        </w:rPr>
        <w:t xml:space="preserve"> </w:t>
      </w:r>
      <w:r w:rsidRPr="008E4521">
        <w:t>Workplace Certification</w:t>
      </w:r>
      <w:bookmarkEnd w:id="1965"/>
    </w:p>
    <w:p w14:paraId="2BDEA604" w14:textId="7F92086B" w:rsidR="001F6089" w:rsidRPr="00AC6D0B" w:rsidRDefault="001F6089" w:rsidP="00804D81">
      <w:pPr>
        <w:widowControl w:val="0"/>
        <w:tabs>
          <w:tab w:val="left" w:pos="1191"/>
          <w:tab w:val="left" w:pos="1192"/>
        </w:tabs>
        <w:autoSpaceDE w:val="0"/>
        <w:autoSpaceDN w:val="0"/>
        <w:spacing w:before="120"/>
      </w:pPr>
      <w:r w:rsidRPr="00804D81">
        <w:rPr>
          <w:rFonts w:ascii="Arial" w:hAnsi="Arial" w:cs="Arial"/>
          <w:sz w:val="22"/>
          <w:szCs w:val="22"/>
        </w:rPr>
        <w:t>By</w:t>
      </w:r>
      <w:r w:rsidRPr="00804D81">
        <w:rPr>
          <w:rFonts w:ascii="Arial" w:hAnsi="Arial" w:cs="Arial"/>
          <w:spacing w:val="-2"/>
          <w:sz w:val="22"/>
          <w:szCs w:val="22"/>
        </w:rPr>
        <w:t xml:space="preserve"> </w:t>
      </w:r>
      <w:r w:rsidRPr="00804D81">
        <w:rPr>
          <w:rFonts w:ascii="Arial" w:hAnsi="Arial" w:cs="Arial"/>
          <w:sz w:val="22"/>
          <w:szCs w:val="22"/>
        </w:rPr>
        <w:t>signing this</w:t>
      </w:r>
      <w:r w:rsidRPr="00804D81">
        <w:rPr>
          <w:rFonts w:ascii="Arial" w:hAnsi="Arial" w:cs="Arial"/>
          <w:spacing w:val="-2"/>
          <w:sz w:val="22"/>
          <w:szCs w:val="22"/>
        </w:rPr>
        <w:t xml:space="preserve"> </w:t>
      </w:r>
      <w:r w:rsidRPr="00804D81">
        <w:rPr>
          <w:rFonts w:ascii="Arial" w:hAnsi="Arial" w:cs="Arial"/>
          <w:sz w:val="22"/>
          <w:szCs w:val="22"/>
        </w:rPr>
        <w:t>Contract, the Subrecipient hereby certifies under penalty of perjury, under the laws of the State of California, that the Subrecipient</w:t>
      </w:r>
      <w:r w:rsidRPr="00804D81">
        <w:rPr>
          <w:rFonts w:ascii="Arial" w:hAnsi="Arial" w:cs="Arial"/>
          <w:spacing w:val="-1"/>
          <w:sz w:val="22"/>
          <w:szCs w:val="22"/>
        </w:rPr>
        <w:t xml:space="preserve"> </w:t>
      </w:r>
      <w:r w:rsidRPr="00804D81">
        <w:rPr>
          <w:rFonts w:ascii="Arial" w:hAnsi="Arial" w:cs="Arial"/>
          <w:sz w:val="22"/>
          <w:szCs w:val="22"/>
        </w:rPr>
        <w:t>will</w:t>
      </w:r>
      <w:r w:rsidRPr="00804D81">
        <w:rPr>
          <w:rFonts w:ascii="Arial" w:hAnsi="Arial" w:cs="Arial"/>
          <w:spacing w:val="-3"/>
          <w:sz w:val="22"/>
          <w:szCs w:val="22"/>
        </w:rPr>
        <w:t xml:space="preserve"> </w:t>
      </w:r>
      <w:r w:rsidRPr="00804D81">
        <w:rPr>
          <w:rFonts w:ascii="Arial" w:hAnsi="Arial" w:cs="Arial"/>
          <w:sz w:val="22"/>
          <w:szCs w:val="22"/>
        </w:rPr>
        <w:t>comply</w:t>
      </w:r>
      <w:r w:rsidRPr="00804D81">
        <w:rPr>
          <w:rFonts w:ascii="Arial" w:hAnsi="Arial" w:cs="Arial"/>
          <w:spacing w:val="-5"/>
          <w:sz w:val="22"/>
          <w:szCs w:val="22"/>
        </w:rPr>
        <w:t xml:space="preserve"> </w:t>
      </w:r>
      <w:r w:rsidRPr="00804D81">
        <w:rPr>
          <w:rFonts w:ascii="Arial" w:hAnsi="Arial" w:cs="Arial"/>
          <w:sz w:val="22"/>
          <w:szCs w:val="22"/>
        </w:rPr>
        <w:t>with</w:t>
      </w:r>
      <w:r w:rsidRPr="00804D81">
        <w:rPr>
          <w:rFonts w:ascii="Arial" w:hAnsi="Arial" w:cs="Arial"/>
          <w:spacing w:val="-3"/>
          <w:sz w:val="22"/>
          <w:szCs w:val="22"/>
        </w:rPr>
        <w:t xml:space="preserve"> </w:t>
      </w:r>
      <w:r w:rsidRPr="00804D81">
        <w:rPr>
          <w:rFonts w:ascii="Arial" w:hAnsi="Arial" w:cs="Arial"/>
          <w:sz w:val="22"/>
          <w:szCs w:val="22"/>
        </w:rPr>
        <w:t>the</w:t>
      </w:r>
      <w:r w:rsidRPr="00804D81">
        <w:rPr>
          <w:rFonts w:ascii="Arial" w:hAnsi="Arial" w:cs="Arial"/>
          <w:spacing w:val="-5"/>
          <w:sz w:val="22"/>
          <w:szCs w:val="22"/>
        </w:rPr>
        <w:t xml:space="preserve"> </w:t>
      </w:r>
      <w:r w:rsidRPr="00804D81">
        <w:rPr>
          <w:rFonts w:ascii="Arial" w:hAnsi="Arial" w:cs="Arial"/>
          <w:sz w:val="22"/>
          <w:szCs w:val="22"/>
        </w:rPr>
        <w:t>requirements</w:t>
      </w:r>
      <w:r w:rsidRPr="00804D81">
        <w:rPr>
          <w:rFonts w:ascii="Arial" w:hAnsi="Arial" w:cs="Arial"/>
          <w:spacing w:val="-2"/>
          <w:sz w:val="22"/>
          <w:szCs w:val="22"/>
        </w:rPr>
        <w:t xml:space="preserve"> </w:t>
      </w:r>
      <w:r w:rsidRPr="00804D81">
        <w:rPr>
          <w:rFonts w:ascii="Arial" w:hAnsi="Arial" w:cs="Arial"/>
          <w:sz w:val="22"/>
          <w:szCs w:val="22"/>
        </w:rPr>
        <w:t>of</w:t>
      </w:r>
      <w:r w:rsidRPr="00804D81">
        <w:rPr>
          <w:rFonts w:ascii="Arial" w:hAnsi="Arial" w:cs="Arial"/>
          <w:spacing w:val="-4"/>
          <w:sz w:val="22"/>
          <w:szCs w:val="22"/>
        </w:rPr>
        <w:t xml:space="preserve"> </w:t>
      </w:r>
      <w:r w:rsidRPr="00804D81">
        <w:rPr>
          <w:rFonts w:ascii="Arial" w:hAnsi="Arial" w:cs="Arial"/>
          <w:sz w:val="22"/>
          <w:szCs w:val="22"/>
        </w:rPr>
        <w:t>the</w:t>
      </w:r>
      <w:r w:rsidRPr="00804D81">
        <w:rPr>
          <w:rFonts w:ascii="Arial" w:hAnsi="Arial" w:cs="Arial"/>
          <w:spacing w:val="-3"/>
          <w:sz w:val="22"/>
          <w:szCs w:val="22"/>
        </w:rPr>
        <w:t xml:space="preserve"> </w:t>
      </w:r>
      <w:r w:rsidRPr="00804D81">
        <w:rPr>
          <w:rFonts w:ascii="Arial" w:hAnsi="Arial" w:cs="Arial"/>
          <w:sz w:val="22"/>
          <w:szCs w:val="22"/>
        </w:rPr>
        <w:t>Drug-Free</w:t>
      </w:r>
      <w:r w:rsidRPr="00804D81">
        <w:rPr>
          <w:rFonts w:ascii="Arial" w:hAnsi="Arial" w:cs="Arial"/>
          <w:spacing w:val="-5"/>
          <w:sz w:val="22"/>
          <w:szCs w:val="22"/>
        </w:rPr>
        <w:t xml:space="preserve"> </w:t>
      </w:r>
      <w:r w:rsidRPr="00804D81">
        <w:rPr>
          <w:rFonts w:ascii="Arial" w:hAnsi="Arial" w:cs="Arial"/>
          <w:sz w:val="22"/>
          <w:szCs w:val="22"/>
        </w:rPr>
        <w:t>Workplace</w:t>
      </w:r>
      <w:r w:rsidRPr="00804D81">
        <w:rPr>
          <w:rFonts w:ascii="Arial" w:hAnsi="Arial" w:cs="Arial"/>
          <w:spacing w:val="-3"/>
          <w:sz w:val="22"/>
          <w:szCs w:val="22"/>
        </w:rPr>
        <w:t xml:space="preserve"> </w:t>
      </w:r>
      <w:r w:rsidRPr="00804D81">
        <w:rPr>
          <w:rFonts w:ascii="Arial" w:hAnsi="Arial" w:cs="Arial"/>
          <w:sz w:val="22"/>
          <w:szCs w:val="22"/>
        </w:rPr>
        <w:t>Act</w:t>
      </w:r>
      <w:r w:rsidRPr="00804D81">
        <w:rPr>
          <w:rFonts w:ascii="Arial" w:hAnsi="Arial" w:cs="Arial"/>
          <w:spacing w:val="-3"/>
          <w:sz w:val="22"/>
          <w:szCs w:val="22"/>
        </w:rPr>
        <w:t xml:space="preserve"> </w:t>
      </w:r>
      <w:r w:rsidRPr="00804D81">
        <w:rPr>
          <w:rFonts w:ascii="Arial" w:hAnsi="Arial" w:cs="Arial"/>
          <w:sz w:val="22"/>
          <w:szCs w:val="22"/>
        </w:rPr>
        <w:t>of</w:t>
      </w:r>
      <w:r w:rsidRPr="00804D81">
        <w:rPr>
          <w:rFonts w:ascii="Arial" w:hAnsi="Arial" w:cs="Arial"/>
          <w:spacing w:val="-4"/>
          <w:sz w:val="22"/>
          <w:szCs w:val="22"/>
        </w:rPr>
        <w:t xml:space="preserve"> </w:t>
      </w:r>
      <w:r w:rsidRPr="00804D81">
        <w:rPr>
          <w:rFonts w:ascii="Arial" w:hAnsi="Arial" w:cs="Arial"/>
          <w:sz w:val="22"/>
          <w:szCs w:val="22"/>
        </w:rPr>
        <w:t>1990 and will provide a drug-free workplace by taking the following actions:</w:t>
      </w:r>
    </w:p>
    <w:p w14:paraId="1793C0D8" w14:textId="524333FE" w:rsidR="001F6089" w:rsidRDefault="001F6089" w:rsidP="00804D81">
      <w:pPr>
        <w:pStyle w:val="Bullet"/>
      </w:pPr>
      <w:r w:rsidRPr="009D2744">
        <w:t>Publish</w:t>
      </w:r>
      <w:r w:rsidRPr="009D2744">
        <w:rPr>
          <w:spacing w:val="-5"/>
        </w:rPr>
        <w:t xml:space="preserve"> </w:t>
      </w:r>
      <w:r w:rsidRPr="009D2744">
        <w:t>a</w:t>
      </w:r>
      <w:r w:rsidRPr="009D2744">
        <w:rPr>
          <w:spacing w:val="-5"/>
        </w:rPr>
        <w:t xml:space="preserve"> </w:t>
      </w:r>
      <w:r w:rsidRPr="009D2744">
        <w:t>statement</w:t>
      </w:r>
      <w:r w:rsidRPr="009D2744">
        <w:rPr>
          <w:spacing w:val="-3"/>
        </w:rPr>
        <w:t xml:space="preserve"> </w:t>
      </w:r>
      <w:r w:rsidRPr="009D2744">
        <w:t>notifying</w:t>
      </w:r>
      <w:r w:rsidRPr="009D2744">
        <w:rPr>
          <w:spacing w:val="-5"/>
        </w:rPr>
        <w:t xml:space="preserve"> </w:t>
      </w:r>
      <w:r w:rsidRPr="009D2744">
        <w:t>employees</w:t>
      </w:r>
      <w:r w:rsidRPr="009D2744">
        <w:rPr>
          <w:spacing w:val="-7"/>
        </w:rPr>
        <w:t xml:space="preserve"> </w:t>
      </w:r>
      <w:r w:rsidRPr="009D2744">
        <w:t>that</w:t>
      </w:r>
      <w:r w:rsidRPr="009D2744">
        <w:rPr>
          <w:spacing w:val="-3"/>
        </w:rPr>
        <w:t xml:space="preserve"> </w:t>
      </w:r>
      <w:r w:rsidRPr="009D2744">
        <w:t>unlawful</w:t>
      </w:r>
      <w:r w:rsidRPr="009D2744">
        <w:rPr>
          <w:spacing w:val="-5"/>
        </w:rPr>
        <w:t xml:space="preserve"> </w:t>
      </w:r>
      <w:r w:rsidRPr="009D2744">
        <w:t>manufacture,</w:t>
      </w:r>
      <w:r w:rsidRPr="009D2744">
        <w:rPr>
          <w:spacing w:val="-6"/>
        </w:rPr>
        <w:t xml:space="preserve"> </w:t>
      </w:r>
      <w:r w:rsidRPr="009D2744">
        <w:t>distribution, dispensation, possession, or use of a controlled substance is prohibited and specifying actions to be taken against employees for violations.</w:t>
      </w:r>
    </w:p>
    <w:p w14:paraId="20D99A25" w14:textId="7601954A" w:rsidR="00217173" w:rsidRPr="009D2744" w:rsidRDefault="00217173" w:rsidP="00804D81">
      <w:pPr>
        <w:pStyle w:val="Bullet"/>
      </w:pPr>
      <w:r w:rsidRPr="009D2744">
        <w:t>Establish</w:t>
      </w:r>
      <w:r w:rsidRPr="009D2744">
        <w:rPr>
          <w:spacing w:val="-8"/>
        </w:rPr>
        <w:t xml:space="preserve"> </w:t>
      </w:r>
      <w:r w:rsidRPr="009D2744">
        <w:t>a</w:t>
      </w:r>
      <w:r w:rsidRPr="009D2744">
        <w:rPr>
          <w:spacing w:val="-6"/>
        </w:rPr>
        <w:t xml:space="preserve"> </w:t>
      </w:r>
      <w:r w:rsidRPr="009D2744">
        <w:t>Drug-Free</w:t>
      </w:r>
      <w:r w:rsidRPr="009D2744">
        <w:rPr>
          <w:spacing w:val="-8"/>
        </w:rPr>
        <w:t xml:space="preserve"> </w:t>
      </w:r>
      <w:r w:rsidRPr="009D2744">
        <w:t>Awareness</w:t>
      </w:r>
      <w:r w:rsidRPr="009D2744">
        <w:rPr>
          <w:spacing w:val="-5"/>
        </w:rPr>
        <w:t xml:space="preserve"> </w:t>
      </w:r>
      <w:r w:rsidRPr="009D2744">
        <w:t>Program</w:t>
      </w:r>
      <w:r w:rsidRPr="009D2744">
        <w:rPr>
          <w:spacing w:val="-4"/>
        </w:rPr>
        <w:t xml:space="preserve"> </w:t>
      </w:r>
      <w:r w:rsidRPr="009D2744">
        <w:t>as</w:t>
      </w:r>
      <w:r w:rsidRPr="009D2744">
        <w:rPr>
          <w:spacing w:val="-7"/>
        </w:rPr>
        <w:t xml:space="preserve"> </w:t>
      </w:r>
      <w:r w:rsidRPr="009D2744">
        <w:t>required</w:t>
      </w:r>
      <w:r w:rsidRPr="009D2744">
        <w:rPr>
          <w:spacing w:val="-6"/>
        </w:rPr>
        <w:t xml:space="preserve"> </w:t>
      </w:r>
      <w:r w:rsidRPr="009D2744">
        <w:t>to</w:t>
      </w:r>
      <w:r w:rsidRPr="009D2744">
        <w:rPr>
          <w:spacing w:val="-8"/>
        </w:rPr>
        <w:t xml:space="preserve"> </w:t>
      </w:r>
      <w:r w:rsidRPr="009D2744">
        <w:t>inform</w:t>
      </w:r>
      <w:r w:rsidRPr="009D2744">
        <w:rPr>
          <w:spacing w:val="-7"/>
        </w:rPr>
        <w:t xml:space="preserve"> </w:t>
      </w:r>
      <w:r w:rsidRPr="009D2744">
        <w:t>employees</w:t>
      </w:r>
      <w:r w:rsidRPr="009D2744">
        <w:rPr>
          <w:spacing w:val="-4"/>
        </w:rPr>
        <w:t xml:space="preserve"> </w:t>
      </w:r>
      <w:r w:rsidRPr="009D2744">
        <w:rPr>
          <w:spacing w:val="-2"/>
        </w:rPr>
        <w:t>about:</w:t>
      </w:r>
    </w:p>
    <w:p w14:paraId="0F98DB20" w14:textId="4A0BF0DE" w:rsidR="00217173" w:rsidRPr="00424321" w:rsidRDefault="00217173" w:rsidP="00804D81">
      <w:pPr>
        <w:pStyle w:val="Bullet"/>
        <w:numPr>
          <w:ilvl w:val="2"/>
          <w:numId w:val="95"/>
        </w:numPr>
      </w:pPr>
      <w:r w:rsidRPr="00424321">
        <w:t>the</w:t>
      </w:r>
      <w:r w:rsidRPr="00804D81">
        <w:t xml:space="preserve"> </w:t>
      </w:r>
      <w:r w:rsidRPr="00424321">
        <w:t>dangers</w:t>
      </w:r>
      <w:r w:rsidRPr="00804D81">
        <w:t xml:space="preserve"> </w:t>
      </w:r>
      <w:r w:rsidRPr="00424321">
        <w:t>of</w:t>
      </w:r>
      <w:r w:rsidRPr="00804D81">
        <w:t xml:space="preserve"> </w:t>
      </w:r>
      <w:r w:rsidRPr="00424321">
        <w:t>drug</w:t>
      </w:r>
      <w:r w:rsidRPr="00804D81">
        <w:t xml:space="preserve"> </w:t>
      </w:r>
      <w:r w:rsidRPr="00424321">
        <w:t>abuse</w:t>
      </w:r>
      <w:r w:rsidRPr="00804D81">
        <w:t xml:space="preserve"> </w:t>
      </w:r>
      <w:r w:rsidRPr="00424321">
        <w:t>in</w:t>
      </w:r>
      <w:r w:rsidRPr="00804D81">
        <w:t xml:space="preserve"> </w:t>
      </w:r>
      <w:r w:rsidRPr="00424321">
        <w:t>the</w:t>
      </w:r>
      <w:r w:rsidRPr="00804D81">
        <w:t xml:space="preserve"> </w:t>
      </w:r>
      <w:r w:rsidR="004143D7" w:rsidRPr="00804D81">
        <w:t>workplace.</w:t>
      </w:r>
    </w:p>
    <w:p w14:paraId="06C80653" w14:textId="3D4C2CFB" w:rsidR="00217173" w:rsidRPr="00424321" w:rsidRDefault="00217173" w:rsidP="00804D81">
      <w:pPr>
        <w:pStyle w:val="Bullet"/>
        <w:numPr>
          <w:ilvl w:val="2"/>
          <w:numId w:val="95"/>
        </w:numPr>
      </w:pPr>
      <w:r w:rsidRPr="00424321">
        <w:t>the</w:t>
      </w:r>
      <w:r w:rsidRPr="00804D81">
        <w:t xml:space="preserve"> </w:t>
      </w:r>
      <w:r w:rsidRPr="00424321">
        <w:t>person's</w:t>
      </w:r>
      <w:r w:rsidRPr="00804D81">
        <w:t xml:space="preserve"> </w:t>
      </w:r>
      <w:r w:rsidRPr="00424321">
        <w:t>or</w:t>
      </w:r>
      <w:r w:rsidRPr="00804D81">
        <w:t xml:space="preserve"> </w:t>
      </w:r>
      <w:r w:rsidRPr="00424321">
        <w:t>organization's</w:t>
      </w:r>
      <w:r w:rsidRPr="00804D81">
        <w:t xml:space="preserve"> </w:t>
      </w:r>
      <w:r w:rsidRPr="00424321">
        <w:t>policy</w:t>
      </w:r>
      <w:r w:rsidRPr="00804D81">
        <w:t xml:space="preserve"> </w:t>
      </w:r>
      <w:r w:rsidRPr="00424321">
        <w:t>of</w:t>
      </w:r>
      <w:r w:rsidRPr="00804D81">
        <w:t xml:space="preserve"> </w:t>
      </w:r>
      <w:r w:rsidRPr="00424321">
        <w:t>maintaining</w:t>
      </w:r>
      <w:r w:rsidRPr="00804D81">
        <w:t xml:space="preserve"> </w:t>
      </w:r>
      <w:r w:rsidRPr="00424321">
        <w:t>a</w:t>
      </w:r>
      <w:r w:rsidRPr="00804D81">
        <w:t xml:space="preserve"> </w:t>
      </w:r>
      <w:r w:rsidRPr="00424321">
        <w:t>drug-free</w:t>
      </w:r>
      <w:r w:rsidRPr="00804D81">
        <w:t xml:space="preserve"> </w:t>
      </w:r>
      <w:r w:rsidR="004143D7" w:rsidRPr="00804D81">
        <w:t>workplace.</w:t>
      </w:r>
    </w:p>
    <w:p w14:paraId="25867B19" w14:textId="47060BBF" w:rsidR="00217173" w:rsidRPr="00424321" w:rsidRDefault="00217173" w:rsidP="00804D81">
      <w:pPr>
        <w:pStyle w:val="Bullet"/>
        <w:numPr>
          <w:ilvl w:val="2"/>
          <w:numId w:val="95"/>
        </w:numPr>
      </w:pPr>
      <w:r w:rsidRPr="00424321">
        <w:t>any</w:t>
      </w:r>
      <w:r w:rsidRPr="00804D81">
        <w:t xml:space="preserve"> </w:t>
      </w:r>
      <w:r w:rsidRPr="00424321">
        <w:t>available</w:t>
      </w:r>
      <w:r w:rsidRPr="00804D81">
        <w:t xml:space="preserve"> </w:t>
      </w:r>
      <w:r w:rsidRPr="00424321">
        <w:t>counseling,</w:t>
      </w:r>
      <w:r w:rsidRPr="00804D81">
        <w:t xml:space="preserve"> </w:t>
      </w:r>
      <w:r w:rsidR="004143D7" w:rsidRPr="00424321">
        <w:t>rehabilitation,</w:t>
      </w:r>
      <w:r w:rsidRPr="00804D81">
        <w:t xml:space="preserve"> </w:t>
      </w:r>
      <w:r w:rsidRPr="00424321">
        <w:t>and</w:t>
      </w:r>
      <w:r w:rsidRPr="00804D81">
        <w:t xml:space="preserve"> </w:t>
      </w:r>
      <w:r w:rsidRPr="00424321">
        <w:t>employee</w:t>
      </w:r>
      <w:r w:rsidRPr="00804D81">
        <w:t xml:space="preserve"> </w:t>
      </w:r>
      <w:r w:rsidRPr="00424321">
        <w:t>assistance</w:t>
      </w:r>
      <w:r w:rsidRPr="00804D81">
        <w:t xml:space="preserve"> </w:t>
      </w:r>
      <w:r w:rsidRPr="00424321">
        <w:t xml:space="preserve">programs; </w:t>
      </w:r>
      <w:r w:rsidRPr="00804D81">
        <w:t>and</w:t>
      </w:r>
    </w:p>
    <w:p w14:paraId="6686EFF2" w14:textId="7BC6AA6B" w:rsidR="00217173" w:rsidRPr="00AC6D0B" w:rsidRDefault="00217173" w:rsidP="00804D81">
      <w:pPr>
        <w:pStyle w:val="Bullet"/>
        <w:numPr>
          <w:ilvl w:val="2"/>
          <w:numId w:val="95"/>
        </w:numPr>
      </w:pPr>
      <w:r w:rsidRPr="00424321">
        <w:t>penalties</w:t>
      </w:r>
      <w:r w:rsidRPr="00804D81">
        <w:t xml:space="preserve"> </w:t>
      </w:r>
      <w:r w:rsidRPr="00424321">
        <w:t>that</w:t>
      </w:r>
      <w:r w:rsidRPr="00804D81">
        <w:t xml:space="preserve"> </w:t>
      </w:r>
      <w:r w:rsidRPr="00424321">
        <w:t>may</w:t>
      </w:r>
      <w:r w:rsidRPr="00804D81">
        <w:t xml:space="preserve"> </w:t>
      </w:r>
      <w:r w:rsidRPr="00424321">
        <w:t>be</w:t>
      </w:r>
      <w:r w:rsidRPr="00804D81">
        <w:t xml:space="preserve"> </w:t>
      </w:r>
      <w:r w:rsidRPr="00424321">
        <w:t>imposed</w:t>
      </w:r>
      <w:r w:rsidRPr="00804D81">
        <w:t xml:space="preserve"> </w:t>
      </w:r>
      <w:r w:rsidRPr="00424321">
        <w:t>upon</w:t>
      </w:r>
      <w:r w:rsidRPr="00804D81">
        <w:t xml:space="preserve"> </w:t>
      </w:r>
      <w:r w:rsidRPr="00424321">
        <w:t>employees</w:t>
      </w:r>
      <w:r w:rsidRPr="00804D81">
        <w:t xml:space="preserve"> </w:t>
      </w:r>
      <w:r w:rsidRPr="00424321">
        <w:t>for</w:t>
      </w:r>
      <w:r w:rsidRPr="00804D81">
        <w:t xml:space="preserve"> </w:t>
      </w:r>
      <w:r w:rsidRPr="00424321">
        <w:t>drug</w:t>
      </w:r>
      <w:r w:rsidRPr="00804D81">
        <w:t xml:space="preserve"> </w:t>
      </w:r>
      <w:r w:rsidRPr="00424321">
        <w:t>abuse</w:t>
      </w:r>
      <w:r w:rsidRPr="00804D81">
        <w:t xml:space="preserve"> violations</w:t>
      </w:r>
      <w:r w:rsidRPr="00424321">
        <w:rPr>
          <w:spacing w:val="-2"/>
        </w:rPr>
        <w:t>.</w:t>
      </w:r>
    </w:p>
    <w:p w14:paraId="2943D3C7" w14:textId="14BA6A29" w:rsidR="001F6089" w:rsidRPr="00804D81" w:rsidRDefault="001F6089" w:rsidP="00E56F81">
      <w:pPr>
        <w:pStyle w:val="ListParagraph"/>
        <w:widowControl w:val="0"/>
        <w:numPr>
          <w:ilvl w:val="0"/>
          <w:numId w:val="74"/>
        </w:numPr>
        <w:tabs>
          <w:tab w:val="left" w:pos="1912"/>
        </w:tabs>
        <w:autoSpaceDE w:val="0"/>
        <w:autoSpaceDN w:val="0"/>
        <w:rPr>
          <w:rFonts w:ascii="Arial" w:hAnsi="Arial" w:cs="Arial"/>
          <w:spacing w:val="-4"/>
          <w:sz w:val="22"/>
          <w:szCs w:val="22"/>
        </w:rPr>
      </w:pPr>
      <w:r w:rsidRPr="00804D81">
        <w:rPr>
          <w:rFonts w:ascii="Arial" w:hAnsi="Arial" w:cs="Arial"/>
          <w:sz w:val="22"/>
          <w:szCs w:val="22"/>
        </w:rPr>
        <w:t>Every</w:t>
      </w:r>
      <w:r w:rsidRPr="00804D81">
        <w:rPr>
          <w:rFonts w:ascii="Arial" w:hAnsi="Arial" w:cs="Arial"/>
          <w:spacing w:val="-4"/>
          <w:sz w:val="22"/>
          <w:szCs w:val="22"/>
        </w:rPr>
        <w:t xml:space="preserve"> </w:t>
      </w:r>
      <w:r w:rsidRPr="00804D81">
        <w:rPr>
          <w:rFonts w:ascii="Arial" w:hAnsi="Arial" w:cs="Arial"/>
          <w:sz w:val="22"/>
          <w:szCs w:val="22"/>
        </w:rPr>
        <w:t>employee</w:t>
      </w:r>
      <w:r w:rsidRPr="00804D81">
        <w:rPr>
          <w:rFonts w:ascii="Arial" w:hAnsi="Arial" w:cs="Arial"/>
          <w:spacing w:val="-4"/>
          <w:sz w:val="22"/>
          <w:szCs w:val="22"/>
        </w:rPr>
        <w:t xml:space="preserve"> </w:t>
      </w:r>
      <w:r w:rsidRPr="00804D81">
        <w:rPr>
          <w:rFonts w:ascii="Arial" w:hAnsi="Arial" w:cs="Arial"/>
          <w:sz w:val="22"/>
          <w:szCs w:val="22"/>
        </w:rPr>
        <w:t>who</w:t>
      </w:r>
      <w:r w:rsidRPr="00804D81">
        <w:rPr>
          <w:rFonts w:ascii="Arial" w:hAnsi="Arial" w:cs="Arial"/>
          <w:spacing w:val="-6"/>
          <w:sz w:val="22"/>
          <w:szCs w:val="22"/>
        </w:rPr>
        <w:t xml:space="preserve"> </w:t>
      </w:r>
      <w:r w:rsidRPr="00804D81">
        <w:rPr>
          <w:rFonts w:ascii="Arial" w:hAnsi="Arial" w:cs="Arial"/>
          <w:sz w:val="22"/>
          <w:szCs w:val="22"/>
        </w:rPr>
        <w:t>works</w:t>
      </w:r>
      <w:r w:rsidRPr="00804D81">
        <w:rPr>
          <w:rFonts w:ascii="Arial" w:hAnsi="Arial" w:cs="Arial"/>
          <w:spacing w:val="-3"/>
          <w:sz w:val="22"/>
          <w:szCs w:val="22"/>
        </w:rPr>
        <w:t xml:space="preserve"> </w:t>
      </w:r>
      <w:r w:rsidRPr="00804D81">
        <w:rPr>
          <w:rFonts w:ascii="Arial" w:hAnsi="Arial" w:cs="Arial"/>
          <w:sz w:val="22"/>
          <w:szCs w:val="22"/>
        </w:rPr>
        <w:t>on</w:t>
      </w:r>
      <w:r w:rsidRPr="00804D81">
        <w:rPr>
          <w:rFonts w:ascii="Arial" w:hAnsi="Arial" w:cs="Arial"/>
          <w:spacing w:val="-6"/>
          <w:sz w:val="22"/>
          <w:szCs w:val="22"/>
        </w:rPr>
        <w:t xml:space="preserve"> </w:t>
      </w:r>
      <w:r w:rsidRPr="00804D81">
        <w:rPr>
          <w:rFonts w:ascii="Arial" w:hAnsi="Arial" w:cs="Arial"/>
          <w:sz w:val="22"/>
          <w:szCs w:val="22"/>
        </w:rPr>
        <w:t>this</w:t>
      </w:r>
      <w:r w:rsidRPr="00804D81">
        <w:rPr>
          <w:rFonts w:ascii="Arial" w:hAnsi="Arial" w:cs="Arial"/>
          <w:spacing w:val="-6"/>
          <w:sz w:val="22"/>
          <w:szCs w:val="22"/>
        </w:rPr>
        <w:t xml:space="preserve"> </w:t>
      </w:r>
      <w:r w:rsidRPr="00804D81">
        <w:rPr>
          <w:rFonts w:ascii="Arial" w:hAnsi="Arial" w:cs="Arial"/>
          <w:sz w:val="22"/>
          <w:szCs w:val="22"/>
        </w:rPr>
        <w:t>Contract</w:t>
      </w:r>
      <w:r w:rsidRPr="00804D81">
        <w:rPr>
          <w:rFonts w:ascii="Arial" w:hAnsi="Arial" w:cs="Arial"/>
          <w:spacing w:val="-4"/>
          <w:sz w:val="22"/>
          <w:szCs w:val="22"/>
        </w:rPr>
        <w:t xml:space="preserve"> will:</w:t>
      </w:r>
    </w:p>
    <w:p w14:paraId="62273CF9" w14:textId="63809A85" w:rsidR="001F6089" w:rsidRPr="00AC6D0B" w:rsidRDefault="001F6089" w:rsidP="00804D81">
      <w:pPr>
        <w:pStyle w:val="Bullet"/>
      </w:pPr>
      <w:r w:rsidRPr="00424321">
        <w:t>receive</w:t>
      </w:r>
      <w:r w:rsidRPr="00424321">
        <w:rPr>
          <w:spacing w:val="-5"/>
        </w:rPr>
        <w:t xml:space="preserve"> </w:t>
      </w:r>
      <w:r w:rsidRPr="00424321">
        <w:t>a</w:t>
      </w:r>
      <w:r w:rsidRPr="00424321">
        <w:rPr>
          <w:spacing w:val="-6"/>
        </w:rPr>
        <w:t xml:space="preserve"> </w:t>
      </w:r>
      <w:r w:rsidRPr="00424321">
        <w:t>copy</w:t>
      </w:r>
      <w:r w:rsidRPr="00424321">
        <w:rPr>
          <w:spacing w:val="-4"/>
        </w:rPr>
        <w:t xml:space="preserve"> </w:t>
      </w:r>
      <w:r w:rsidRPr="00424321">
        <w:t>of</w:t>
      </w:r>
      <w:r w:rsidRPr="00424321">
        <w:rPr>
          <w:spacing w:val="-4"/>
        </w:rPr>
        <w:t xml:space="preserve"> </w:t>
      </w:r>
      <w:r w:rsidRPr="00424321">
        <w:t>the</w:t>
      </w:r>
      <w:r w:rsidRPr="00424321">
        <w:rPr>
          <w:spacing w:val="-6"/>
        </w:rPr>
        <w:t xml:space="preserve"> </w:t>
      </w:r>
      <w:r w:rsidRPr="00424321">
        <w:t>company's</w:t>
      </w:r>
      <w:r w:rsidRPr="00424321">
        <w:rPr>
          <w:spacing w:val="-4"/>
        </w:rPr>
        <w:t xml:space="preserve"> </w:t>
      </w:r>
      <w:r w:rsidRPr="00424321">
        <w:t>drug-free</w:t>
      </w:r>
      <w:r w:rsidRPr="00424321">
        <w:rPr>
          <w:spacing w:val="-6"/>
        </w:rPr>
        <w:t xml:space="preserve"> </w:t>
      </w:r>
      <w:r w:rsidRPr="00424321">
        <w:t>policy</w:t>
      </w:r>
      <w:r w:rsidRPr="00424321">
        <w:rPr>
          <w:spacing w:val="-6"/>
        </w:rPr>
        <w:t xml:space="preserve"> </w:t>
      </w:r>
      <w:r w:rsidRPr="00424321">
        <w:t>statement;</w:t>
      </w:r>
      <w:r w:rsidRPr="00424321">
        <w:rPr>
          <w:spacing w:val="-4"/>
        </w:rPr>
        <w:t xml:space="preserve"> and</w:t>
      </w:r>
    </w:p>
    <w:p w14:paraId="3BC70659" w14:textId="58BBA88F" w:rsidR="001F6089" w:rsidRPr="00804D81" w:rsidRDefault="001F6089" w:rsidP="00804D81">
      <w:pPr>
        <w:pStyle w:val="Bullet"/>
      </w:pPr>
      <w:r w:rsidRPr="00424321">
        <w:t>agree</w:t>
      </w:r>
      <w:r w:rsidRPr="00424321">
        <w:rPr>
          <w:spacing w:val="-4"/>
        </w:rPr>
        <w:t xml:space="preserve"> </w:t>
      </w:r>
      <w:r w:rsidRPr="00424321">
        <w:t>to</w:t>
      </w:r>
      <w:r w:rsidRPr="00424321">
        <w:rPr>
          <w:spacing w:val="-2"/>
        </w:rPr>
        <w:t xml:space="preserve"> </w:t>
      </w:r>
      <w:r w:rsidRPr="00424321">
        <w:t>abide</w:t>
      </w:r>
      <w:r w:rsidRPr="00424321">
        <w:rPr>
          <w:spacing w:val="-2"/>
        </w:rPr>
        <w:t xml:space="preserve"> </w:t>
      </w:r>
      <w:r w:rsidRPr="00424321">
        <w:t>by</w:t>
      </w:r>
      <w:r w:rsidRPr="00424321">
        <w:rPr>
          <w:spacing w:val="-4"/>
        </w:rPr>
        <w:t xml:space="preserve"> </w:t>
      </w:r>
      <w:r w:rsidRPr="00424321">
        <w:t>the</w:t>
      </w:r>
      <w:r w:rsidRPr="00424321">
        <w:rPr>
          <w:spacing w:val="-4"/>
        </w:rPr>
        <w:t xml:space="preserve"> </w:t>
      </w:r>
      <w:r w:rsidRPr="00424321">
        <w:t>terms</w:t>
      </w:r>
      <w:r w:rsidRPr="00424321">
        <w:rPr>
          <w:spacing w:val="-1"/>
        </w:rPr>
        <w:t xml:space="preserve"> </w:t>
      </w:r>
      <w:r w:rsidRPr="00424321">
        <w:t>of</w:t>
      </w:r>
      <w:r w:rsidRPr="00424321">
        <w:rPr>
          <w:spacing w:val="-3"/>
        </w:rPr>
        <w:t xml:space="preserve"> </w:t>
      </w:r>
      <w:r w:rsidRPr="00424321">
        <w:t>the</w:t>
      </w:r>
      <w:r w:rsidRPr="00424321">
        <w:rPr>
          <w:spacing w:val="-4"/>
        </w:rPr>
        <w:t xml:space="preserve"> </w:t>
      </w:r>
      <w:r w:rsidRPr="00424321">
        <w:t>company’s</w:t>
      </w:r>
      <w:r w:rsidRPr="00424321">
        <w:rPr>
          <w:spacing w:val="-1"/>
        </w:rPr>
        <w:t xml:space="preserve"> </w:t>
      </w:r>
      <w:r w:rsidRPr="00424321">
        <w:t>statement</w:t>
      </w:r>
      <w:r w:rsidRPr="00424321">
        <w:rPr>
          <w:spacing w:val="-3"/>
        </w:rPr>
        <w:t xml:space="preserve"> </w:t>
      </w:r>
      <w:r w:rsidRPr="00424321">
        <w:t>as</w:t>
      </w:r>
      <w:r w:rsidRPr="00424321">
        <w:rPr>
          <w:spacing w:val="-1"/>
        </w:rPr>
        <w:t xml:space="preserve"> </w:t>
      </w:r>
      <w:r w:rsidRPr="00424321">
        <w:t>a</w:t>
      </w:r>
      <w:r w:rsidRPr="00424321">
        <w:rPr>
          <w:spacing w:val="-4"/>
        </w:rPr>
        <w:t xml:space="preserve"> </w:t>
      </w:r>
      <w:r w:rsidRPr="00424321">
        <w:t>condition</w:t>
      </w:r>
      <w:r w:rsidRPr="00424321">
        <w:rPr>
          <w:spacing w:val="-4"/>
        </w:rPr>
        <w:t xml:space="preserve"> </w:t>
      </w:r>
      <w:r w:rsidRPr="00424321">
        <w:t>of employment on the Contract; and</w:t>
      </w:r>
    </w:p>
    <w:p w14:paraId="580BEC02" w14:textId="669DAF34" w:rsidR="001F6089" w:rsidRPr="00804D81" w:rsidRDefault="001F6089" w:rsidP="00804D81">
      <w:pPr>
        <w:pStyle w:val="Bullet"/>
      </w:pPr>
      <w:r w:rsidRPr="00424321">
        <w:t>notify</w:t>
      </w:r>
      <w:r w:rsidRPr="00424321">
        <w:rPr>
          <w:spacing w:val="-8"/>
        </w:rPr>
        <w:t xml:space="preserve"> </w:t>
      </w:r>
      <w:r w:rsidRPr="00424321">
        <w:t>the</w:t>
      </w:r>
      <w:r w:rsidRPr="00424321">
        <w:rPr>
          <w:spacing w:val="-6"/>
        </w:rPr>
        <w:t xml:space="preserve"> </w:t>
      </w:r>
      <w:r w:rsidRPr="00424321">
        <w:t>employer</w:t>
      </w:r>
      <w:r w:rsidRPr="00424321">
        <w:rPr>
          <w:spacing w:val="-4"/>
        </w:rPr>
        <w:t xml:space="preserve"> </w:t>
      </w:r>
      <w:r w:rsidRPr="00424321">
        <w:t>of</w:t>
      </w:r>
      <w:r w:rsidRPr="00424321">
        <w:rPr>
          <w:spacing w:val="-2"/>
        </w:rPr>
        <w:t xml:space="preserve"> </w:t>
      </w:r>
      <w:r w:rsidRPr="00424321">
        <w:t>any</w:t>
      </w:r>
      <w:r w:rsidRPr="00424321">
        <w:rPr>
          <w:spacing w:val="-3"/>
        </w:rPr>
        <w:t xml:space="preserve"> </w:t>
      </w:r>
      <w:r w:rsidRPr="00424321">
        <w:t>criminal</w:t>
      </w:r>
      <w:r w:rsidRPr="00424321">
        <w:rPr>
          <w:spacing w:val="-3"/>
        </w:rPr>
        <w:t xml:space="preserve"> </w:t>
      </w:r>
      <w:r w:rsidRPr="00424321">
        <w:t>drug</w:t>
      </w:r>
      <w:r w:rsidRPr="00424321">
        <w:rPr>
          <w:spacing w:val="-6"/>
        </w:rPr>
        <w:t xml:space="preserve"> </w:t>
      </w:r>
      <w:r w:rsidRPr="00424321">
        <w:t>statute</w:t>
      </w:r>
      <w:r w:rsidRPr="00424321">
        <w:rPr>
          <w:spacing w:val="-5"/>
        </w:rPr>
        <w:t xml:space="preserve"> </w:t>
      </w:r>
      <w:r w:rsidRPr="00424321">
        <w:t>conviction</w:t>
      </w:r>
      <w:r w:rsidRPr="00424321">
        <w:rPr>
          <w:spacing w:val="-4"/>
        </w:rPr>
        <w:t xml:space="preserve"> </w:t>
      </w:r>
      <w:r w:rsidRPr="00424321">
        <w:t>for</w:t>
      </w:r>
      <w:r w:rsidRPr="00424321">
        <w:rPr>
          <w:spacing w:val="-2"/>
        </w:rPr>
        <w:t xml:space="preserve"> </w:t>
      </w:r>
      <w:r w:rsidRPr="00424321">
        <w:t>a</w:t>
      </w:r>
      <w:r w:rsidRPr="00424321">
        <w:rPr>
          <w:spacing w:val="-5"/>
        </w:rPr>
        <w:t xml:space="preserve"> </w:t>
      </w:r>
      <w:r w:rsidRPr="00424321">
        <w:rPr>
          <w:spacing w:val="-2"/>
        </w:rPr>
        <w:t>violation</w:t>
      </w:r>
      <w:r w:rsidR="001C3E7C" w:rsidRPr="00424321">
        <w:rPr>
          <w:spacing w:val="-2"/>
        </w:rPr>
        <w:t xml:space="preserve"> occurring in </w:t>
      </w:r>
      <w:r w:rsidRPr="00AC6D0B">
        <w:t>the</w:t>
      </w:r>
      <w:r w:rsidRPr="00424321">
        <w:rPr>
          <w:spacing w:val="-5"/>
        </w:rPr>
        <w:t xml:space="preserve"> </w:t>
      </w:r>
      <w:r w:rsidRPr="00AC6D0B">
        <w:t>workplace</w:t>
      </w:r>
      <w:r w:rsidRPr="00424321">
        <w:rPr>
          <w:spacing w:val="-3"/>
        </w:rPr>
        <w:t xml:space="preserve"> </w:t>
      </w:r>
      <w:r w:rsidRPr="00AC6D0B">
        <w:t>no</w:t>
      </w:r>
      <w:r w:rsidRPr="00424321">
        <w:rPr>
          <w:spacing w:val="-3"/>
        </w:rPr>
        <w:t xml:space="preserve"> </w:t>
      </w:r>
      <w:r w:rsidRPr="00AC6D0B">
        <w:t>later</w:t>
      </w:r>
      <w:r w:rsidRPr="00424321">
        <w:rPr>
          <w:spacing w:val="-5"/>
        </w:rPr>
        <w:t xml:space="preserve"> </w:t>
      </w:r>
      <w:r w:rsidRPr="00AC6D0B">
        <w:t>than</w:t>
      </w:r>
      <w:r w:rsidRPr="00424321">
        <w:rPr>
          <w:spacing w:val="-3"/>
        </w:rPr>
        <w:t xml:space="preserve"> </w:t>
      </w:r>
      <w:r w:rsidRPr="00AC6D0B">
        <w:t>5</w:t>
      </w:r>
      <w:r w:rsidRPr="00424321">
        <w:rPr>
          <w:spacing w:val="-5"/>
        </w:rPr>
        <w:t xml:space="preserve"> </w:t>
      </w:r>
      <w:r w:rsidRPr="00AC6D0B">
        <w:t>days</w:t>
      </w:r>
      <w:r w:rsidRPr="00424321">
        <w:rPr>
          <w:spacing w:val="-5"/>
        </w:rPr>
        <w:t xml:space="preserve"> </w:t>
      </w:r>
      <w:r w:rsidRPr="00AC6D0B">
        <w:t>after</w:t>
      </w:r>
      <w:r w:rsidRPr="00424321">
        <w:rPr>
          <w:spacing w:val="-4"/>
        </w:rPr>
        <w:t xml:space="preserve"> </w:t>
      </w:r>
      <w:r w:rsidRPr="00AC6D0B">
        <w:t>the</w:t>
      </w:r>
      <w:r w:rsidRPr="00424321">
        <w:rPr>
          <w:spacing w:val="-3"/>
        </w:rPr>
        <w:t xml:space="preserve"> </w:t>
      </w:r>
      <w:r w:rsidRPr="00424321">
        <w:rPr>
          <w:spacing w:val="-2"/>
        </w:rPr>
        <w:t>conviction.</w:t>
      </w:r>
    </w:p>
    <w:p w14:paraId="658761F3" w14:textId="16291844" w:rsidR="001F6089" w:rsidRPr="00804D81" w:rsidRDefault="001F6089" w:rsidP="00E56F81">
      <w:pPr>
        <w:pStyle w:val="ListParagraph"/>
        <w:widowControl w:val="0"/>
        <w:numPr>
          <w:ilvl w:val="0"/>
          <w:numId w:val="74"/>
        </w:numPr>
        <w:tabs>
          <w:tab w:val="left" w:pos="1912"/>
        </w:tabs>
        <w:autoSpaceDE w:val="0"/>
        <w:autoSpaceDN w:val="0"/>
        <w:rPr>
          <w:rFonts w:ascii="Arial" w:hAnsi="Arial" w:cs="Arial"/>
          <w:sz w:val="22"/>
          <w:szCs w:val="22"/>
        </w:rPr>
      </w:pPr>
      <w:r w:rsidRPr="00804D81">
        <w:rPr>
          <w:rFonts w:ascii="Arial" w:hAnsi="Arial" w:cs="Arial"/>
          <w:sz w:val="22"/>
          <w:szCs w:val="22"/>
        </w:rPr>
        <w:t>Notify the Workforce Partnership within 10 days after receiving notice of a criminal drug statute conviction</w:t>
      </w:r>
      <w:r w:rsidRPr="00804D81">
        <w:rPr>
          <w:rFonts w:ascii="Arial" w:hAnsi="Arial" w:cs="Arial"/>
          <w:spacing w:val="-4"/>
          <w:sz w:val="22"/>
          <w:szCs w:val="22"/>
        </w:rPr>
        <w:t xml:space="preserve"> </w:t>
      </w:r>
      <w:r w:rsidRPr="00804D81">
        <w:rPr>
          <w:rFonts w:ascii="Arial" w:hAnsi="Arial" w:cs="Arial"/>
          <w:sz w:val="22"/>
          <w:szCs w:val="22"/>
        </w:rPr>
        <w:t>from</w:t>
      </w:r>
      <w:r w:rsidRPr="00804D81">
        <w:rPr>
          <w:rFonts w:ascii="Arial" w:hAnsi="Arial" w:cs="Arial"/>
          <w:spacing w:val="-2"/>
          <w:sz w:val="22"/>
          <w:szCs w:val="22"/>
        </w:rPr>
        <w:t xml:space="preserve"> </w:t>
      </w:r>
      <w:r w:rsidRPr="00804D81">
        <w:rPr>
          <w:rFonts w:ascii="Arial" w:hAnsi="Arial" w:cs="Arial"/>
          <w:sz w:val="22"/>
          <w:szCs w:val="22"/>
        </w:rPr>
        <w:t>an</w:t>
      </w:r>
      <w:r w:rsidRPr="00804D81">
        <w:rPr>
          <w:rFonts w:ascii="Arial" w:hAnsi="Arial" w:cs="Arial"/>
          <w:spacing w:val="-6"/>
          <w:sz w:val="22"/>
          <w:szCs w:val="22"/>
        </w:rPr>
        <w:t xml:space="preserve"> </w:t>
      </w:r>
      <w:r w:rsidRPr="00804D81">
        <w:rPr>
          <w:rFonts w:ascii="Arial" w:hAnsi="Arial" w:cs="Arial"/>
          <w:sz w:val="22"/>
          <w:szCs w:val="22"/>
        </w:rPr>
        <w:t>employee</w:t>
      </w:r>
      <w:r w:rsidRPr="00804D81">
        <w:rPr>
          <w:rFonts w:ascii="Arial" w:hAnsi="Arial" w:cs="Arial"/>
          <w:spacing w:val="-4"/>
          <w:sz w:val="22"/>
          <w:szCs w:val="22"/>
        </w:rPr>
        <w:t xml:space="preserve"> </w:t>
      </w:r>
      <w:r w:rsidRPr="00804D81">
        <w:rPr>
          <w:rFonts w:ascii="Arial" w:hAnsi="Arial" w:cs="Arial"/>
          <w:sz w:val="22"/>
          <w:szCs w:val="22"/>
        </w:rPr>
        <w:t>or</w:t>
      </w:r>
      <w:r w:rsidRPr="00804D81">
        <w:rPr>
          <w:rFonts w:ascii="Arial" w:hAnsi="Arial" w:cs="Arial"/>
          <w:spacing w:val="-5"/>
          <w:sz w:val="22"/>
          <w:szCs w:val="22"/>
        </w:rPr>
        <w:t xml:space="preserve"> </w:t>
      </w:r>
      <w:r w:rsidRPr="00804D81">
        <w:rPr>
          <w:rFonts w:ascii="Arial" w:hAnsi="Arial" w:cs="Arial"/>
          <w:sz w:val="22"/>
          <w:szCs w:val="22"/>
        </w:rPr>
        <w:t>otherwise</w:t>
      </w:r>
      <w:r w:rsidRPr="00804D81">
        <w:rPr>
          <w:rFonts w:ascii="Arial" w:hAnsi="Arial" w:cs="Arial"/>
          <w:spacing w:val="-4"/>
          <w:sz w:val="22"/>
          <w:szCs w:val="22"/>
        </w:rPr>
        <w:t xml:space="preserve"> </w:t>
      </w:r>
      <w:r w:rsidRPr="00804D81">
        <w:rPr>
          <w:rFonts w:ascii="Arial" w:hAnsi="Arial" w:cs="Arial"/>
          <w:sz w:val="22"/>
          <w:szCs w:val="22"/>
        </w:rPr>
        <w:t>receiving</w:t>
      </w:r>
      <w:r w:rsidRPr="00804D81">
        <w:rPr>
          <w:rFonts w:ascii="Arial" w:hAnsi="Arial" w:cs="Arial"/>
          <w:spacing w:val="-4"/>
          <w:sz w:val="22"/>
          <w:szCs w:val="22"/>
        </w:rPr>
        <w:t xml:space="preserve"> </w:t>
      </w:r>
      <w:r w:rsidRPr="00804D81">
        <w:rPr>
          <w:rFonts w:ascii="Arial" w:hAnsi="Arial" w:cs="Arial"/>
          <w:sz w:val="22"/>
          <w:szCs w:val="22"/>
        </w:rPr>
        <w:t>actual</w:t>
      </w:r>
      <w:r w:rsidRPr="00804D81">
        <w:rPr>
          <w:rFonts w:ascii="Arial" w:hAnsi="Arial" w:cs="Arial"/>
          <w:spacing w:val="-4"/>
          <w:sz w:val="22"/>
          <w:szCs w:val="22"/>
        </w:rPr>
        <w:t xml:space="preserve"> </w:t>
      </w:r>
      <w:r w:rsidRPr="00804D81">
        <w:rPr>
          <w:rFonts w:ascii="Arial" w:hAnsi="Arial" w:cs="Arial"/>
          <w:sz w:val="22"/>
          <w:szCs w:val="22"/>
        </w:rPr>
        <w:t>notice</w:t>
      </w:r>
      <w:r w:rsidRPr="00804D81">
        <w:rPr>
          <w:rFonts w:ascii="Arial" w:hAnsi="Arial" w:cs="Arial"/>
          <w:spacing w:val="-4"/>
          <w:sz w:val="22"/>
          <w:szCs w:val="22"/>
        </w:rPr>
        <w:t xml:space="preserve"> </w:t>
      </w:r>
      <w:r w:rsidRPr="00804D81">
        <w:rPr>
          <w:rFonts w:ascii="Arial" w:hAnsi="Arial" w:cs="Arial"/>
          <w:sz w:val="22"/>
          <w:szCs w:val="22"/>
        </w:rPr>
        <w:t>of</w:t>
      </w:r>
      <w:r w:rsidRPr="00804D81">
        <w:rPr>
          <w:rFonts w:ascii="Arial" w:hAnsi="Arial" w:cs="Arial"/>
          <w:spacing w:val="-2"/>
          <w:sz w:val="22"/>
          <w:szCs w:val="22"/>
        </w:rPr>
        <w:t xml:space="preserve"> </w:t>
      </w:r>
      <w:r w:rsidRPr="00804D81">
        <w:rPr>
          <w:rFonts w:ascii="Arial" w:hAnsi="Arial" w:cs="Arial"/>
          <w:sz w:val="22"/>
          <w:szCs w:val="22"/>
        </w:rPr>
        <w:t>a</w:t>
      </w:r>
      <w:r w:rsidRPr="00804D81">
        <w:rPr>
          <w:rFonts w:ascii="Arial" w:hAnsi="Arial" w:cs="Arial"/>
          <w:spacing w:val="-6"/>
          <w:sz w:val="22"/>
          <w:szCs w:val="22"/>
        </w:rPr>
        <w:t xml:space="preserve"> </w:t>
      </w:r>
      <w:r w:rsidRPr="00804D81">
        <w:rPr>
          <w:rFonts w:ascii="Arial" w:hAnsi="Arial" w:cs="Arial"/>
          <w:sz w:val="22"/>
          <w:szCs w:val="22"/>
        </w:rPr>
        <w:t>conviction.</w:t>
      </w:r>
    </w:p>
    <w:p w14:paraId="56E59753" w14:textId="19859215" w:rsidR="001F6089" w:rsidRDefault="005F50B2">
      <w:pPr>
        <w:pStyle w:val="ListParagraph"/>
        <w:widowControl w:val="0"/>
        <w:numPr>
          <w:ilvl w:val="0"/>
          <w:numId w:val="74"/>
        </w:numPr>
        <w:tabs>
          <w:tab w:val="left" w:pos="1912"/>
        </w:tabs>
        <w:autoSpaceDE w:val="0"/>
        <w:autoSpaceDN w:val="0"/>
        <w:rPr>
          <w:rFonts w:ascii="Arial" w:hAnsi="Arial" w:cs="Arial"/>
          <w:sz w:val="22"/>
          <w:szCs w:val="22"/>
        </w:rPr>
      </w:pPr>
      <w:r w:rsidRPr="005F50B2">
        <w:rPr>
          <w:rFonts w:ascii="Arial" w:hAnsi="Arial" w:cs="Arial"/>
          <w:sz w:val="22"/>
          <w:szCs w:val="22"/>
        </w:rPr>
        <w:t>Impose</w:t>
      </w:r>
      <w:r w:rsidRPr="005F50B2">
        <w:rPr>
          <w:rFonts w:ascii="Arial" w:hAnsi="Arial" w:cs="Arial"/>
          <w:spacing w:val="-5"/>
          <w:sz w:val="22"/>
          <w:szCs w:val="22"/>
        </w:rPr>
        <w:t xml:space="preserve"> </w:t>
      </w:r>
      <w:r w:rsidRPr="005F50B2">
        <w:rPr>
          <w:rFonts w:ascii="Arial" w:hAnsi="Arial" w:cs="Arial"/>
          <w:sz w:val="22"/>
          <w:szCs w:val="22"/>
        </w:rPr>
        <w:t>a</w:t>
      </w:r>
      <w:r w:rsidRPr="005F50B2">
        <w:rPr>
          <w:rFonts w:ascii="Arial" w:hAnsi="Arial" w:cs="Arial"/>
          <w:spacing w:val="-5"/>
          <w:sz w:val="22"/>
          <w:szCs w:val="22"/>
        </w:rPr>
        <w:t xml:space="preserve"> </w:t>
      </w:r>
      <w:r w:rsidRPr="005F50B2">
        <w:rPr>
          <w:rFonts w:ascii="Arial" w:hAnsi="Arial" w:cs="Arial"/>
          <w:sz w:val="22"/>
          <w:szCs w:val="22"/>
        </w:rPr>
        <w:t>sanction</w:t>
      </w:r>
      <w:r w:rsidRPr="005F50B2">
        <w:rPr>
          <w:rFonts w:ascii="Arial" w:hAnsi="Arial" w:cs="Arial"/>
          <w:spacing w:val="-4"/>
          <w:sz w:val="22"/>
          <w:szCs w:val="22"/>
        </w:rPr>
        <w:t xml:space="preserve"> </w:t>
      </w:r>
      <w:r w:rsidRPr="005F50B2">
        <w:rPr>
          <w:rFonts w:ascii="Arial" w:hAnsi="Arial" w:cs="Arial"/>
          <w:sz w:val="22"/>
          <w:szCs w:val="22"/>
        </w:rPr>
        <w:t>on</w:t>
      </w:r>
      <w:r w:rsidRPr="005F50B2">
        <w:rPr>
          <w:rFonts w:ascii="Arial" w:hAnsi="Arial" w:cs="Arial"/>
          <w:spacing w:val="-3"/>
          <w:sz w:val="22"/>
          <w:szCs w:val="22"/>
        </w:rPr>
        <w:t xml:space="preserve"> </w:t>
      </w:r>
      <w:r w:rsidRPr="005F50B2">
        <w:rPr>
          <w:rFonts w:ascii="Arial" w:hAnsi="Arial" w:cs="Arial"/>
          <w:sz w:val="22"/>
          <w:szCs w:val="22"/>
        </w:rPr>
        <w:t>or</w:t>
      </w:r>
      <w:r w:rsidRPr="005F50B2">
        <w:rPr>
          <w:rFonts w:ascii="Arial" w:hAnsi="Arial" w:cs="Arial"/>
          <w:spacing w:val="-3"/>
          <w:sz w:val="22"/>
          <w:szCs w:val="22"/>
        </w:rPr>
        <w:t xml:space="preserve"> </w:t>
      </w:r>
      <w:r w:rsidRPr="005F50B2">
        <w:rPr>
          <w:rFonts w:ascii="Arial" w:hAnsi="Arial" w:cs="Arial"/>
          <w:sz w:val="22"/>
          <w:szCs w:val="22"/>
        </w:rPr>
        <w:t>requiring</w:t>
      </w:r>
      <w:r w:rsidRPr="005F50B2">
        <w:rPr>
          <w:rFonts w:ascii="Arial" w:hAnsi="Arial" w:cs="Arial"/>
          <w:spacing w:val="-3"/>
          <w:sz w:val="22"/>
          <w:szCs w:val="22"/>
        </w:rPr>
        <w:t xml:space="preserve"> </w:t>
      </w:r>
      <w:r w:rsidRPr="005F50B2">
        <w:rPr>
          <w:rFonts w:ascii="Arial" w:hAnsi="Arial" w:cs="Arial"/>
          <w:sz w:val="22"/>
          <w:szCs w:val="22"/>
        </w:rPr>
        <w:t>the</w:t>
      </w:r>
      <w:r w:rsidRPr="005F50B2">
        <w:rPr>
          <w:rFonts w:ascii="Arial" w:hAnsi="Arial" w:cs="Arial"/>
          <w:spacing w:val="-5"/>
          <w:sz w:val="22"/>
          <w:szCs w:val="22"/>
        </w:rPr>
        <w:t xml:space="preserve"> </w:t>
      </w:r>
      <w:r w:rsidRPr="005F50B2">
        <w:rPr>
          <w:rFonts w:ascii="Arial" w:hAnsi="Arial" w:cs="Arial"/>
          <w:sz w:val="22"/>
          <w:szCs w:val="22"/>
        </w:rPr>
        <w:t>satisfactory</w:t>
      </w:r>
      <w:r w:rsidRPr="005F50B2">
        <w:rPr>
          <w:rFonts w:ascii="Arial" w:hAnsi="Arial" w:cs="Arial"/>
          <w:spacing w:val="-5"/>
          <w:sz w:val="22"/>
          <w:szCs w:val="22"/>
        </w:rPr>
        <w:t xml:space="preserve"> </w:t>
      </w:r>
      <w:r w:rsidRPr="005F50B2">
        <w:rPr>
          <w:rFonts w:ascii="Arial" w:hAnsi="Arial" w:cs="Arial"/>
          <w:sz w:val="22"/>
          <w:szCs w:val="22"/>
        </w:rPr>
        <w:t>participation</w:t>
      </w:r>
      <w:r w:rsidRPr="005F50B2">
        <w:rPr>
          <w:rFonts w:ascii="Arial" w:hAnsi="Arial" w:cs="Arial"/>
          <w:spacing w:val="-3"/>
          <w:sz w:val="22"/>
          <w:szCs w:val="22"/>
        </w:rPr>
        <w:t xml:space="preserve"> </w:t>
      </w:r>
      <w:r w:rsidRPr="005F50B2">
        <w:rPr>
          <w:rFonts w:ascii="Arial" w:hAnsi="Arial" w:cs="Arial"/>
          <w:sz w:val="22"/>
          <w:szCs w:val="22"/>
        </w:rPr>
        <w:t>in</w:t>
      </w:r>
      <w:r w:rsidRPr="005F50B2">
        <w:rPr>
          <w:rFonts w:ascii="Arial" w:hAnsi="Arial" w:cs="Arial"/>
          <w:spacing w:val="-3"/>
          <w:sz w:val="22"/>
          <w:szCs w:val="22"/>
        </w:rPr>
        <w:t xml:space="preserve"> </w:t>
      </w:r>
      <w:r w:rsidRPr="005F50B2">
        <w:rPr>
          <w:rFonts w:ascii="Arial" w:hAnsi="Arial" w:cs="Arial"/>
          <w:sz w:val="22"/>
          <w:szCs w:val="22"/>
        </w:rPr>
        <w:t>a</w:t>
      </w:r>
      <w:r w:rsidRPr="005F50B2">
        <w:rPr>
          <w:rFonts w:ascii="Arial" w:hAnsi="Arial" w:cs="Arial"/>
          <w:spacing w:val="-3"/>
          <w:sz w:val="22"/>
          <w:szCs w:val="22"/>
        </w:rPr>
        <w:t xml:space="preserve"> </w:t>
      </w:r>
      <w:r w:rsidRPr="005F50B2">
        <w:rPr>
          <w:rFonts w:ascii="Arial" w:hAnsi="Arial" w:cs="Arial"/>
          <w:sz w:val="22"/>
          <w:szCs w:val="22"/>
        </w:rPr>
        <w:t>drug</w:t>
      </w:r>
      <w:r w:rsidRPr="005F50B2">
        <w:rPr>
          <w:rFonts w:ascii="Arial" w:hAnsi="Arial" w:cs="Arial"/>
          <w:spacing w:val="-5"/>
          <w:sz w:val="22"/>
          <w:szCs w:val="22"/>
        </w:rPr>
        <w:t xml:space="preserve"> </w:t>
      </w:r>
      <w:r w:rsidRPr="005F50B2">
        <w:rPr>
          <w:rFonts w:ascii="Arial" w:hAnsi="Arial" w:cs="Arial"/>
          <w:sz w:val="22"/>
          <w:szCs w:val="22"/>
        </w:rPr>
        <w:t>abuse assistance or rehabilitation program by, any employee who is convicted, as required by section 8104 of this title.</w:t>
      </w:r>
    </w:p>
    <w:p w14:paraId="3811A197" w14:textId="6C062F7D" w:rsidR="005F50B2" w:rsidRDefault="005F50B2" w:rsidP="00172954">
      <w:pPr>
        <w:pStyle w:val="ListParagraph"/>
        <w:widowControl w:val="0"/>
        <w:numPr>
          <w:ilvl w:val="0"/>
          <w:numId w:val="74"/>
        </w:numPr>
        <w:tabs>
          <w:tab w:val="left" w:pos="1913"/>
        </w:tabs>
        <w:autoSpaceDE w:val="0"/>
        <w:autoSpaceDN w:val="0"/>
        <w:rPr>
          <w:rFonts w:ascii="Arial" w:hAnsi="Arial" w:cs="Arial"/>
          <w:sz w:val="22"/>
          <w:szCs w:val="22"/>
        </w:rPr>
      </w:pPr>
      <w:r w:rsidRPr="005F50B2">
        <w:rPr>
          <w:rFonts w:ascii="Arial" w:hAnsi="Arial" w:cs="Arial"/>
          <w:sz w:val="22"/>
          <w:szCs w:val="22"/>
        </w:rPr>
        <w:t>Make</w:t>
      </w:r>
      <w:r w:rsidRPr="005F50B2">
        <w:rPr>
          <w:rFonts w:ascii="Arial" w:hAnsi="Arial" w:cs="Arial"/>
          <w:spacing w:val="-2"/>
          <w:sz w:val="22"/>
          <w:szCs w:val="22"/>
        </w:rPr>
        <w:t xml:space="preserve"> </w:t>
      </w:r>
      <w:r w:rsidRPr="005F50B2">
        <w:rPr>
          <w:rFonts w:ascii="Arial" w:hAnsi="Arial" w:cs="Arial"/>
          <w:sz w:val="22"/>
          <w:szCs w:val="22"/>
        </w:rPr>
        <w:t>a</w:t>
      </w:r>
      <w:r w:rsidRPr="005F50B2">
        <w:rPr>
          <w:rFonts w:ascii="Arial" w:hAnsi="Arial" w:cs="Arial"/>
          <w:spacing w:val="-4"/>
          <w:sz w:val="22"/>
          <w:szCs w:val="22"/>
        </w:rPr>
        <w:t xml:space="preserve"> </w:t>
      </w:r>
      <w:r w:rsidRPr="005F50B2">
        <w:rPr>
          <w:rFonts w:ascii="Arial" w:hAnsi="Arial" w:cs="Arial"/>
          <w:sz w:val="22"/>
          <w:szCs w:val="22"/>
        </w:rPr>
        <w:t>good</w:t>
      </w:r>
      <w:r w:rsidRPr="005F50B2">
        <w:rPr>
          <w:rFonts w:ascii="Arial" w:hAnsi="Arial" w:cs="Arial"/>
          <w:spacing w:val="-4"/>
          <w:sz w:val="22"/>
          <w:szCs w:val="22"/>
        </w:rPr>
        <w:t xml:space="preserve"> </w:t>
      </w:r>
      <w:r w:rsidRPr="005F50B2">
        <w:rPr>
          <w:rFonts w:ascii="Arial" w:hAnsi="Arial" w:cs="Arial"/>
          <w:sz w:val="22"/>
          <w:szCs w:val="22"/>
        </w:rPr>
        <w:t>faith</w:t>
      </w:r>
      <w:r w:rsidRPr="005F50B2">
        <w:rPr>
          <w:rFonts w:ascii="Arial" w:hAnsi="Arial" w:cs="Arial"/>
          <w:spacing w:val="-4"/>
          <w:sz w:val="22"/>
          <w:szCs w:val="22"/>
        </w:rPr>
        <w:t xml:space="preserve"> </w:t>
      </w:r>
      <w:r w:rsidRPr="005F50B2">
        <w:rPr>
          <w:rFonts w:ascii="Arial" w:hAnsi="Arial" w:cs="Arial"/>
          <w:sz w:val="22"/>
          <w:szCs w:val="22"/>
        </w:rPr>
        <w:t>effort</w:t>
      </w:r>
      <w:r w:rsidRPr="005F50B2">
        <w:rPr>
          <w:rFonts w:ascii="Arial" w:hAnsi="Arial" w:cs="Arial"/>
          <w:spacing w:val="-3"/>
          <w:sz w:val="22"/>
          <w:szCs w:val="22"/>
        </w:rPr>
        <w:t xml:space="preserve"> </w:t>
      </w:r>
      <w:r w:rsidRPr="005F50B2">
        <w:rPr>
          <w:rFonts w:ascii="Arial" w:hAnsi="Arial" w:cs="Arial"/>
          <w:sz w:val="22"/>
          <w:szCs w:val="22"/>
        </w:rPr>
        <w:t>to</w:t>
      </w:r>
      <w:r w:rsidRPr="005F50B2">
        <w:rPr>
          <w:rFonts w:ascii="Arial" w:hAnsi="Arial" w:cs="Arial"/>
          <w:spacing w:val="-2"/>
          <w:sz w:val="22"/>
          <w:szCs w:val="22"/>
        </w:rPr>
        <w:t xml:space="preserve"> </w:t>
      </w:r>
      <w:r w:rsidRPr="005F50B2">
        <w:rPr>
          <w:rFonts w:ascii="Arial" w:hAnsi="Arial" w:cs="Arial"/>
          <w:sz w:val="22"/>
          <w:szCs w:val="22"/>
        </w:rPr>
        <w:t>continue</w:t>
      </w:r>
      <w:r w:rsidRPr="005F50B2">
        <w:rPr>
          <w:rFonts w:ascii="Arial" w:hAnsi="Arial" w:cs="Arial"/>
          <w:spacing w:val="-4"/>
          <w:sz w:val="22"/>
          <w:szCs w:val="22"/>
        </w:rPr>
        <w:t xml:space="preserve"> </w:t>
      </w:r>
      <w:r w:rsidRPr="005F50B2">
        <w:rPr>
          <w:rFonts w:ascii="Arial" w:hAnsi="Arial" w:cs="Arial"/>
          <w:sz w:val="22"/>
          <w:szCs w:val="22"/>
        </w:rPr>
        <w:t>to</w:t>
      </w:r>
      <w:r w:rsidRPr="005F50B2">
        <w:rPr>
          <w:rFonts w:ascii="Arial" w:hAnsi="Arial" w:cs="Arial"/>
          <w:spacing w:val="-4"/>
          <w:sz w:val="22"/>
          <w:szCs w:val="22"/>
        </w:rPr>
        <w:t xml:space="preserve"> </w:t>
      </w:r>
      <w:r w:rsidRPr="005F50B2">
        <w:rPr>
          <w:rFonts w:ascii="Arial" w:hAnsi="Arial" w:cs="Arial"/>
          <w:sz w:val="22"/>
          <w:szCs w:val="22"/>
        </w:rPr>
        <w:t>maintain</w:t>
      </w:r>
      <w:r w:rsidRPr="005F50B2">
        <w:rPr>
          <w:rFonts w:ascii="Arial" w:hAnsi="Arial" w:cs="Arial"/>
          <w:spacing w:val="-4"/>
          <w:sz w:val="22"/>
          <w:szCs w:val="22"/>
        </w:rPr>
        <w:t xml:space="preserve"> </w:t>
      </w:r>
      <w:r w:rsidRPr="005F50B2">
        <w:rPr>
          <w:rFonts w:ascii="Arial" w:hAnsi="Arial" w:cs="Arial"/>
          <w:sz w:val="22"/>
          <w:szCs w:val="22"/>
        </w:rPr>
        <w:t>a</w:t>
      </w:r>
      <w:r w:rsidRPr="005F50B2">
        <w:rPr>
          <w:rFonts w:ascii="Arial" w:hAnsi="Arial" w:cs="Arial"/>
          <w:spacing w:val="-4"/>
          <w:sz w:val="22"/>
          <w:szCs w:val="22"/>
        </w:rPr>
        <w:t xml:space="preserve"> </w:t>
      </w:r>
      <w:r w:rsidRPr="005F50B2">
        <w:rPr>
          <w:rFonts w:ascii="Arial" w:hAnsi="Arial" w:cs="Arial"/>
          <w:sz w:val="22"/>
          <w:szCs w:val="22"/>
        </w:rPr>
        <w:t>drug-free</w:t>
      </w:r>
      <w:r w:rsidRPr="005F50B2">
        <w:rPr>
          <w:rFonts w:ascii="Arial" w:hAnsi="Arial" w:cs="Arial"/>
          <w:spacing w:val="-4"/>
          <w:sz w:val="22"/>
          <w:szCs w:val="22"/>
        </w:rPr>
        <w:t xml:space="preserve"> </w:t>
      </w:r>
      <w:r w:rsidRPr="005F50B2">
        <w:rPr>
          <w:rFonts w:ascii="Arial" w:hAnsi="Arial" w:cs="Arial"/>
          <w:sz w:val="22"/>
          <w:szCs w:val="22"/>
        </w:rPr>
        <w:t>workplace</w:t>
      </w:r>
      <w:r w:rsidRPr="005F50B2">
        <w:rPr>
          <w:rFonts w:ascii="Arial" w:hAnsi="Arial" w:cs="Arial"/>
          <w:spacing w:val="-4"/>
          <w:sz w:val="22"/>
          <w:szCs w:val="22"/>
        </w:rPr>
        <w:t xml:space="preserve"> </w:t>
      </w:r>
      <w:r w:rsidRPr="005F50B2">
        <w:rPr>
          <w:rFonts w:ascii="Arial" w:hAnsi="Arial" w:cs="Arial"/>
          <w:sz w:val="22"/>
          <w:szCs w:val="22"/>
        </w:rPr>
        <w:t>through implementation the above subparagraphs.</w:t>
      </w:r>
    </w:p>
    <w:p w14:paraId="221F39FB" w14:textId="37D43B9B" w:rsidR="00CD5253" w:rsidRPr="00CD5253" w:rsidRDefault="001F6089" w:rsidP="00804D81">
      <w:pPr>
        <w:pStyle w:val="Sub"/>
      </w:pPr>
      <w:bookmarkStart w:id="1966" w:name="_Toc135399946"/>
      <w:r w:rsidRPr="00803F66">
        <w:t>Child Support Compliance Act</w:t>
      </w:r>
      <w:bookmarkEnd w:id="1966"/>
    </w:p>
    <w:p w14:paraId="54567DA8" w14:textId="6133FA89" w:rsidR="001F6089" w:rsidRPr="00804D81" w:rsidRDefault="001F6089" w:rsidP="00E56F81">
      <w:pPr>
        <w:widowControl w:val="0"/>
        <w:tabs>
          <w:tab w:val="left" w:pos="1192"/>
        </w:tabs>
        <w:autoSpaceDE w:val="0"/>
        <w:autoSpaceDN w:val="0"/>
        <w:spacing w:before="120"/>
        <w:rPr>
          <w:rFonts w:ascii="Arial" w:hAnsi="Arial" w:cs="Arial"/>
          <w:sz w:val="22"/>
          <w:szCs w:val="22"/>
        </w:rPr>
      </w:pPr>
      <w:r w:rsidRPr="00804D81">
        <w:rPr>
          <w:rFonts w:ascii="Arial" w:hAnsi="Arial" w:cs="Arial"/>
          <w:sz w:val="22"/>
          <w:szCs w:val="22"/>
        </w:rPr>
        <w:t xml:space="preserve"> In accordance with the Child Support Compliance Act, the Subrecipient recognizes and acknowledges</w:t>
      </w:r>
      <w:r w:rsidRPr="00804D81">
        <w:rPr>
          <w:rFonts w:ascii="Arial" w:hAnsi="Arial" w:cs="Arial"/>
          <w:spacing w:val="40"/>
          <w:sz w:val="22"/>
          <w:szCs w:val="22"/>
        </w:rPr>
        <w:t xml:space="preserve"> </w:t>
      </w:r>
      <w:r w:rsidRPr="00804D81">
        <w:rPr>
          <w:rFonts w:ascii="Arial" w:hAnsi="Arial" w:cs="Arial"/>
          <w:sz w:val="22"/>
          <w:szCs w:val="22"/>
        </w:rPr>
        <w:t>the importance of child and family support obligations and shall fully comply with applicable state and federal laws relating to child and</w:t>
      </w:r>
      <w:r w:rsidRPr="00804D81">
        <w:rPr>
          <w:rFonts w:ascii="Arial" w:hAnsi="Arial" w:cs="Arial"/>
          <w:spacing w:val="-4"/>
          <w:sz w:val="22"/>
          <w:szCs w:val="22"/>
        </w:rPr>
        <w:t xml:space="preserve"> </w:t>
      </w:r>
      <w:r w:rsidRPr="00804D81">
        <w:rPr>
          <w:rFonts w:ascii="Arial" w:hAnsi="Arial" w:cs="Arial"/>
          <w:sz w:val="22"/>
          <w:szCs w:val="22"/>
        </w:rPr>
        <w:t>family</w:t>
      </w:r>
      <w:r w:rsidRPr="00804D81">
        <w:rPr>
          <w:rFonts w:ascii="Arial" w:hAnsi="Arial" w:cs="Arial"/>
          <w:spacing w:val="-3"/>
          <w:sz w:val="22"/>
          <w:szCs w:val="22"/>
        </w:rPr>
        <w:t xml:space="preserve"> </w:t>
      </w:r>
      <w:r w:rsidRPr="00804D81">
        <w:rPr>
          <w:rFonts w:ascii="Arial" w:hAnsi="Arial" w:cs="Arial"/>
          <w:sz w:val="22"/>
          <w:szCs w:val="22"/>
        </w:rPr>
        <w:t>support</w:t>
      </w:r>
      <w:r w:rsidRPr="00804D81">
        <w:rPr>
          <w:rFonts w:ascii="Arial" w:hAnsi="Arial" w:cs="Arial"/>
          <w:spacing w:val="-2"/>
          <w:sz w:val="22"/>
          <w:szCs w:val="22"/>
        </w:rPr>
        <w:t xml:space="preserve"> </w:t>
      </w:r>
      <w:r w:rsidRPr="00804D81">
        <w:rPr>
          <w:rFonts w:ascii="Arial" w:hAnsi="Arial" w:cs="Arial"/>
          <w:sz w:val="22"/>
          <w:szCs w:val="22"/>
        </w:rPr>
        <w:t>enforcement,</w:t>
      </w:r>
      <w:r w:rsidRPr="00804D81">
        <w:rPr>
          <w:rFonts w:ascii="Arial" w:hAnsi="Arial" w:cs="Arial"/>
          <w:spacing w:val="-2"/>
          <w:sz w:val="22"/>
          <w:szCs w:val="22"/>
        </w:rPr>
        <w:t xml:space="preserve"> </w:t>
      </w:r>
      <w:r w:rsidRPr="00804D81">
        <w:rPr>
          <w:rFonts w:ascii="Arial" w:hAnsi="Arial" w:cs="Arial"/>
          <w:sz w:val="22"/>
          <w:szCs w:val="22"/>
        </w:rPr>
        <w:t>including,</w:t>
      </w:r>
      <w:r w:rsidRPr="00804D81">
        <w:rPr>
          <w:rFonts w:ascii="Arial" w:hAnsi="Arial" w:cs="Arial"/>
          <w:spacing w:val="-5"/>
          <w:sz w:val="22"/>
          <w:szCs w:val="22"/>
        </w:rPr>
        <w:t xml:space="preserve"> </w:t>
      </w:r>
      <w:r w:rsidRPr="00804D81">
        <w:rPr>
          <w:rFonts w:ascii="Arial" w:hAnsi="Arial" w:cs="Arial"/>
          <w:sz w:val="22"/>
          <w:szCs w:val="22"/>
        </w:rPr>
        <w:t>but</w:t>
      </w:r>
      <w:r w:rsidRPr="00804D81">
        <w:rPr>
          <w:rFonts w:ascii="Arial" w:hAnsi="Arial" w:cs="Arial"/>
          <w:spacing w:val="-5"/>
          <w:sz w:val="22"/>
          <w:szCs w:val="22"/>
        </w:rPr>
        <w:t xml:space="preserve"> </w:t>
      </w:r>
      <w:r w:rsidRPr="00804D81">
        <w:rPr>
          <w:rFonts w:ascii="Arial" w:hAnsi="Arial" w:cs="Arial"/>
          <w:sz w:val="22"/>
          <w:szCs w:val="22"/>
        </w:rPr>
        <w:t>not</w:t>
      </w:r>
      <w:r w:rsidRPr="00804D81">
        <w:rPr>
          <w:rFonts w:ascii="Arial" w:hAnsi="Arial" w:cs="Arial"/>
          <w:spacing w:val="-2"/>
          <w:sz w:val="22"/>
          <w:szCs w:val="22"/>
        </w:rPr>
        <w:t xml:space="preserve"> </w:t>
      </w:r>
      <w:r w:rsidRPr="00804D81">
        <w:rPr>
          <w:rFonts w:ascii="Arial" w:hAnsi="Arial" w:cs="Arial"/>
          <w:sz w:val="22"/>
          <w:szCs w:val="22"/>
        </w:rPr>
        <w:t>limited</w:t>
      </w:r>
      <w:r w:rsidRPr="00804D81">
        <w:rPr>
          <w:rFonts w:ascii="Arial" w:hAnsi="Arial" w:cs="Arial"/>
          <w:spacing w:val="-6"/>
          <w:sz w:val="22"/>
          <w:szCs w:val="22"/>
        </w:rPr>
        <w:t xml:space="preserve"> </w:t>
      </w:r>
      <w:r w:rsidRPr="00804D81">
        <w:rPr>
          <w:rFonts w:ascii="Arial" w:hAnsi="Arial" w:cs="Arial"/>
          <w:sz w:val="22"/>
          <w:szCs w:val="22"/>
        </w:rPr>
        <w:t>to,</w:t>
      </w:r>
      <w:r w:rsidRPr="00804D81">
        <w:rPr>
          <w:rFonts w:ascii="Arial" w:hAnsi="Arial" w:cs="Arial"/>
          <w:spacing w:val="-2"/>
          <w:sz w:val="22"/>
          <w:szCs w:val="22"/>
        </w:rPr>
        <w:t xml:space="preserve"> </w:t>
      </w:r>
      <w:r w:rsidRPr="00804D81">
        <w:rPr>
          <w:rFonts w:ascii="Arial" w:hAnsi="Arial" w:cs="Arial"/>
          <w:sz w:val="22"/>
          <w:szCs w:val="22"/>
        </w:rPr>
        <w:t>disclosure</w:t>
      </w:r>
      <w:r w:rsidRPr="00804D81">
        <w:rPr>
          <w:rFonts w:ascii="Arial" w:hAnsi="Arial" w:cs="Arial"/>
          <w:spacing w:val="-4"/>
          <w:sz w:val="22"/>
          <w:szCs w:val="22"/>
        </w:rPr>
        <w:t xml:space="preserve"> </w:t>
      </w:r>
      <w:r w:rsidRPr="00804D81">
        <w:rPr>
          <w:rFonts w:ascii="Arial" w:hAnsi="Arial" w:cs="Arial"/>
          <w:sz w:val="22"/>
          <w:szCs w:val="22"/>
        </w:rPr>
        <w:t>of</w:t>
      </w:r>
      <w:r w:rsidRPr="00804D81">
        <w:rPr>
          <w:rFonts w:ascii="Arial" w:hAnsi="Arial" w:cs="Arial"/>
          <w:spacing w:val="-5"/>
          <w:sz w:val="22"/>
          <w:szCs w:val="22"/>
        </w:rPr>
        <w:t xml:space="preserve"> </w:t>
      </w:r>
      <w:r w:rsidRPr="00804D81">
        <w:rPr>
          <w:rFonts w:ascii="Arial" w:hAnsi="Arial" w:cs="Arial"/>
          <w:sz w:val="22"/>
          <w:szCs w:val="22"/>
        </w:rPr>
        <w:t>information</w:t>
      </w:r>
      <w:r w:rsidRPr="00804D81">
        <w:rPr>
          <w:rFonts w:ascii="Arial" w:hAnsi="Arial" w:cs="Arial"/>
          <w:spacing w:val="-4"/>
          <w:sz w:val="22"/>
          <w:szCs w:val="22"/>
        </w:rPr>
        <w:t xml:space="preserve"> </w:t>
      </w:r>
      <w:r w:rsidRPr="00804D81">
        <w:rPr>
          <w:rFonts w:ascii="Arial" w:hAnsi="Arial" w:cs="Arial"/>
          <w:sz w:val="22"/>
          <w:szCs w:val="22"/>
        </w:rPr>
        <w:t>and compliance with earnings assignment orders, as</w:t>
      </w:r>
      <w:r w:rsidRPr="00804D81">
        <w:rPr>
          <w:rFonts w:ascii="Arial" w:hAnsi="Arial" w:cs="Arial"/>
          <w:spacing w:val="-1"/>
          <w:sz w:val="22"/>
          <w:szCs w:val="22"/>
        </w:rPr>
        <w:t xml:space="preserve"> </w:t>
      </w:r>
      <w:r w:rsidRPr="00804D81">
        <w:rPr>
          <w:rFonts w:ascii="Arial" w:hAnsi="Arial" w:cs="Arial"/>
          <w:sz w:val="22"/>
          <w:szCs w:val="22"/>
        </w:rPr>
        <w:lastRenderedPageBreak/>
        <w:t>provided in Chapter 8</w:t>
      </w:r>
      <w:r w:rsidRPr="00804D81">
        <w:rPr>
          <w:rFonts w:ascii="Arial" w:hAnsi="Arial" w:cs="Arial"/>
          <w:spacing w:val="-1"/>
          <w:sz w:val="22"/>
          <w:szCs w:val="22"/>
        </w:rPr>
        <w:t xml:space="preserve"> </w:t>
      </w:r>
      <w:r w:rsidRPr="00804D81">
        <w:rPr>
          <w:rFonts w:ascii="Arial" w:hAnsi="Arial" w:cs="Arial"/>
          <w:sz w:val="22"/>
          <w:szCs w:val="22"/>
        </w:rPr>
        <w:t>(commencing</w:t>
      </w:r>
      <w:r w:rsidRPr="00804D81">
        <w:rPr>
          <w:rFonts w:ascii="Arial" w:hAnsi="Arial" w:cs="Arial"/>
          <w:spacing w:val="-1"/>
          <w:sz w:val="22"/>
          <w:szCs w:val="22"/>
        </w:rPr>
        <w:t xml:space="preserve"> </w:t>
      </w:r>
      <w:r w:rsidRPr="00804D81">
        <w:rPr>
          <w:rFonts w:ascii="Arial" w:hAnsi="Arial" w:cs="Arial"/>
          <w:sz w:val="22"/>
          <w:szCs w:val="22"/>
        </w:rPr>
        <w:t>with Section 5200) of Part 5 of Division 9 of the Family Code; and that to the best of its knowledge is fully complying with the earnings assignment orders of all employees and is providing the names of all new employees to the New Employee Registry maintained by the California Employment Development Department (EDD).</w:t>
      </w:r>
    </w:p>
    <w:p w14:paraId="3041D2E8" w14:textId="26672A31" w:rsidR="00CD5253" w:rsidRPr="00803F66" w:rsidRDefault="001F6089" w:rsidP="00804D81">
      <w:pPr>
        <w:pStyle w:val="Sub"/>
      </w:pPr>
      <w:bookmarkStart w:id="1967" w:name="_Toc135399947"/>
      <w:r w:rsidRPr="00803F66">
        <w:t>Debarment and Suspension Certification</w:t>
      </w:r>
      <w:bookmarkEnd w:id="1967"/>
    </w:p>
    <w:p w14:paraId="618435A4" w14:textId="3F97E0A8" w:rsidR="001F6089" w:rsidRPr="00804D81" w:rsidRDefault="001F6089" w:rsidP="00804D81">
      <w:pPr>
        <w:widowControl w:val="0"/>
        <w:tabs>
          <w:tab w:val="left" w:pos="1192"/>
        </w:tabs>
        <w:autoSpaceDE w:val="0"/>
        <w:autoSpaceDN w:val="0"/>
        <w:spacing w:before="120"/>
        <w:rPr>
          <w:sz w:val="22"/>
        </w:rPr>
      </w:pPr>
      <w:r w:rsidRPr="00804D81">
        <w:rPr>
          <w:rFonts w:ascii="Arial" w:hAnsi="Arial" w:cs="Arial"/>
          <w:sz w:val="22"/>
          <w:szCs w:val="22"/>
        </w:rPr>
        <w:t>By signing this Contract, the Subrecipient hereby certifies under penalty of perjury under the laws of the State of California that the Subrecipient</w:t>
      </w:r>
      <w:r w:rsidRPr="00804D81">
        <w:rPr>
          <w:rFonts w:ascii="Arial" w:hAnsi="Arial" w:cs="Arial"/>
          <w:spacing w:val="-1"/>
          <w:sz w:val="22"/>
          <w:szCs w:val="22"/>
        </w:rPr>
        <w:t xml:space="preserve"> </w:t>
      </w:r>
      <w:r w:rsidRPr="00804D81">
        <w:rPr>
          <w:rFonts w:ascii="Arial" w:hAnsi="Arial" w:cs="Arial"/>
          <w:sz w:val="22"/>
          <w:szCs w:val="22"/>
        </w:rPr>
        <w:t>will</w:t>
      </w:r>
      <w:r w:rsidRPr="00804D81">
        <w:rPr>
          <w:rFonts w:ascii="Arial" w:hAnsi="Arial" w:cs="Arial"/>
          <w:spacing w:val="-3"/>
          <w:sz w:val="22"/>
          <w:szCs w:val="22"/>
        </w:rPr>
        <w:t xml:space="preserve"> </w:t>
      </w:r>
      <w:r w:rsidRPr="00804D81">
        <w:rPr>
          <w:rFonts w:ascii="Arial" w:hAnsi="Arial" w:cs="Arial"/>
          <w:sz w:val="22"/>
          <w:szCs w:val="22"/>
        </w:rPr>
        <w:t>comply</w:t>
      </w:r>
      <w:r w:rsidRPr="00804D81">
        <w:rPr>
          <w:rFonts w:ascii="Arial" w:hAnsi="Arial" w:cs="Arial"/>
          <w:spacing w:val="-5"/>
          <w:sz w:val="22"/>
          <w:szCs w:val="22"/>
        </w:rPr>
        <w:t xml:space="preserve"> </w:t>
      </w:r>
      <w:r w:rsidRPr="00804D81">
        <w:rPr>
          <w:rFonts w:ascii="Arial" w:hAnsi="Arial" w:cs="Arial"/>
          <w:sz w:val="22"/>
          <w:szCs w:val="22"/>
        </w:rPr>
        <w:t>with</w:t>
      </w:r>
      <w:r w:rsidRPr="00804D81">
        <w:rPr>
          <w:rFonts w:ascii="Arial" w:hAnsi="Arial" w:cs="Arial"/>
          <w:spacing w:val="-3"/>
          <w:sz w:val="22"/>
          <w:szCs w:val="22"/>
        </w:rPr>
        <w:t xml:space="preserve"> </w:t>
      </w:r>
      <w:r w:rsidRPr="00804D81">
        <w:rPr>
          <w:rFonts w:ascii="Arial" w:hAnsi="Arial" w:cs="Arial"/>
          <w:sz w:val="22"/>
          <w:szCs w:val="22"/>
        </w:rPr>
        <w:t>regulations</w:t>
      </w:r>
      <w:r w:rsidRPr="00804D81">
        <w:rPr>
          <w:rFonts w:ascii="Arial" w:hAnsi="Arial" w:cs="Arial"/>
          <w:spacing w:val="-5"/>
          <w:sz w:val="22"/>
          <w:szCs w:val="22"/>
        </w:rPr>
        <w:t xml:space="preserve"> </w:t>
      </w:r>
      <w:r w:rsidRPr="00804D81">
        <w:rPr>
          <w:rFonts w:ascii="Arial" w:hAnsi="Arial" w:cs="Arial"/>
          <w:sz w:val="22"/>
          <w:szCs w:val="22"/>
        </w:rPr>
        <w:t>implementing</w:t>
      </w:r>
      <w:r w:rsidRPr="00804D81">
        <w:rPr>
          <w:rFonts w:ascii="Arial" w:hAnsi="Arial" w:cs="Arial"/>
          <w:spacing w:val="-3"/>
          <w:sz w:val="22"/>
          <w:szCs w:val="22"/>
        </w:rPr>
        <w:t xml:space="preserve"> </w:t>
      </w:r>
      <w:r w:rsidRPr="00804D81">
        <w:rPr>
          <w:rFonts w:ascii="Arial" w:hAnsi="Arial" w:cs="Arial"/>
          <w:sz w:val="22"/>
          <w:szCs w:val="22"/>
        </w:rPr>
        <w:t>Executive</w:t>
      </w:r>
      <w:r w:rsidRPr="00804D81">
        <w:rPr>
          <w:rFonts w:ascii="Arial" w:hAnsi="Arial" w:cs="Arial"/>
          <w:spacing w:val="-7"/>
          <w:sz w:val="22"/>
          <w:szCs w:val="22"/>
        </w:rPr>
        <w:t xml:space="preserve"> </w:t>
      </w:r>
      <w:r w:rsidRPr="00804D81">
        <w:rPr>
          <w:rFonts w:ascii="Arial" w:hAnsi="Arial" w:cs="Arial"/>
          <w:sz w:val="22"/>
          <w:szCs w:val="22"/>
        </w:rPr>
        <w:t>Order</w:t>
      </w:r>
      <w:r w:rsidRPr="00804D81">
        <w:rPr>
          <w:rFonts w:ascii="Arial" w:hAnsi="Arial" w:cs="Arial"/>
          <w:spacing w:val="-4"/>
          <w:sz w:val="22"/>
          <w:szCs w:val="22"/>
        </w:rPr>
        <w:t xml:space="preserve"> </w:t>
      </w:r>
      <w:r w:rsidRPr="00804D81">
        <w:rPr>
          <w:rFonts w:ascii="Arial" w:hAnsi="Arial" w:cs="Arial"/>
          <w:sz w:val="22"/>
          <w:szCs w:val="22"/>
        </w:rPr>
        <w:t>12549</w:t>
      </w:r>
      <w:r w:rsidRPr="00804D81">
        <w:rPr>
          <w:rFonts w:ascii="Arial" w:hAnsi="Arial" w:cs="Arial"/>
          <w:spacing w:val="-2"/>
          <w:sz w:val="22"/>
          <w:szCs w:val="22"/>
        </w:rPr>
        <w:t xml:space="preserve"> </w:t>
      </w:r>
      <w:r w:rsidRPr="00804D81">
        <w:rPr>
          <w:rFonts w:ascii="Arial" w:hAnsi="Arial" w:cs="Arial"/>
          <w:sz w:val="22"/>
          <w:szCs w:val="22"/>
        </w:rPr>
        <w:t>and</w:t>
      </w:r>
      <w:r w:rsidRPr="00804D81">
        <w:rPr>
          <w:rFonts w:ascii="Arial" w:hAnsi="Arial" w:cs="Arial"/>
          <w:spacing w:val="-3"/>
          <w:sz w:val="22"/>
          <w:szCs w:val="22"/>
        </w:rPr>
        <w:t xml:space="preserve"> </w:t>
      </w:r>
      <w:r w:rsidRPr="00804D81">
        <w:rPr>
          <w:rFonts w:ascii="Arial" w:hAnsi="Arial" w:cs="Arial"/>
          <w:sz w:val="22"/>
          <w:szCs w:val="22"/>
        </w:rPr>
        <w:t>12689, Debarment and Suspension, Uniform Guidance 2 CFR Part 200, Appendix II that the prospective</w:t>
      </w:r>
      <w:r w:rsidRPr="00804D81">
        <w:rPr>
          <w:rFonts w:ascii="Arial" w:hAnsi="Arial" w:cs="Arial"/>
          <w:spacing w:val="-2"/>
          <w:sz w:val="22"/>
          <w:szCs w:val="22"/>
        </w:rPr>
        <w:t xml:space="preserve"> </w:t>
      </w:r>
      <w:r w:rsidRPr="00804D81">
        <w:rPr>
          <w:rFonts w:ascii="Arial" w:hAnsi="Arial" w:cs="Arial"/>
          <w:sz w:val="22"/>
          <w:szCs w:val="22"/>
        </w:rPr>
        <w:t>participant</w:t>
      </w:r>
      <w:r w:rsidRPr="00804D81">
        <w:rPr>
          <w:rFonts w:ascii="Arial" w:hAnsi="Arial" w:cs="Arial"/>
          <w:spacing w:val="-1"/>
          <w:sz w:val="22"/>
          <w:szCs w:val="22"/>
        </w:rPr>
        <w:t xml:space="preserve"> </w:t>
      </w:r>
      <w:r w:rsidRPr="00804D81">
        <w:rPr>
          <w:rFonts w:ascii="Arial" w:hAnsi="Arial" w:cs="Arial"/>
          <w:sz w:val="22"/>
          <w:szCs w:val="22"/>
        </w:rPr>
        <w:t>(i.e., grantee),</w:t>
      </w:r>
      <w:r w:rsidRPr="00804D81">
        <w:rPr>
          <w:rFonts w:ascii="Arial" w:hAnsi="Arial" w:cs="Arial"/>
          <w:spacing w:val="-1"/>
          <w:sz w:val="22"/>
          <w:szCs w:val="22"/>
        </w:rPr>
        <w:t xml:space="preserve"> </w:t>
      </w:r>
      <w:r w:rsidRPr="00804D81">
        <w:rPr>
          <w:rFonts w:ascii="Arial" w:hAnsi="Arial" w:cs="Arial"/>
          <w:sz w:val="22"/>
          <w:szCs w:val="22"/>
        </w:rPr>
        <w:t>to</w:t>
      </w:r>
      <w:r w:rsidRPr="00804D81">
        <w:rPr>
          <w:rFonts w:ascii="Arial" w:hAnsi="Arial" w:cs="Arial"/>
          <w:spacing w:val="-2"/>
          <w:sz w:val="22"/>
          <w:szCs w:val="22"/>
        </w:rPr>
        <w:t xml:space="preserve"> </w:t>
      </w:r>
      <w:r w:rsidRPr="00804D81">
        <w:rPr>
          <w:rFonts w:ascii="Arial" w:hAnsi="Arial" w:cs="Arial"/>
          <w:sz w:val="22"/>
          <w:szCs w:val="22"/>
        </w:rPr>
        <w:t>the best</w:t>
      </w:r>
      <w:r w:rsidRPr="00804D81">
        <w:rPr>
          <w:rFonts w:ascii="Arial" w:hAnsi="Arial" w:cs="Arial"/>
          <w:spacing w:val="-3"/>
          <w:sz w:val="22"/>
          <w:szCs w:val="22"/>
        </w:rPr>
        <w:t xml:space="preserve"> </w:t>
      </w:r>
      <w:r w:rsidRPr="00804D81">
        <w:rPr>
          <w:rFonts w:ascii="Arial" w:hAnsi="Arial" w:cs="Arial"/>
          <w:sz w:val="22"/>
          <w:szCs w:val="22"/>
        </w:rPr>
        <w:t>of its</w:t>
      </w:r>
      <w:r w:rsidRPr="00804D81">
        <w:rPr>
          <w:rFonts w:ascii="Arial" w:hAnsi="Arial" w:cs="Arial"/>
          <w:spacing w:val="-2"/>
          <w:sz w:val="22"/>
          <w:szCs w:val="22"/>
        </w:rPr>
        <w:t xml:space="preserve"> </w:t>
      </w:r>
      <w:r w:rsidRPr="00804D81">
        <w:rPr>
          <w:rFonts w:ascii="Arial" w:hAnsi="Arial" w:cs="Arial"/>
          <w:sz w:val="22"/>
          <w:szCs w:val="22"/>
        </w:rPr>
        <w:t>knowledge and</w:t>
      </w:r>
      <w:r w:rsidRPr="00804D81">
        <w:rPr>
          <w:rFonts w:ascii="Arial" w:hAnsi="Arial" w:cs="Arial"/>
          <w:spacing w:val="-2"/>
          <w:sz w:val="22"/>
          <w:szCs w:val="22"/>
        </w:rPr>
        <w:t xml:space="preserve"> </w:t>
      </w:r>
      <w:r w:rsidRPr="00804D81">
        <w:rPr>
          <w:rFonts w:ascii="Arial" w:hAnsi="Arial" w:cs="Arial"/>
          <w:sz w:val="22"/>
          <w:szCs w:val="22"/>
        </w:rPr>
        <w:t xml:space="preserve">belief, that it and its </w:t>
      </w:r>
      <w:r w:rsidRPr="00804D81">
        <w:rPr>
          <w:rFonts w:ascii="Arial" w:hAnsi="Arial" w:cs="Arial"/>
          <w:spacing w:val="-2"/>
          <w:sz w:val="22"/>
          <w:szCs w:val="22"/>
        </w:rPr>
        <w:t>principals:</w:t>
      </w:r>
    </w:p>
    <w:p w14:paraId="3CAF9218" w14:textId="4E86425B" w:rsidR="001F6089" w:rsidRPr="00AC6D0B" w:rsidRDefault="001F6089" w:rsidP="00804D81">
      <w:pPr>
        <w:pStyle w:val="Bullet"/>
      </w:pPr>
      <w:r w:rsidRPr="00803F66">
        <w:t>Are</w:t>
      </w:r>
      <w:r w:rsidRPr="00803F66">
        <w:rPr>
          <w:spacing w:val="-5"/>
        </w:rPr>
        <w:t xml:space="preserve"> </w:t>
      </w:r>
      <w:r w:rsidRPr="00803F66">
        <w:t>not</w:t>
      </w:r>
      <w:r w:rsidRPr="00803F66">
        <w:rPr>
          <w:spacing w:val="-6"/>
        </w:rPr>
        <w:t xml:space="preserve"> </w:t>
      </w:r>
      <w:r w:rsidRPr="00803F66">
        <w:t>presently</w:t>
      </w:r>
      <w:r w:rsidRPr="00803F66">
        <w:rPr>
          <w:spacing w:val="-7"/>
        </w:rPr>
        <w:t xml:space="preserve"> </w:t>
      </w:r>
      <w:r w:rsidRPr="00803F66">
        <w:t>debarred,</w:t>
      </w:r>
      <w:r w:rsidRPr="00803F66">
        <w:rPr>
          <w:spacing w:val="-3"/>
        </w:rPr>
        <w:t xml:space="preserve"> </w:t>
      </w:r>
      <w:r w:rsidRPr="00803F66">
        <w:t>suspended,</w:t>
      </w:r>
      <w:r w:rsidRPr="00803F66">
        <w:rPr>
          <w:spacing w:val="-6"/>
        </w:rPr>
        <w:t xml:space="preserve"> </w:t>
      </w:r>
      <w:r w:rsidRPr="00803F66">
        <w:t>proposed</w:t>
      </w:r>
      <w:r w:rsidRPr="00803F66">
        <w:rPr>
          <w:spacing w:val="-5"/>
        </w:rPr>
        <w:t xml:space="preserve"> </w:t>
      </w:r>
      <w:r w:rsidRPr="00803F66">
        <w:t>for</w:t>
      </w:r>
      <w:r w:rsidRPr="00803F66">
        <w:rPr>
          <w:spacing w:val="-3"/>
        </w:rPr>
        <w:t xml:space="preserve"> </w:t>
      </w:r>
      <w:r w:rsidRPr="00803F66">
        <w:t>debarment,</w:t>
      </w:r>
      <w:r w:rsidRPr="00803F66">
        <w:rPr>
          <w:spacing w:val="-5"/>
        </w:rPr>
        <w:t xml:space="preserve"> </w:t>
      </w:r>
      <w:r w:rsidRPr="00803F66">
        <w:t>declared ineligible, or voluntarily excluded from</w:t>
      </w:r>
      <w:r w:rsidRPr="00803F66">
        <w:rPr>
          <w:spacing w:val="-1"/>
        </w:rPr>
        <w:t xml:space="preserve"> </w:t>
      </w:r>
      <w:r w:rsidRPr="00803F66">
        <w:t>covered</w:t>
      </w:r>
      <w:r w:rsidRPr="00803F66">
        <w:rPr>
          <w:spacing w:val="-2"/>
        </w:rPr>
        <w:t xml:space="preserve"> </w:t>
      </w:r>
      <w:r w:rsidRPr="00803F66">
        <w:t>transactions by</w:t>
      </w:r>
      <w:r w:rsidRPr="00803F66">
        <w:rPr>
          <w:spacing w:val="-2"/>
        </w:rPr>
        <w:t xml:space="preserve"> </w:t>
      </w:r>
      <w:r w:rsidRPr="00803F66">
        <w:t>any</w:t>
      </w:r>
      <w:r w:rsidRPr="00803F66">
        <w:rPr>
          <w:spacing w:val="-2"/>
        </w:rPr>
        <w:t xml:space="preserve"> </w:t>
      </w:r>
      <w:r w:rsidRPr="00803F66">
        <w:t>federal department or agency.</w:t>
      </w:r>
    </w:p>
    <w:p w14:paraId="15437942" w14:textId="51322FCC" w:rsidR="001F6089" w:rsidRPr="00804D81" w:rsidRDefault="001F6089" w:rsidP="00804D81">
      <w:pPr>
        <w:pStyle w:val="Bullet"/>
      </w:pPr>
      <w:r w:rsidRPr="00803F66">
        <w:t>Have not within a</w:t>
      </w:r>
      <w:r w:rsidRPr="00803F66">
        <w:rPr>
          <w:spacing w:val="-1"/>
        </w:rPr>
        <w:t xml:space="preserve"> </w:t>
      </w:r>
      <w:r w:rsidRPr="00803F66">
        <w:t>three-year period preceding</w:t>
      </w:r>
      <w:r w:rsidRPr="00803F66">
        <w:rPr>
          <w:spacing w:val="-1"/>
        </w:rPr>
        <w:t xml:space="preserve"> </w:t>
      </w:r>
      <w:r w:rsidRPr="00803F66">
        <w:t>this</w:t>
      </w:r>
      <w:r w:rsidRPr="00803F66">
        <w:rPr>
          <w:spacing w:val="40"/>
        </w:rPr>
        <w:t xml:space="preserve"> </w:t>
      </w:r>
      <w:r w:rsidRPr="00803F66">
        <w:t>Contract been</w:t>
      </w:r>
      <w:r w:rsidRPr="00803F66">
        <w:rPr>
          <w:spacing w:val="-1"/>
        </w:rPr>
        <w:t xml:space="preserve"> </w:t>
      </w:r>
      <w:r w:rsidRPr="00803F66">
        <w:t>convicted of or had a civil judgment rendered against them for commission of fraud or a criminal offense in connection with obtaining, attempting to obtain, or performing a public (federal, state or local) transaction or contract under a public transaction, violation of</w:t>
      </w:r>
      <w:r w:rsidRPr="00803F66">
        <w:rPr>
          <w:spacing w:val="-1"/>
        </w:rPr>
        <w:t xml:space="preserve"> </w:t>
      </w:r>
      <w:r w:rsidRPr="00803F66">
        <w:t>federal or state antitrust statutes, or commission of</w:t>
      </w:r>
      <w:r w:rsidRPr="00803F66">
        <w:rPr>
          <w:spacing w:val="-1"/>
        </w:rPr>
        <w:t xml:space="preserve"> </w:t>
      </w:r>
      <w:r w:rsidRPr="00803F66">
        <w:t>embezzlement, theft,</w:t>
      </w:r>
      <w:r w:rsidRPr="00803F66">
        <w:rPr>
          <w:spacing w:val="-1"/>
        </w:rPr>
        <w:t xml:space="preserve"> </w:t>
      </w:r>
      <w:r w:rsidRPr="00803F66">
        <w:t>forgery, bribery,</w:t>
      </w:r>
      <w:r w:rsidRPr="00803F66">
        <w:rPr>
          <w:spacing w:val="-4"/>
        </w:rPr>
        <w:t xml:space="preserve"> </w:t>
      </w:r>
      <w:r w:rsidRPr="00803F66">
        <w:t>falsification,</w:t>
      </w:r>
      <w:r w:rsidRPr="00803F66">
        <w:rPr>
          <w:spacing w:val="-2"/>
        </w:rPr>
        <w:t xml:space="preserve"> </w:t>
      </w:r>
      <w:r w:rsidRPr="00803F66">
        <w:t>or</w:t>
      </w:r>
      <w:r w:rsidRPr="00803F66">
        <w:rPr>
          <w:spacing w:val="-2"/>
        </w:rPr>
        <w:t xml:space="preserve"> </w:t>
      </w:r>
      <w:r w:rsidRPr="00803F66">
        <w:t>destruction</w:t>
      </w:r>
      <w:r w:rsidRPr="00803F66">
        <w:rPr>
          <w:spacing w:val="-4"/>
        </w:rPr>
        <w:t xml:space="preserve"> </w:t>
      </w:r>
      <w:r w:rsidRPr="00803F66">
        <w:t>of</w:t>
      </w:r>
      <w:r w:rsidRPr="00803F66">
        <w:rPr>
          <w:spacing w:val="-5"/>
        </w:rPr>
        <w:t xml:space="preserve"> </w:t>
      </w:r>
      <w:r w:rsidRPr="00803F66">
        <w:t>records,</w:t>
      </w:r>
      <w:r w:rsidRPr="00803F66">
        <w:rPr>
          <w:spacing w:val="-4"/>
        </w:rPr>
        <w:t xml:space="preserve"> </w:t>
      </w:r>
      <w:r w:rsidRPr="00803F66">
        <w:t>making</w:t>
      </w:r>
      <w:r w:rsidRPr="00803F66">
        <w:rPr>
          <w:spacing w:val="-4"/>
        </w:rPr>
        <w:t xml:space="preserve"> </w:t>
      </w:r>
      <w:r w:rsidRPr="00803F66">
        <w:t>false</w:t>
      </w:r>
      <w:r w:rsidRPr="00803F66">
        <w:rPr>
          <w:spacing w:val="-4"/>
        </w:rPr>
        <w:t xml:space="preserve"> </w:t>
      </w:r>
      <w:r w:rsidRPr="00803F66">
        <w:t>statements,</w:t>
      </w:r>
      <w:r w:rsidRPr="00803F66">
        <w:rPr>
          <w:spacing w:val="-4"/>
        </w:rPr>
        <w:t xml:space="preserve"> </w:t>
      </w:r>
      <w:r w:rsidRPr="00803F66">
        <w:t>or</w:t>
      </w:r>
      <w:r w:rsidRPr="00803F66">
        <w:rPr>
          <w:spacing w:val="-7"/>
        </w:rPr>
        <w:t xml:space="preserve"> </w:t>
      </w:r>
      <w:r w:rsidRPr="00803F66">
        <w:t>receiving stolen property.</w:t>
      </w:r>
    </w:p>
    <w:p w14:paraId="588FA8A0" w14:textId="77777777" w:rsidR="001F6089" w:rsidRPr="00803F66" w:rsidRDefault="001F6089" w:rsidP="00804D81">
      <w:pPr>
        <w:pStyle w:val="Bullet"/>
      </w:pPr>
      <w:r w:rsidRPr="00803F66">
        <w:t>Are not presently indicted for or otherwise criminally or civilly charged by a government</w:t>
      </w:r>
      <w:r w:rsidRPr="00803F66">
        <w:rPr>
          <w:spacing w:val="-1"/>
        </w:rPr>
        <w:t xml:space="preserve"> </w:t>
      </w:r>
      <w:r w:rsidRPr="00803F66">
        <w:t>entity</w:t>
      </w:r>
      <w:r w:rsidRPr="00803F66">
        <w:rPr>
          <w:spacing w:val="-5"/>
        </w:rPr>
        <w:t xml:space="preserve"> </w:t>
      </w:r>
      <w:r w:rsidRPr="00803F66">
        <w:t>(federal,</w:t>
      </w:r>
      <w:r w:rsidRPr="00803F66">
        <w:rPr>
          <w:spacing w:val="-1"/>
        </w:rPr>
        <w:t xml:space="preserve"> </w:t>
      </w:r>
      <w:r w:rsidRPr="00803F66">
        <w:t>state</w:t>
      </w:r>
      <w:r w:rsidRPr="00803F66">
        <w:rPr>
          <w:spacing w:val="-5"/>
        </w:rPr>
        <w:t xml:space="preserve"> </w:t>
      </w:r>
      <w:r w:rsidRPr="00803F66">
        <w:t>or</w:t>
      </w:r>
      <w:r w:rsidRPr="00803F66">
        <w:rPr>
          <w:spacing w:val="-4"/>
        </w:rPr>
        <w:t xml:space="preserve"> </w:t>
      </w:r>
      <w:r w:rsidRPr="00803F66">
        <w:t>local)</w:t>
      </w:r>
      <w:r w:rsidRPr="00803F66">
        <w:rPr>
          <w:spacing w:val="-1"/>
        </w:rPr>
        <w:t xml:space="preserve"> </w:t>
      </w:r>
      <w:r w:rsidRPr="00803F66">
        <w:t>with</w:t>
      </w:r>
      <w:r w:rsidRPr="00803F66">
        <w:rPr>
          <w:spacing w:val="-5"/>
        </w:rPr>
        <w:t xml:space="preserve"> </w:t>
      </w:r>
      <w:r w:rsidRPr="00803F66">
        <w:t>commission</w:t>
      </w:r>
      <w:r w:rsidRPr="00803F66">
        <w:rPr>
          <w:spacing w:val="-3"/>
        </w:rPr>
        <w:t xml:space="preserve"> </w:t>
      </w:r>
      <w:r w:rsidRPr="00803F66">
        <w:t>of</w:t>
      </w:r>
      <w:r w:rsidRPr="00803F66">
        <w:rPr>
          <w:spacing w:val="-4"/>
        </w:rPr>
        <w:t xml:space="preserve"> </w:t>
      </w:r>
      <w:r w:rsidRPr="00803F66">
        <w:t>any</w:t>
      </w:r>
      <w:r w:rsidRPr="00803F66">
        <w:rPr>
          <w:spacing w:val="-2"/>
        </w:rPr>
        <w:t xml:space="preserve"> </w:t>
      </w:r>
      <w:r w:rsidRPr="00803F66">
        <w:t>of</w:t>
      </w:r>
      <w:r w:rsidRPr="00803F66">
        <w:rPr>
          <w:spacing w:val="-4"/>
        </w:rPr>
        <w:t xml:space="preserve"> </w:t>
      </w:r>
      <w:r w:rsidRPr="00803F66">
        <w:t>the</w:t>
      </w:r>
      <w:r w:rsidRPr="00803F66">
        <w:rPr>
          <w:spacing w:val="-3"/>
        </w:rPr>
        <w:t xml:space="preserve"> </w:t>
      </w:r>
      <w:r w:rsidRPr="00803F66">
        <w:t>offenses enumerated in Section 2 of this certification.</w:t>
      </w:r>
    </w:p>
    <w:p w14:paraId="5F32FED7" w14:textId="29602F17" w:rsidR="001F6089" w:rsidRDefault="001F6089" w:rsidP="00804D81">
      <w:pPr>
        <w:pStyle w:val="Bullet"/>
      </w:pPr>
      <w:r w:rsidRPr="00803F66">
        <w:t>Have not within a three-year period preceding this Contract had one or more public</w:t>
      </w:r>
      <w:r w:rsidRPr="00803F66">
        <w:rPr>
          <w:spacing w:val="-2"/>
        </w:rPr>
        <w:t xml:space="preserve"> </w:t>
      </w:r>
      <w:r w:rsidRPr="00803F66">
        <w:t>transactions</w:t>
      </w:r>
      <w:r w:rsidRPr="00803F66">
        <w:rPr>
          <w:spacing w:val="-5"/>
        </w:rPr>
        <w:t xml:space="preserve"> </w:t>
      </w:r>
      <w:r w:rsidRPr="00803F66">
        <w:t>(federal,</w:t>
      </w:r>
      <w:r w:rsidRPr="00803F66">
        <w:rPr>
          <w:spacing w:val="-1"/>
        </w:rPr>
        <w:t xml:space="preserve"> </w:t>
      </w:r>
      <w:r w:rsidRPr="00803F66">
        <w:t>state</w:t>
      </w:r>
      <w:r w:rsidRPr="00803F66">
        <w:rPr>
          <w:spacing w:val="-5"/>
        </w:rPr>
        <w:t xml:space="preserve"> </w:t>
      </w:r>
      <w:r w:rsidRPr="00803F66">
        <w:t>or</w:t>
      </w:r>
      <w:r w:rsidRPr="00803F66">
        <w:rPr>
          <w:spacing w:val="-4"/>
        </w:rPr>
        <w:t xml:space="preserve"> </w:t>
      </w:r>
      <w:r w:rsidRPr="00803F66">
        <w:t>local)</w:t>
      </w:r>
      <w:r w:rsidRPr="00803F66">
        <w:rPr>
          <w:spacing w:val="-4"/>
        </w:rPr>
        <w:t xml:space="preserve"> </w:t>
      </w:r>
      <w:r w:rsidRPr="00803F66">
        <w:t>terminated</w:t>
      </w:r>
      <w:r w:rsidRPr="00803F66">
        <w:rPr>
          <w:spacing w:val="-5"/>
        </w:rPr>
        <w:t xml:space="preserve"> </w:t>
      </w:r>
      <w:r w:rsidRPr="00803F66">
        <w:t>for</w:t>
      </w:r>
      <w:r w:rsidRPr="00803F66">
        <w:rPr>
          <w:spacing w:val="-4"/>
        </w:rPr>
        <w:t xml:space="preserve"> </w:t>
      </w:r>
      <w:r w:rsidRPr="00803F66">
        <w:t>cause</w:t>
      </w:r>
      <w:r w:rsidRPr="00803F66">
        <w:rPr>
          <w:spacing w:val="-5"/>
        </w:rPr>
        <w:t xml:space="preserve"> </w:t>
      </w:r>
      <w:r w:rsidRPr="00803F66">
        <w:t>of</w:t>
      </w:r>
      <w:r w:rsidRPr="00803F66">
        <w:rPr>
          <w:spacing w:val="-4"/>
        </w:rPr>
        <w:t xml:space="preserve"> </w:t>
      </w:r>
      <w:r w:rsidRPr="00803F66">
        <w:t>default.</w:t>
      </w:r>
      <w:r w:rsidRPr="00803F66">
        <w:rPr>
          <w:spacing w:val="-3"/>
        </w:rPr>
        <w:t xml:space="preserve"> </w:t>
      </w:r>
      <w:r w:rsidRPr="00803F66">
        <w:t>Where the Subrecipient is unable to certify to any of the statements in this certification, such prospective participant shall attach an explanation to this Contract.</w:t>
      </w:r>
    </w:p>
    <w:p w14:paraId="0F7AC306" w14:textId="64450C87" w:rsidR="002945CB" w:rsidRPr="00803F66" w:rsidRDefault="002945CB" w:rsidP="00804D81">
      <w:pPr>
        <w:pStyle w:val="Sub"/>
      </w:pPr>
      <w:r w:rsidRPr="00804D81">
        <w:rPr>
          <w:u w:val="none"/>
        </w:rPr>
        <w:t xml:space="preserve">  </w:t>
      </w:r>
      <w:bookmarkStart w:id="1968" w:name="_Toc135399948"/>
      <w:r w:rsidR="001F6089" w:rsidRPr="00803F66">
        <w:t>Lobbying</w:t>
      </w:r>
      <w:r w:rsidR="001F6089" w:rsidRPr="00803F66">
        <w:rPr>
          <w:spacing w:val="-9"/>
        </w:rPr>
        <w:t xml:space="preserve"> </w:t>
      </w:r>
      <w:r w:rsidR="001F6089" w:rsidRPr="00803F66">
        <w:t>Restrictions</w:t>
      </w:r>
      <w:bookmarkEnd w:id="1968"/>
    </w:p>
    <w:p w14:paraId="77147A01" w14:textId="6C80294D" w:rsidR="001F6089" w:rsidRPr="00804D81" w:rsidRDefault="001F6089" w:rsidP="00804D81">
      <w:pPr>
        <w:widowControl w:val="0"/>
        <w:tabs>
          <w:tab w:val="left" w:pos="1191"/>
          <w:tab w:val="left" w:pos="1192"/>
        </w:tabs>
        <w:autoSpaceDE w:val="0"/>
        <w:autoSpaceDN w:val="0"/>
        <w:spacing w:before="120"/>
        <w:rPr>
          <w:sz w:val="22"/>
        </w:rPr>
      </w:pPr>
      <w:r w:rsidRPr="00804D81">
        <w:rPr>
          <w:rFonts w:ascii="Arial" w:hAnsi="Arial" w:cs="Arial"/>
          <w:sz w:val="22"/>
          <w:szCs w:val="22"/>
        </w:rPr>
        <w:t>By</w:t>
      </w:r>
      <w:r w:rsidRPr="00804D81">
        <w:rPr>
          <w:rFonts w:ascii="Arial" w:hAnsi="Arial" w:cs="Arial"/>
          <w:spacing w:val="-5"/>
          <w:sz w:val="22"/>
          <w:szCs w:val="22"/>
        </w:rPr>
        <w:t xml:space="preserve"> </w:t>
      </w:r>
      <w:r w:rsidRPr="00804D81">
        <w:rPr>
          <w:rFonts w:ascii="Arial" w:hAnsi="Arial" w:cs="Arial"/>
          <w:sz w:val="22"/>
          <w:szCs w:val="22"/>
        </w:rPr>
        <w:t>signing</w:t>
      </w:r>
      <w:r w:rsidRPr="00804D81">
        <w:rPr>
          <w:rFonts w:ascii="Arial" w:hAnsi="Arial" w:cs="Arial"/>
          <w:spacing w:val="-7"/>
          <w:sz w:val="22"/>
          <w:szCs w:val="22"/>
        </w:rPr>
        <w:t xml:space="preserve"> </w:t>
      </w:r>
      <w:r w:rsidRPr="00804D81">
        <w:rPr>
          <w:rFonts w:ascii="Arial" w:hAnsi="Arial" w:cs="Arial"/>
          <w:sz w:val="22"/>
          <w:szCs w:val="22"/>
        </w:rPr>
        <w:t>this</w:t>
      </w:r>
      <w:r w:rsidRPr="00804D81">
        <w:rPr>
          <w:rFonts w:ascii="Arial" w:hAnsi="Arial" w:cs="Arial"/>
          <w:spacing w:val="-8"/>
          <w:sz w:val="22"/>
          <w:szCs w:val="22"/>
        </w:rPr>
        <w:t xml:space="preserve"> </w:t>
      </w:r>
      <w:r w:rsidR="002036F0">
        <w:rPr>
          <w:rFonts w:ascii="Arial" w:hAnsi="Arial" w:cs="Arial"/>
          <w:sz w:val="22"/>
          <w:szCs w:val="22"/>
        </w:rPr>
        <w:t>C</w:t>
      </w:r>
      <w:r w:rsidRPr="00804D81">
        <w:rPr>
          <w:rFonts w:ascii="Arial" w:hAnsi="Arial" w:cs="Arial"/>
          <w:sz w:val="22"/>
          <w:szCs w:val="22"/>
        </w:rPr>
        <w:t>ontract,</w:t>
      </w:r>
      <w:r w:rsidRPr="00804D81">
        <w:rPr>
          <w:rFonts w:ascii="Arial" w:hAnsi="Arial" w:cs="Arial"/>
          <w:spacing w:val="-6"/>
          <w:sz w:val="22"/>
          <w:szCs w:val="22"/>
        </w:rPr>
        <w:t xml:space="preserve"> </w:t>
      </w:r>
      <w:r w:rsidRPr="00804D81">
        <w:rPr>
          <w:rFonts w:ascii="Arial" w:hAnsi="Arial" w:cs="Arial"/>
          <w:sz w:val="22"/>
          <w:szCs w:val="22"/>
        </w:rPr>
        <w:t>the</w:t>
      </w:r>
      <w:r w:rsidRPr="00804D81">
        <w:rPr>
          <w:rFonts w:ascii="Arial" w:hAnsi="Arial" w:cs="Arial"/>
          <w:spacing w:val="-6"/>
          <w:sz w:val="22"/>
          <w:szCs w:val="22"/>
        </w:rPr>
        <w:t xml:space="preserve"> </w:t>
      </w:r>
      <w:r w:rsidRPr="00804D81">
        <w:rPr>
          <w:rFonts w:ascii="Arial" w:hAnsi="Arial" w:cs="Arial"/>
          <w:sz w:val="22"/>
          <w:szCs w:val="22"/>
        </w:rPr>
        <w:t>Subrecipient</w:t>
      </w:r>
      <w:r w:rsidRPr="00804D81">
        <w:rPr>
          <w:rFonts w:ascii="Arial" w:hAnsi="Arial" w:cs="Arial"/>
          <w:spacing w:val="-5"/>
          <w:sz w:val="22"/>
          <w:szCs w:val="22"/>
        </w:rPr>
        <w:t xml:space="preserve"> </w:t>
      </w:r>
      <w:r w:rsidRPr="00804D81">
        <w:rPr>
          <w:rFonts w:ascii="Arial" w:hAnsi="Arial" w:cs="Arial"/>
          <w:sz w:val="22"/>
          <w:szCs w:val="22"/>
        </w:rPr>
        <w:t>hereby</w:t>
      </w:r>
      <w:r w:rsidRPr="00804D81">
        <w:rPr>
          <w:rFonts w:ascii="Arial" w:hAnsi="Arial" w:cs="Arial"/>
          <w:spacing w:val="-8"/>
          <w:sz w:val="22"/>
          <w:szCs w:val="22"/>
        </w:rPr>
        <w:t xml:space="preserve"> </w:t>
      </w:r>
      <w:r w:rsidRPr="00804D81">
        <w:rPr>
          <w:rFonts w:ascii="Arial" w:hAnsi="Arial" w:cs="Arial"/>
          <w:sz w:val="22"/>
          <w:szCs w:val="22"/>
        </w:rPr>
        <w:t>assures</w:t>
      </w:r>
      <w:r w:rsidRPr="00804D81">
        <w:rPr>
          <w:rFonts w:ascii="Arial" w:hAnsi="Arial" w:cs="Arial"/>
          <w:spacing w:val="-5"/>
          <w:sz w:val="22"/>
          <w:szCs w:val="22"/>
        </w:rPr>
        <w:t xml:space="preserve"> and</w:t>
      </w:r>
      <w:r w:rsidR="002945CB">
        <w:rPr>
          <w:rFonts w:ascii="Arial" w:hAnsi="Arial" w:cs="Arial"/>
          <w:spacing w:val="-5"/>
          <w:sz w:val="22"/>
          <w:szCs w:val="22"/>
        </w:rPr>
        <w:t xml:space="preserve"> </w:t>
      </w:r>
      <w:r w:rsidRPr="00AC6D0B">
        <w:rPr>
          <w:rFonts w:ascii="Arial" w:hAnsi="Arial" w:cs="Arial"/>
          <w:sz w:val="22"/>
          <w:szCs w:val="22"/>
        </w:rPr>
        <w:t>certifies</w:t>
      </w:r>
      <w:r w:rsidRPr="00AC6D0B">
        <w:rPr>
          <w:rFonts w:ascii="Arial" w:hAnsi="Arial" w:cs="Arial"/>
          <w:spacing w:val="-4"/>
          <w:sz w:val="22"/>
          <w:szCs w:val="22"/>
        </w:rPr>
        <w:t xml:space="preserve"> </w:t>
      </w:r>
      <w:r w:rsidRPr="00AC6D0B">
        <w:rPr>
          <w:rFonts w:ascii="Arial" w:hAnsi="Arial" w:cs="Arial"/>
          <w:sz w:val="22"/>
          <w:szCs w:val="22"/>
        </w:rPr>
        <w:t>to</w:t>
      </w:r>
      <w:r w:rsidRPr="00AC6D0B">
        <w:rPr>
          <w:rFonts w:ascii="Arial" w:hAnsi="Arial" w:cs="Arial"/>
          <w:spacing w:val="-4"/>
          <w:sz w:val="22"/>
          <w:szCs w:val="22"/>
        </w:rPr>
        <w:t xml:space="preserve"> </w:t>
      </w:r>
      <w:r w:rsidRPr="00AC6D0B">
        <w:rPr>
          <w:rFonts w:ascii="Arial" w:hAnsi="Arial" w:cs="Arial"/>
          <w:sz w:val="22"/>
          <w:szCs w:val="22"/>
        </w:rPr>
        <w:t>the</w:t>
      </w:r>
      <w:r w:rsidRPr="00AC6D0B">
        <w:rPr>
          <w:rFonts w:ascii="Arial" w:hAnsi="Arial" w:cs="Arial"/>
          <w:spacing w:val="-4"/>
          <w:sz w:val="22"/>
          <w:szCs w:val="22"/>
        </w:rPr>
        <w:t xml:space="preserve"> </w:t>
      </w:r>
      <w:r w:rsidRPr="00AC6D0B">
        <w:rPr>
          <w:rFonts w:ascii="Arial" w:hAnsi="Arial" w:cs="Arial"/>
          <w:sz w:val="22"/>
          <w:szCs w:val="22"/>
        </w:rPr>
        <w:t>lobbying</w:t>
      </w:r>
      <w:r w:rsidRPr="00AC6D0B">
        <w:rPr>
          <w:rFonts w:ascii="Arial" w:hAnsi="Arial" w:cs="Arial"/>
          <w:spacing w:val="-3"/>
          <w:sz w:val="22"/>
          <w:szCs w:val="22"/>
        </w:rPr>
        <w:t xml:space="preserve"> </w:t>
      </w:r>
      <w:r w:rsidRPr="00AC6D0B">
        <w:rPr>
          <w:rFonts w:ascii="Arial" w:hAnsi="Arial" w:cs="Arial"/>
          <w:sz w:val="22"/>
          <w:szCs w:val="22"/>
        </w:rPr>
        <w:t>restrictions</w:t>
      </w:r>
      <w:r w:rsidRPr="00AC6D0B">
        <w:rPr>
          <w:rFonts w:ascii="Arial" w:hAnsi="Arial" w:cs="Arial"/>
          <w:spacing w:val="-2"/>
          <w:sz w:val="22"/>
          <w:szCs w:val="22"/>
        </w:rPr>
        <w:t xml:space="preserve"> </w:t>
      </w:r>
      <w:r w:rsidRPr="00AC6D0B">
        <w:rPr>
          <w:rFonts w:ascii="Arial" w:hAnsi="Arial" w:cs="Arial"/>
          <w:sz w:val="22"/>
          <w:szCs w:val="22"/>
        </w:rPr>
        <w:t>which</w:t>
      </w:r>
      <w:r w:rsidRPr="00AC6D0B">
        <w:rPr>
          <w:rFonts w:ascii="Arial" w:hAnsi="Arial" w:cs="Arial"/>
          <w:spacing w:val="-3"/>
          <w:sz w:val="22"/>
          <w:szCs w:val="22"/>
        </w:rPr>
        <w:t xml:space="preserve"> </w:t>
      </w:r>
      <w:r w:rsidRPr="00AC6D0B">
        <w:rPr>
          <w:rFonts w:ascii="Arial" w:hAnsi="Arial" w:cs="Arial"/>
          <w:sz w:val="22"/>
          <w:szCs w:val="22"/>
        </w:rPr>
        <w:t>are</w:t>
      </w:r>
      <w:r w:rsidRPr="00AC6D0B">
        <w:rPr>
          <w:rFonts w:ascii="Arial" w:hAnsi="Arial" w:cs="Arial"/>
          <w:spacing w:val="-3"/>
          <w:sz w:val="22"/>
          <w:szCs w:val="22"/>
        </w:rPr>
        <w:t xml:space="preserve"> </w:t>
      </w:r>
      <w:r w:rsidRPr="00AC6D0B">
        <w:rPr>
          <w:rFonts w:ascii="Arial" w:hAnsi="Arial" w:cs="Arial"/>
          <w:sz w:val="22"/>
          <w:szCs w:val="22"/>
        </w:rPr>
        <w:t>codified</w:t>
      </w:r>
      <w:r w:rsidRPr="00AC6D0B">
        <w:rPr>
          <w:rFonts w:ascii="Arial" w:hAnsi="Arial" w:cs="Arial"/>
          <w:spacing w:val="-3"/>
          <w:sz w:val="22"/>
          <w:szCs w:val="22"/>
        </w:rPr>
        <w:t xml:space="preserve"> </w:t>
      </w:r>
      <w:r w:rsidRPr="00AC6D0B">
        <w:rPr>
          <w:rFonts w:ascii="Arial" w:hAnsi="Arial" w:cs="Arial"/>
          <w:sz w:val="22"/>
          <w:szCs w:val="22"/>
        </w:rPr>
        <w:t>in</w:t>
      </w:r>
      <w:r w:rsidRPr="00AC6D0B">
        <w:rPr>
          <w:rFonts w:ascii="Arial" w:hAnsi="Arial" w:cs="Arial"/>
          <w:spacing w:val="-3"/>
          <w:sz w:val="22"/>
          <w:szCs w:val="22"/>
        </w:rPr>
        <w:t xml:space="preserve"> </w:t>
      </w:r>
      <w:r w:rsidRPr="00AC6D0B">
        <w:rPr>
          <w:rFonts w:ascii="Arial" w:hAnsi="Arial" w:cs="Arial"/>
          <w:sz w:val="22"/>
          <w:szCs w:val="22"/>
        </w:rPr>
        <w:t>the</w:t>
      </w:r>
      <w:r w:rsidRPr="00AC6D0B">
        <w:rPr>
          <w:rFonts w:ascii="Arial" w:hAnsi="Arial" w:cs="Arial"/>
          <w:spacing w:val="-4"/>
          <w:sz w:val="22"/>
          <w:szCs w:val="22"/>
        </w:rPr>
        <w:t xml:space="preserve"> </w:t>
      </w:r>
      <w:r w:rsidRPr="00AC6D0B">
        <w:rPr>
          <w:rFonts w:ascii="Arial" w:hAnsi="Arial" w:cs="Arial"/>
          <w:sz w:val="22"/>
          <w:szCs w:val="22"/>
        </w:rPr>
        <w:t>DOL</w:t>
      </w:r>
      <w:r w:rsidRPr="00AC6D0B">
        <w:rPr>
          <w:rFonts w:ascii="Arial" w:hAnsi="Arial" w:cs="Arial"/>
          <w:spacing w:val="-4"/>
          <w:sz w:val="22"/>
          <w:szCs w:val="22"/>
        </w:rPr>
        <w:t xml:space="preserve"> </w:t>
      </w:r>
      <w:r w:rsidRPr="00AC6D0B">
        <w:rPr>
          <w:rFonts w:ascii="Arial" w:hAnsi="Arial" w:cs="Arial"/>
          <w:sz w:val="22"/>
          <w:szCs w:val="22"/>
        </w:rPr>
        <w:t>regulations</w:t>
      </w:r>
      <w:r w:rsidRPr="00AC6D0B">
        <w:rPr>
          <w:rFonts w:ascii="Arial" w:hAnsi="Arial" w:cs="Arial"/>
          <w:spacing w:val="-2"/>
          <w:sz w:val="22"/>
          <w:szCs w:val="22"/>
        </w:rPr>
        <w:t xml:space="preserve"> </w:t>
      </w:r>
      <w:r w:rsidRPr="00AC6D0B">
        <w:rPr>
          <w:rFonts w:ascii="Arial" w:hAnsi="Arial" w:cs="Arial"/>
          <w:sz w:val="22"/>
          <w:szCs w:val="22"/>
        </w:rPr>
        <w:t>at</w:t>
      </w:r>
      <w:r w:rsidRPr="00AC6D0B">
        <w:rPr>
          <w:rFonts w:ascii="Arial" w:hAnsi="Arial" w:cs="Arial"/>
          <w:spacing w:val="-3"/>
          <w:sz w:val="22"/>
          <w:szCs w:val="22"/>
        </w:rPr>
        <w:t xml:space="preserve"> </w:t>
      </w:r>
      <w:r w:rsidRPr="00AC6D0B">
        <w:rPr>
          <w:rFonts w:ascii="Arial" w:hAnsi="Arial" w:cs="Arial"/>
          <w:sz w:val="22"/>
          <w:szCs w:val="22"/>
        </w:rPr>
        <w:t>Uniform Guidance 2 CFR Part 200, Appendix II and DOL Exceptions 2 CFR 2900.</w:t>
      </w:r>
    </w:p>
    <w:p w14:paraId="67997D5C" w14:textId="77777777" w:rsidR="001F6089" w:rsidRPr="00803F66" w:rsidRDefault="001F6089" w:rsidP="00804D81">
      <w:pPr>
        <w:pStyle w:val="Bullet"/>
      </w:pPr>
      <w:r w:rsidRPr="00803F66">
        <w:t>No federal appropriated funds have been paid, by or on behalf of the undersigned, to</w:t>
      </w:r>
      <w:r w:rsidRPr="00803F66">
        <w:rPr>
          <w:spacing w:val="-3"/>
        </w:rPr>
        <w:t xml:space="preserve"> </w:t>
      </w:r>
      <w:r w:rsidRPr="00803F66">
        <w:t>any</w:t>
      </w:r>
      <w:r w:rsidRPr="00803F66">
        <w:rPr>
          <w:spacing w:val="-5"/>
        </w:rPr>
        <w:t xml:space="preserve"> </w:t>
      </w:r>
      <w:r w:rsidRPr="00803F66">
        <w:t>person</w:t>
      </w:r>
      <w:r w:rsidRPr="00803F66">
        <w:rPr>
          <w:spacing w:val="-7"/>
        </w:rPr>
        <w:t xml:space="preserve"> </w:t>
      </w:r>
      <w:r w:rsidRPr="00803F66">
        <w:t>for</w:t>
      </w:r>
      <w:r w:rsidRPr="00803F66">
        <w:rPr>
          <w:spacing w:val="-4"/>
        </w:rPr>
        <w:t xml:space="preserve"> </w:t>
      </w:r>
      <w:r w:rsidRPr="00803F66">
        <w:t>influencing</w:t>
      </w:r>
      <w:r w:rsidRPr="00803F66">
        <w:rPr>
          <w:spacing w:val="-3"/>
        </w:rPr>
        <w:t xml:space="preserve"> </w:t>
      </w:r>
      <w:r w:rsidRPr="00803F66">
        <w:t>or</w:t>
      </w:r>
      <w:r w:rsidRPr="00803F66">
        <w:rPr>
          <w:spacing w:val="-1"/>
        </w:rPr>
        <w:t xml:space="preserve"> </w:t>
      </w:r>
      <w:r w:rsidRPr="00803F66">
        <w:t>attempting</w:t>
      </w:r>
      <w:r w:rsidRPr="00803F66">
        <w:rPr>
          <w:spacing w:val="-3"/>
        </w:rPr>
        <w:t xml:space="preserve"> </w:t>
      </w:r>
      <w:r w:rsidRPr="00803F66">
        <w:t>to</w:t>
      </w:r>
      <w:r w:rsidRPr="00803F66">
        <w:rPr>
          <w:spacing w:val="-5"/>
        </w:rPr>
        <w:t xml:space="preserve"> </w:t>
      </w:r>
      <w:r w:rsidRPr="00803F66">
        <w:t>influence</w:t>
      </w:r>
      <w:r w:rsidRPr="00803F66">
        <w:rPr>
          <w:spacing w:val="-3"/>
        </w:rPr>
        <w:t xml:space="preserve"> </w:t>
      </w:r>
      <w:r w:rsidRPr="00803F66">
        <w:t>an</w:t>
      </w:r>
      <w:r w:rsidRPr="00803F66">
        <w:rPr>
          <w:spacing w:val="-3"/>
        </w:rPr>
        <w:t xml:space="preserve"> </w:t>
      </w:r>
      <w:r w:rsidRPr="00803F66">
        <w:t>officer</w:t>
      </w:r>
      <w:r w:rsidRPr="00803F66">
        <w:rPr>
          <w:spacing w:val="-1"/>
        </w:rPr>
        <w:t xml:space="preserve"> </w:t>
      </w:r>
      <w:r w:rsidRPr="00803F66">
        <w:t>or</w:t>
      </w:r>
      <w:r w:rsidRPr="00803F66">
        <w:rPr>
          <w:spacing w:val="-1"/>
        </w:rPr>
        <w:t xml:space="preserve"> </w:t>
      </w:r>
      <w:r w:rsidRPr="00803F66">
        <w:t>employee</w:t>
      </w:r>
      <w:r w:rsidRPr="00803F66">
        <w:rPr>
          <w:spacing w:val="-3"/>
        </w:rPr>
        <w:t xml:space="preserve"> </w:t>
      </w:r>
      <w:r w:rsidRPr="00803F66">
        <w:t>of</w:t>
      </w:r>
      <w:r w:rsidRPr="00803F66">
        <w:rPr>
          <w:spacing w:val="-4"/>
        </w:rPr>
        <w:t xml:space="preserve"> </w:t>
      </w:r>
      <w:r w:rsidRPr="00803F66">
        <w:t xml:space="preserve">an agency, a Member of Congress, an officer or employee of Congress, or an employee of a Member of Congress, in connection with this federal contract, grant loan, or cooperative agreement, and the extension, continuation, renewal, amendment, or modification of any federal contract, grant, loan, or cooperative </w:t>
      </w:r>
      <w:r w:rsidRPr="00803F66">
        <w:rPr>
          <w:spacing w:val="-2"/>
        </w:rPr>
        <w:t>agreement.</w:t>
      </w:r>
    </w:p>
    <w:p w14:paraId="2F3B554D" w14:textId="27158AE0" w:rsidR="001F6089" w:rsidRPr="00AC6D0B" w:rsidRDefault="001F6089" w:rsidP="00804D81">
      <w:pPr>
        <w:pStyle w:val="Bullet"/>
      </w:pPr>
      <w:r w:rsidRPr="00803F66">
        <w:t>If</w:t>
      </w:r>
      <w:r w:rsidRPr="00803F66">
        <w:rPr>
          <w:spacing w:val="-2"/>
        </w:rPr>
        <w:t xml:space="preserve"> </w:t>
      </w:r>
      <w:r w:rsidRPr="00803F66">
        <w:t>any</w:t>
      </w:r>
      <w:r w:rsidRPr="00803F66">
        <w:rPr>
          <w:spacing w:val="-4"/>
        </w:rPr>
        <w:t xml:space="preserve"> </w:t>
      </w:r>
      <w:r w:rsidRPr="00803F66">
        <w:t>funds</w:t>
      </w:r>
      <w:r w:rsidRPr="00803F66">
        <w:rPr>
          <w:spacing w:val="-4"/>
        </w:rPr>
        <w:t xml:space="preserve"> </w:t>
      </w:r>
      <w:r w:rsidRPr="00803F66">
        <w:t>other</w:t>
      </w:r>
      <w:r w:rsidRPr="00803F66">
        <w:rPr>
          <w:spacing w:val="-3"/>
        </w:rPr>
        <w:t xml:space="preserve"> </w:t>
      </w:r>
      <w:r w:rsidRPr="00803F66">
        <w:t>than</w:t>
      </w:r>
      <w:r w:rsidRPr="00803F66">
        <w:rPr>
          <w:spacing w:val="-4"/>
        </w:rPr>
        <w:t xml:space="preserve"> </w:t>
      </w:r>
      <w:r w:rsidRPr="00803F66">
        <w:t>federal</w:t>
      </w:r>
      <w:r w:rsidRPr="00803F66">
        <w:rPr>
          <w:spacing w:val="-2"/>
        </w:rPr>
        <w:t xml:space="preserve"> </w:t>
      </w:r>
      <w:r w:rsidRPr="00803F66">
        <w:t>appropriated</w:t>
      </w:r>
      <w:r w:rsidRPr="00803F66">
        <w:rPr>
          <w:spacing w:val="-4"/>
        </w:rPr>
        <w:t xml:space="preserve"> </w:t>
      </w:r>
      <w:r w:rsidRPr="00803F66">
        <w:t>funds</w:t>
      </w:r>
      <w:r w:rsidRPr="00803F66">
        <w:rPr>
          <w:spacing w:val="-6"/>
        </w:rPr>
        <w:t xml:space="preserve"> </w:t>
      </w:r>
      <w:r w:rsidRPr="00803F66">
        <w:t>have</w:t>
      </w:r>
      <w:r w:rsidRPr="00803F66">
        <w:rPr>
          <w:spacing w:val="-2"/>
        </w:rPr>
        <w:t xml:space="preserve"> </w:t>
      </w:r>
      <w:r w:rsidRPr="00803F66">
        <w:t>been</w:t>
      </w:r>
      <w:r w:rsidRPr="00803F66">
        <w:rPr>
          <w:spacing w:val="-2"/>
        </w:rPr>
        <w:t xml:space="preserve"> </w:t>
      </w:r>
      <w:r w:rsidRPr="00803F66">
        <w:t>paid</w:t>
      </w:r>
      <w:r w:rsidRPr="00803F66">
        <w:rPr>
          <w:spacing w:val="-4"/>
        </w:rPr>
        <w:t xml:space="preserve"> </w:t>
      </w:r>
      <w:r w:rsidRPr="00803F66">
        <w:t>or</w:t>
      </w:r>
      <w:r w:rsidRPr="00803F66">
        <w:rPr>
          <w:spacing w:val="-3"/>
        </w:rPr>
        <w:t xml:space="preserve"> </w:t>
      </w:r>
      <w:r w:rsidRPr="00803F66">
        <w:t>will</w:t>
      </w:r>
      <w:r w:rsidRPr="00803F66">
        <w:rPr>
          <w:spacing w:val="-2"/>
        </w:rPr>
        <w:t xml:space="preserve"> </w:t>
      </w:r>
      <w:r w:rsidRPr="00803F66">
        <w:t>be</w:t>
      </w:r>
      <w:r w:rsidRPr="00803F66">
        <w:rPr>
          <w:spacing w:val="-2"/>
        </w:rPr>
        <w:t xml:space="preserve"> </w:t>
      </w:r>
      <w:r w:rsidRPr="00803F66">
        <w:t>paid</w:t>
      </w:r>
      <w:r w:rsidRPr="00803F66">
        <w:rPr>
          <w:spacing w:val="-2"/>
        </w:rPr>
        <w:t xml:space="preserve"> </w:t>
      </w:r>
      <w:r w:rsidRPr="00803F66">
        <w:t xml:space="preserve">to any person for influencing or attempting to influence an officer or employee of any agency, a Member of Congress, and officer or employee of Congress, or an employee of a Member of Congress, in connection with this Contract, the undersigned shall complete and submit Standard Form LLL </w:t>
      </w:r>
      <w:r w:rsidRPr="00803F66">
        <w:lastRenderedPageBreak/>
        <w:t>(Rev. 7-97), "Disclosure of Lobbying Activities" form in accordance with its instructions.</w:t>
      </w:r>
    </w:p>
    <w:p w14:paraId="5EBAA09F" w14:textId="6B6CEB8C" w:rsidR="001F6089" w:rsidRPr="00804D81" w:rsidRDefault="001F6089" w:rsidP="00804D81">
      <w:pPr>
        <w:pStyle w:val="Bullet"/>
      </w:pPr>
      <w:r w:rsidRPr="00803F66">
        <w:t>The undersigned shall require that the language of the lobbying restrictions be included</w:t>
      </w:r>
      <w:r w:rsidRPr="00803F66">
        <w:rPr>
          <w:spacing w:val="-4"/>
        </w:rPr>
        <w:t xml:space="preserve"> </w:t>
      </w:r>
      <w:r w:rsidRPr="00803F66">
        <w:t>in</w:t>
      </w:r>
      <w:r w:rsidRPr="00803F66">
        <w:rPr>
          <w:spacing w:val="-4"/>
        </w:rPr>
        <w:t xml:space="preserve"> </w:t>
      </w:r>
      <w:r w:rsidRPr="00803F66">
        <w:t>the</w:t>
      </w:r>
      <w:r w:rsidRPr="00803F66">
        <w:rPr>
          <w:spacing w:val="-4"/>
        </w:rPr>
        <w:t xml:space="preserve"> </w:t>
      </w:r>
      <w:r w:rsidRPr="00803F66">
        <w:t>award</w:t>
      </w:r>
      <w:r w:rsidRPr="00803F66">
        <w:rPr>
          <w:spacing w:val="-4"/>
        </w:rPr>
        <w:t xml:space="preserve"> </w:t>
      </w:r>
      <w:r w:rsidRPr="00803F66">
        <w:t>documents</w:t>
      </w:r>
      <w:r w:rsidRPr="00803F66">
        <w:rPr>
          <w:spacing w:val="-6"/>
        </w:rPr>
        <w:t xml:space="preserve"> </w:t>
      </w:r>
      <w:r w:rsidRPr="00803F66">
        <w:t>for</w:t>
      </w:r>
      <w:r w:rsidRPr="00803F66">
        <w:rPr>
          <w:spacing w:val="-5"/>
        </w:rPr>
        <w:t xml:space="preserve"> </w:t>
      </w:r>
      <w:r w:rsidRPr="00803F66">
        <w:t>agreement</w:t>
      </w:r>
      <w:r w:rsidRPr="00803F66">
        <w:rPr>
          <w:spacing w:val="-5"/>
        </w:rPr>
        <w:t xml:space="preserve"> </w:t>
      </w:r>
      <w:r w:rsidRPr="00803F66">
        <w:t>transactions</w:t>
      </w:r>
      <w:r w:rsidRPr="00803F66">
        <w:rPr>
          <w:spacing w:val="-6"/>
        </w:rPr>
        <w:t xml:space="preserve"> </w:t>
      </w:r>
      <w:r w:rsidRPr="00803F66">
        <w:t>over</w:t>
      </w:r>
      <w:r w:rsidRPr="00803F66">
        <w:rPr>
          <w:spacing w:val="-5"/>
        </w:rPr>
        <w:t xml:space="preserve"> </w:t>
      </w:r>
      <w:r w:rsidRPr="00803F66">
        <w:t>$100,000</w:t>
      </w:r>
      <w:r w:rsidRPr="00803F66">
        <w:rPr>
          <w:spacing w:val="-4"/>
        </w:rPr>
        <w:t xml:space="preserve"> </w:t>
      </w:r>
      <w:r w:rsidRPr="00803F66">
        <w:t xml:space="preserve">(per OMB) at all tiers (including subgrant agreements, </w:t>
      </w:r>
      <w:r w:rsidR="002036F0" w:rsidRPr="002036F0">
        <w:t>contracts,</w:t>
      </w:r>
      <w:r w:rsidRPr="00803F66">
        <w:t xml:space="preserve"> and subcontracts, under grants, loan, or cooperative agreements), and that all subrecipients shall certify and disclose accordingly.</w:t>
      </w:r>
    </w:p>
    <w:p w14:paraId="763BCB88" w14:textId="4F3A40E0" w:rsidR="001F6089" w:rsidRPr="000F21F0" w:rsidRDefault="001F6089" w:rsidP="00804D81">
      <w:pPr>
        <w:pStyle w:val="Bullet"/>
      </w:pPr>
      <w:r w:rsidRPr="000F21F0">
        <w:t xml:space="preserve">This certification is a material representation of fact upon which reliance is placed when this transaction is executed. Submission of the Lobbying Certification is a prerequisite for making or </w:t>
      </w:r>
      <w:r w:rsidR="002036F0" w:rsidRPr="000F21F0">
        <w:t>entering</w:t>
      </w:r>
      <w:r w:rsidRPr="000F21F0">
        <w:t xml:space="preserve"> this transaction imposed by the Byrd Anti- Lobbying Amendment (31 U.S.C. 1352). Any person who fails to file the required certification</w:t>
      </w:r>
      <w:r w:rsidRPr="00804D81">
        <w:t xml:space="preserve"> </w:t>
      </w:r>
      <w:r w:rsidRPr="000F21F0">
        <w:t>shall</w:t>
      </w:r>
      <w:r w:rsidRPr="00804D81">
        <w:t xml:space="preserve"> </w:t>
      </w:r>
      <w:r w:rsidRPr="000F21F0">
        <w:t>be</w:t>
      </w:r>
      <w:r w:rsidRPr="00804D81">
        <w:t xml:space="preserve"> </w:t>
      </w:r>
      <w:r w:rsidRPr="000F21F0">
        <w:t>subject</w:t>
      </w:r>
      <w:r w:rsidRPr="00804D81">
        <w:t xml:space="preserve"> </w:t>
      </w:r>
      <w:r w:rsidRPr="000F21F0">
        <w:t>to</w:t>
      </w:r>
      <w:r w:rsidRPr="00804D81">
        <w:t xml:space="preserve"> </w:t>
      </w:r>
      <w:r w:rsidRPr="000F21F0">
        <w:t>a</w:t>
      </w:r>
      <w:r w:rsidRPr="00804D81">
        <w:t xml:space="preserve"> </w:t>
      </w:r>
      <w:r w:rsidRPr="000F21F0">
        <w:t>civil</w:t>
      </w:r>
      <w:r w:rsidRPr="00804D81">
        <w:t xml:space="preserve"> </w:t>
      </w:r>
      <w:r w:rsidRPr="000F21F0">
        <w:t>penalty</w:t>
      </w:r>
      <w:r w:rsidRPr="00804D81">
        <w:t xml:space="preserve"> </w:t>
      </w:r>
      <w:r w:rsidRPr="000F21F0">
        <w:t>of</w:t>
      </w:r>
      <w:r w:rsidRPr="00804D81">
        <w:t xml:space="preserve"> </w:t>
      </w:r>
      <w:r w:rsidRPr="000F21F0">
        <w:t xml:space="preserve">not </w:t>
      </w:r>
      <w:r w:rsidR="00803F66" w:rsidRPr="000F21F0">
        <w:t>l</w:t>
      </w:r>
      <w:r w:rsidRPr="000F21F0">
        <w:t>ess</w:t>
      </w:r>
      <w:r w:rsidRPr="00804D81">
        <w:t xml:space="preserve"> </w:t>
      </w:r>
      <w:r w:rsidRPr="000F21F0">
        <w:t>than</w:t>
      </w:r>
      <w:r w:rsidRPr="00804D81">
        <w:t xml:space="preserve"> </w:t>
      </w:r>
      <w:r w:rsidRPr="000F21F0">
        <w:t>$10,000</w:t>
      </w:r>
      <w:r w:rsidRPr="00804D81">
        <w:t xml:space="preserve"> </w:t>
      </w:r>
      <w:r w:rsidRPr="000F21F0">
        <w:t>and</w:t>
      </w:r>
      <w:r w:rsidRPr="00804D81">
        <w:t xml:space="preserve"> </w:t>
      </w:r>
      <w:r w:rsidRPr="000F21F0">
        <w:t>not</w:t>
      </w:r>
      <w:r w:rsidRPr="00804D81">
        <w:t xml:space="preserve"> </w:t>
      </w:r>
      <w:r w:rsidRPr="000F21F0">
        <w:t>more than $100,000 for each failure.</w:t>
      </w:r>
    </w:p>
    <w:p w14:paraId="1633D4C2" w14:textId="074B9007" w:rsidR="00EE3ACC" w:rsidRDefault="001F6089" w:rsidP="00804D81">
      <w:pPr>
        <w:pStyle w:val="Sub"/>
      </w:pPr>
      <w:bookmarkStart w:id="1969" w:name="_Toc135399949"/>
      <w:r w:rsidRPr="000F21F0">
        <w:t>Priority Hiring Considerations</w:t>
      </w:r>
      <w:bookmarkEnd w:id="1969"/>
      <w:r w:rsidRPr="000F21F0">
        <w:t xml:space="preserve"> </w:t>
      </w:r>
    </w:p>
    <w:p w14:paraId="6EFC0F99" w14:textId="452421DC" w:rsidR="001F6089" w:rsidRPr="00804D81" w:rsidRDefault="001F6089" w:rsidP="00E56F81">
      <w:pPr>
        <w:widowControl w:val="0"/>
        <w:tabs>
          <w:tab w:val="left" w:pos="1191"/>
          <w:tab w:val="left" w:pos="1192"/>
        </w:tabs>
        <w:autoSpaceDE w:val="0"/>
        <w:autoSpaceDN w:val="0"/>
        <w:spacing w:before="120"/>
        <w:rPr>
          <w:rFonts w:ascii="Arial" w:hAnsi="Arial" w:cs="Arial"/>
          <w:sz w:val="22"/>
          <w:szCs w:val="22"/>
        </w:rPr>
      </w:pPr>
      <w:r w:rsidRPr="00804D81">
        <w:rPr>
          <w:rFonts w:ascii="Arial" w:hAnsi="Arial" w:cs="Arial"/>
          <w:sz w:val="22"/>
          <w:szCs w:val="22"/>
        </w:rPr>
        <w:t>If this Contract includes services in excess of $200,000, the</w:t>
      </w:r>
      <w:r w:rsidRPr="00804D81">
        <w:rPr>
          <w:rFonts w:ascii="Arial" w:hAnsi="Arial" w:cs="Arial"/>
          <w:spacing w:val="-3"/>
          <w:sz w:val="22"/>
          <w:szCs w:val="22"/>
        </w:rPr>
        <w:t xml:space="preserve"> </w:t>
      </w:r>
      <w:r w:rsidRPr="00804D81">
        <w:rPr>
          <w:rFonts w:ascii="Arial" w:hAnsi="Arial" w:cs="Arial"/>
          <w:sz w:val="22"/>
          <w:szCs w:val="22"/>
        </w:rPr>
        <w:t>Subrecipient</w:t>
      </w:r>
      <w:r w:rsidRPr="00804D81">
        <w:rPr>
          <w:rFonts w:ascii="Arial" w:hAnsi="Arial" w:cs="Arial"/>
          <w:spacing w:val="-2"/>
          <w:sz w:val="22"/>
          <w:szCs w:val="22"/>
        </w:rPr>
        <w:t xml:space="preserve"> </w:t>
      </w:r>
      <w:r w:rsidRPr="00804D81">
        <w:rPr>
          <w:rFonts w:ascii="Arial" w:hAnsi="Arial" w:cs="Arial"/>
          <w:sz w:val="22"/>
          <w:szCs w:val="22"/>
        </w:rPr>
        <w:t>shall</w:t>
      </w:r>
      <w:r w:rsidRPr="00804D81">
        <w:rPr>
          <w:rFonts w:ascii="Arial" w:hAnsi="Arial" w:cs="Arial"/>
          <w:spacing w:val="-3"/>
          <w:sz w:val="22"/>
          <w:szCs w:val="22"/>
        </w:rPr>
        <w:t xml:space="preserve"> </w:t>
      </w:r>
      <w:r w:rsidRPr="00804D81">
        <w:rPr>
          <w:rFonts w:ascii="Arial" w:hAnsi="Arial" w:cs="Arial"/>
          <w:sz w:val="22"/>
          <w:szCs w:val="22"/>
        </w:rPr>
        <w:t>give</w:t>
      </w:r>
      <w:r w:rsidRPr="00804D81">
        <w:rPr>
          <w:rFonts w:ascii="Arial" w:hAnsi="Arial" w:cs="Arial"/>
          <w:spacing w:val="-3"/>
          <w:sz w:val="22"/>
          <w:szCs w:val="22"/>
        </w:rPr>
        <w:t xml:space="preserve"> </w:t>
      </w:r>
      <w:r w:rsidRPr="00804D81">
        <w:rPr>
          <w:rFonts w:ascii="Arial" w:hAnsi="Arial" w:cs="Arial"/>
          <w:sz w:val="22"/>
          <w:szCs w:val="22"/>
        </w:rPr>
        <w:t>priority</w:t>
      </w:r>
      <w:r w:rsidRPr="00804D81">
        <w:rPr>
          <w:rFonts w:ascii="Arial" w:hAnsi="Arial" w:cs="Arial"/>
          <w:spacing w:val="-5"/>
          <w:sz w:val="22"/>
          <w:szCs w:val="22"/>
        </w:rPr>
        <w:t xml:space="preserve"> </w:t>
      </w:r>
      <w:r w:rsidRPr="00804D81">
        <w:rPr>
          <w:rFonts w:ascii="Arial" w:hAnsi="Arial" w:cs="Arial"/>
          <w:sz w:val="22"/>
          <w:szCs w:val="22"/>
        </w:rPr>
        <w:t>consideration</w:t>
      </w:r>
      <w:r w:rsidRPr="00804D81">
        <w:rPr>
          <w:rFonts w:ascii="Arial" w:hAnsi="Arial" w:cs="Arial"/>
          <w:spacing w:val="-3"/>
          <w:sz w:val="22"/>
          <w:szCs w:val="22"/>
        </w:rPr>
        <w:t xml:space="preserve"> </w:t>
      </w:r>
      <w:r w:rsidRPr="00804D81">
        <w:rPr>
          <w:rFonts w:ascii="Arial" w:hAnsi="Arial" w:cs="Arial"/>
          <w:sz w:val="22"/>
          <w:szCs w:val="22"/>
        </w:rPr>
        <w:t>in</w:t>
      </w:r>
      <w:r w:rsidRPr="00804D81">
        <w:rPr>
          <w:rFonts w:ascii="Arial" w:hAnsi="Arial" w:cs="Arial"/>
          <w:spacing w:val="-5"/>
          <w:sz w:val="22"/>
          <w:szCs w:val="22"/>
        </w:rPr>
        <w:t xml:space="preserve"> </w:t>
      </w:r>
      <w:r w:rsidRPr="00804D81">
        <w:rPr>
          <w:rFonts w:ascii="Arial" w:hAnsi="Arial" w:cs="Arial"/>
          <w:sz w:val="22"/>
          <w:szCs w:val="22"/>
        </w:rPr>
        <w:t>filling</w:t>
      </w:r>
      <w:r w:rsidRPr="00804D81">
        <w:rPr>
          <w:rFonts w:ascii="Arial" w:hAnsi="Arial" w:cs="Arial"/>
          <w:spacing w:val="-3"/>
          <w:sz w:val="22"/>
          <w:szCs w:val="22"/>
        </w:rPr>
        <w:t xml:space="preserve"> </w:t>
      </w:r>
      <w:r w:rsidRPr="00804D81">
        <w:rPr>
          <w:rFonts w:ascii="Arial" w:hAnsi="Arial" w:cs="Arial"/>
          <w:sz w:val="22"/>
          <w:szCs w:val="22"/>
        </w:rPr>
        <w:t>vacancies</w:t>
      </w:r>
      <w:r w:rsidRPr="00804D81">
        <w:rPr>
          <w:rFonts w:ascii="Arial" w:hAnsi="Arial" w:cs="Arial"/>
          <w:spacing w:val="-3"/>
          <w:sz w:val="22"/>
          <w:szCs w:val="22"/>
        </w:rPr>
        <w:t xml:space="preserve"> </w:t>
      </w:r>
      <w:r w:rsidRPr="00804D81">
        <w:rPr>
          <w:rFonts w:ascii="Arial" w:hAnsi="Arial" w:cs="Arial"/>
          <w:sz w:val="22"/>
          <w:szCs w:val="22"/>
        </w:rPr>
        <w:t>in</w:t>
      </w:r>
      <w:r w:rsidRPr="00804D81">
        <w:rPr>
          <w:rFonts w:ascii="Arial" w:hAnsi="Arial" w:cs="Arial"/>
          <w:spacing w:val="-3"/>
          <w:sz w:val="22"/>
          <w:szCs w:val="22"/>
        </w:rPr>
        <w:t xml:space="preserve"> </w:t>
      </w:r>
      <w:r w:rsidRPr="00804D81">
        <w:rPr>
          <w:rFonts w:ascii="Arial" w:hAnsi="Arial" w:cs="Arial"/>
          <w:sz w:val="22"/>
          <w:szCs w:val="22"/>
        </w:rPr>
        <w:t>positions</w:t>
      </w:r>
      <w:r w:rsidRPr="00804D81">
        <w:rPr>
          <w:rFonts w:ascii="Arial" w:hAnsi="Arial" w:cs="Arial"/>
          <w:spacing w:val="-3"/>
          <w:sz w:val="22"/>
          <w:szCs w:val="22"/>
        </w:rPr>
        <w:t xml:space="preserve"> </w:t>
      </w:r>
      <w:r w:rsidRPr="00804D81">
        <w:rPr>
          <w:rFonts w:ascii="Arial" w:hAnsi="Arial" w:cs="Arial"/>
          <w:sz w:val="22"/>
          <w:szCs w:val="22"/>
        </w:rPr>
        <w:t>funded</w:t>
      </w:r>
      <w:r w:rsidRPr="00804D81">
        <w:rPr>
          <w:rFonts w:ascii="Arial" w:hAnsi="Arial" w:cs="Arial"/>
          <w:spacing w:val="-5"/>
          <w:sz w:val="22"/>
          <w:szCs w:val="22"/>
        </w:rPr>
        <w:t xml:space="preserve"> </w:t>
      </w:r>
      <w:r w:rsidRPr="00804D81">
        <w:rPr>
          <w:rFonts w:ascii="Arial" w:hAnsi="Arial" w:cs="Arial"/>
          <w:sz w:val="22"/>
          <w:szCs w:val="22"/>
        </w:rPr>
        <w:t>by the Contract to qualified recipients of aid under Welfare and Institutions Section Code 11200 in accordance with Public Contract Code § 10353.</w:t>
      </w:r>
    </w:p>
    <w:p w14:paraId="3E7F807D" w14:textId="381A460E" w:rsidR="001F6089" w:rsidRPr="00804D81" w:rsidRDefault="001F6089" w:rsidP="00804D81">
      <w:pPr>
        <w:pStyle w:val="Sub"/>
      </w:pPr>
      <w:bookmarkStart w:id="1970" w:name="_Toc135399950"/>
      <w:r w:rsidRPr="000F21F0">
        <w:t xml:space="preserve">Sweat </w:t>
      </w:r>
      <w:r w:rsidR="00E64A01">
        <w:t>F</w:t>
      </w:r>
      <w:r w:rsidRPr="000F21F0">
        <w:t>ree</w:t>
      </w:r>
      <w:r w:rsidRPr="000F21F0">
        <w:rPr>
          <w:spacing w:val="-6"/>
        </w:rPr>
        <w:t xml:space="preserve"> </w:t>
      </w:r>
      <w:r w:rsidRPr="000F21F0">
        <w:t>Code</w:t>
      </w:r>
      <w:r w:rsidRPr="000F21F0">
        <w:rPr>
          <w:spacing w:val="-4"/>
        </w:rPr>
        <w:t xml:space="preserve"> </w:t>
      </w:r>
      <w:r w:rsidRPr="000F21F0">
        <w:t>of</w:t>
      </w:r>
      <w:r w:rsidRPr="000F21F0">
        <w:rPr>
          <w:spacing w:val="-2"/>
        </w:rPr>
        <w:t xml:space="preserve"> Conduct</w:t>
      </w:r>
      <w:bookmarkEnd w:id="1970"/>
    </w:p>
    <w:p w14:paraId="3C712330" w14:textId="275A5414" w:rsidR="001F6089" w:rsidRPr="00804D81" w:rsidRDefault="001F6089" w:rsidP="00E56F81">
      <w:pPr>
        <w:widowControl w:val="0"/>
        <w:tabs>
          <w:tab w:val="left" w:pos="1913"/>
        </w:tabs>
        <w:autoSpaceDE w:val="0"/>
        <w:autoSpaceDN w:val="0"/>
        <w:spacing w:before="120"/>
        <w:rPr>
          <w:rFonts w:ascii="Arial" w:hAnsi="Arial" w:cs="Arial"/>
          <w:sz w:val="22"/>
          <w:szCs w:val="22"/>
        </w:rPr>
      </w:pPr>
      <w:r w:rsidRPr="00804D81">
        <w:rPr>
          <w:rFonts w:ascii="Arial" w:hAnsi="Arial" w:cs="Arial"/>
          <w:sz w:val="22"/>
          <w:szCs w:val="22"/>
        </w:rPr>
        <w:t xml:space="preserve">All Subrecipients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or supplies furnished to the state pursuant to the </w:t>
      </w:r>
      <w:r w:rsidR="004F758F" w:rsidRPr="00804D81">
        <w:rPr>
          <w:rFonts w:ascii="Arial" w:hAnsi="Arial" w:cs="Arial"/>
          <w:sz w:val="22"/>
          <w:szCs w:val="22"/>
        </w:rPr>
        <w:t>C</w:t>
      </w:r>
      <w:r w:rsidRPr="00804D81">
        <w:rPr>
          <w:rFonts w:ascii="Arial" w:hAnsi="Arial" w:cs="Arial"/>
          <w:sz w:val="22"/>
          <w:szCs w:val="22"/>
        </w:rPr>
        <w:t>ontract have been laundered or produced in whole or in part by sweatshop labor, forced labor, convict labor, indentured labor under penal sanction, abusive forms of child labor</w:t>
      </w:r>
      <w:r w:rsidRPr="00804D81">
        <w:rPr>
          <w:rFonts w:ascii="Arial" w:hAnsi="Arial" w:cs="Arial"/>
          <w:spacing w:val="-1"/>
          <w:sz w:val="22"/>
          <w:szCs w:val="22"/>
        </w:rPr>
        <w:t xml:space="preserve"> </w:t>
      </w:r>
      <w:r w:rsidRPr="00804D81">
        <w:rPr>
          <w:rFonts w:ascii="Arial" w:hAnsi="Arial" w:cs="Arial"/>
          <w:sz w:val="22"/>
          <w:szCs w:val="22"/>
        </w:rPr>
        <w:t>or</w:t>
      </w:r>
      <w:r w:rsidRPr="00804D81">
        <w:rPr>
          <w:rFonts w:ascii="Arial" w:hAnsi="Arial" w:cs="Arial"/>
          <w:spacing w:val="-4"/>
          <w:sz w:val="22"/>
          <w:szCs w:val="22"/>
        </w:rPr>
        <w:t xml:space="preserve"> </w:t>
      </w:r>
      <w:r w:rsidRPr="00804D81">
        <w:rPr>
          <w:rFonts w:ascii="Arial" w:hAnsi="Arial" w:cs="Arial"/>
          <w:sz w:val="22"/>
          <w:szCs w:val="22"/>
        </w:rPr>
        <w:t>exploitation</w:t>
      </w:r>
      <w:r w:rsidRPr="00804D81">
        <w:rPr>
          <w:rFonts w:ascii="Arial" w:hAnsi="Arial" w:cs="Arial"/>
          <w:spacing w:val="-3"/>
          <w:sz w:val="22"/>
          <w:szCs w:val="22"/>
        </w:rPr>
        <w:t xml:space="preserve"> </w:t>
      </w:r>
      <w:r w:rsidRPr="00804D81">
        <w:rPr>
          <w:rFonts w:ascii="Arial" w:hAnsi="Arial" w:cs="Arial"/>
          <w:sz w:val="22"/>
          <w:szCs w:val="22"/>
        </w:rPr>
        <w:t>of</w:t>
      </w:r>
      <w:r w:rsidRPr="00804D81">
        <w:rPr>
          <w:rFonts w:ascii="Arial" w:hAnsi="Arial" w:cs="Arial"/>
          <w:spacing w:val="-3"/>
          <w:sz w:val="22"/>
          <w:szCs w:val="22"/>
        </w:rPr>
        <w:t xml:space="preserve"> </w:t>
      </w:r>
      <w:r w:rsidRPr="00804D81">
        <w:rPr>
          <w:rFonts w:ascii="Arial" w:hAnsi="Arial" w:cs="Arial"/>
          <w:sz w:val="22"/>
          <w:szCs w:val="22"/>
        </w:rPr>
        <w:t>children</w:t>
      </w:r>
      <w:r w:rsidRPr="00804D81">
        <w:rPr>
          <w:rFonts w:ascii="Arial" w:hAnsi="Arial" w:cs="Arial"/>
          <w:spacing w:val="-3"/>
          <w:sz w:val="22"/>
          <w:szCs w:val="22"/>
        </w:rPr>
        <w:t xml:space="preserve"> </w:t>
      </w:r>
      <w:r w:rsidRPr="00804D81">
        <w:rPr>
          <w:rFonts w:ascii="Arial" w:hAnsi="Arial" w:cs="Arial"/>
          <w:sz w:val="22"/>
          <w:szCs w:val="22"/>
        </w:rPr>
        <w:t>in</w:t>
      </w:r>
      <w:r w:rsidRPr="00804D81">
        <w:rPr>
          <w:rFonts w:ascii="Arial" w:hAnsi="Arial" w:cs="Arial"/>
          <w:spacing w:val="-3"/>
          <w:sz w:val="22"/>
          <w:szCs w:val="22"/>
        </w:rPr>
        <w:t xml:space="preserve"> </w:t>
      </w:r>
      <w:r w:rsidRPr="00804D81">
        <w:rPr>
          <w:rFonts w:ascii="Arial" w:hAnsi="Arial" w:cs="Arial"/>
          <w:sz w:val="22"/>
          <w:szCs w:val="22"/>
        </w:rPr>
        <w:t>sweatshop</w:t>
      </w:r>
      <w:r w:rsidRPr="00804D81">
        <w:rPr>
          <w:rFonts w:ascii="Arial" w:hAnsi="Arial" w:cs="Arial"/>
          <w:spacing w:val="-5"/>
          <w:sz w:val="22"/>
          <w:szCs w:val="22"/>
        </w:rPr>
        <w:t xml:space="preserve"> </w:t>
      </w:r>
      <w:r w:rsidRPr="00804D81">
        <w:rPr>
          <w:rFonts w:ascii="Arial" w:hAnsi="Arial" w:cs="Arial"/>
          <w:sz w:val="22"/>
          <w:szCs w:val="22"/>
        </w:rPr>
        <w:t>labor,</w:t>
      </w:r>
      <w:r w:rsidRPr="00804D81">
        <w:rPr>
          <w:rFonts w:ascii="Arial" w:hAnsi="Arial" w:cs="Arial"/>
          <w:spacing w:val="-3"/>
          <w:sz w:val="22"/>
          <w:szCs w:val="22"/>
        </w:rPr>
        <w:t xml:space="preserve"> </w:t>
      </w:r>
      <w:r w:rsidRPr="00804D81">
        <w:rPr>
          <w:rFonts w:ascii="Arial" w:hAnsi="Arial" w:cs="Arial"/>
          <w:sz w:val="22"/>
          <w:szCs w:val="22"/>
        </w:rPr>
        <w:t>or</w:t>
      </w:r>
      <w:r w:rsidRPr="00804D81">
        <w:rPr>
          <w:rFonts w:ascii="Arial" w:hAnsi="Arial" w:cs="Arial"/>
          <w:spacing w:val="-4"/>
          <w:sz w:val="22"/>
          <w:szCs w:val="22"/>
        </w:rPr>
        <w:t xml:space="preserve"> </w:t>
      </w:r>
      <w:r w:rsidRPr="00804D81">
        <w:rPr>
          <w:rFonts w:ascii="Arial" w:hAnsi="Arial" w:cs="Arial"/>
          <w:sz w:val="22"/>
          <w:szCs w:val="22"/>
        </w:rPr>
        <w:t>with</w:t>
      </w:r>
      <w:r w:rsidRPr="00804D81">
        <w:rPr>
          <w:rFonts w:ascii="Arial" w:hAnsi="Arial" w:cs="Arial"/>
          <w:spacing w:val="-5"/>
          <w:sz w:val="22"/>
          <w:szCs w:val="22"/>
        </w:rPr>
        <w:t xml:space="preserve"> </w:t>
      </w:r>
      <w:r w:rsidRPr="00804D81">
        <w:rPr>
          <w:rFonts w:ascii="Arial" w:hAnsi="Arial" w:cs="Arial"/>
          <w:sz w:val="22"/>
          <w:szCs w:val="22"/>
        </w:rPr>
        <w:t>the</w:t>
      </w:r>
      <w:r w:rsidRPr="00804D81">
        <w:rPr>
          <w:rFonts w:ascii="Arial" w:hAnsi="Arial" w:cs="Arial"/>
          <w:spacing w:val="-3"/>
          <w:sz w:val="22"/>
          <w:szCs w:val="22"/>
        </w:rPr>
        <w:t xml:space="preserve"> </w:t>
      </w:r>
      <w:r w:rsidRPr="00804D81">
        <w:rPr>
          <w:rFonts w:ascii="Arial" w:hAnsi="Arial" w:cs="Arial"/>
          <w:sz w:val="22"/>
          <w:szCs w:val="22"/>
        </w:rPr>
        <w:t>benefit</w:t>
      </w:r>
      <w:r w:rsidRPr="00804D81">
        <w:rPr>
          <w:rFonts w:ascii="Arial" w:hAnsi="Arial" w:cs="Arial"/>
          <w:spacing w:val="-1"/>
          <w:sz w:val="22"/>
          <w:szCs w:val="22"/>
        </w:rPr>
        <w:t xml:space="preserve"> </w:t>
      </w:r>
      <w:r w:rsidRPr="00804D81">
        <w:rPr>
          <w:rFonts w:ascii="Arial" w:hAnsi="Arial" w:cs="Arial"/>
          <w:sz w:val="22"/>
          <w:szCs w:val="22"/>
        </w:rPr>
        <w:t>of</w:t>
      </w:r>
      <w:r w:rsidRPr="00804D81">
        <w:rPr>
          <w:rFonts w:ascii="Arial" w:hAnsi="Arial" w:cs="Arial"/>
          <w:spacing w:val="-6"/>
          <w:sz w:val="22"/>
          <w:szCs w:val="22"/>
        </w:rPr>
        <w:t xml:space="preserve"> </w:t>
      </w:r>
      <w:r w:rsidRPr="00804D81">
        <w:rPr>
          <w:rFonts w:ascii="Arial" w:hAnsi="Arial" w:cs="Arial"/>
          <w:sz w:val="22"/>
          <w:szCs w:val="22"/>
        </w:rPr>
        <w:t>sweatshop labor, forced labor, convict labor, indentured labor under penal sanction, abusive forms of child labor or exploitation of children in sweatshop labor. The</w:t>
      </w:r>
      <w:r w:rsidRPr="00804D81">
        <w:rPr>
          <w:rFonts w:ascii="Arial" w:hAnsi="Arial" w:cs="Arial"/>
          <w:spacing w:val="-1"/>
          <w:sz w:val="22"/>
          <w:szCs w:val="22"/>
        </w:rPr>
        <w:t xml:space="preserve"> </w:t>
      </w:r>
      <w:r w:rsidRPr="00804D81">
        <w:rPr>
          <w:rFonts w:ascii="Arial" w:hAnsi="Arial" w:cs="Arial"/>
          <w:sz w:val="22"/>
          <w:szCs w:val="22"/>
        </w:rPr>
        <w:t xml:space="preserve">Subrecipient further declares under penalty of perjury that they adhere to the Sweat </w:t>
      </w:r>
      <w:r w:rsidR="00E64A01" w:rsidRPr="00804D81">
        <w:rPr>
          <w:rFonts w:ascii="Arial" w:hAnsi="Arial" w:cs="Arial"/>
          <w:sz w:val="22"/>
          <w:szCs w:val="22"/>
        </w:rPr>
        <w:t>Free</w:t>
      </w:r>
      <w:r w:rsidRPr="00804D81">
        <w:rPr>
          <w:rFonts w:ascii="Arial" w:hAnsi="Arial" w:cs="Arial"/>
          <w:sz w:val="22"/>
          <w:szCs w:val="22"/>
        </w:rPr>
        <w:t xml:space="preserve"> Code of Conduct as set forth on the California Department of Industrial Relations website located at </w:t>
      </w:r>
      <w:hyperlink r:id="rId20">
        <w:r w:rsidRPr="00804D81">
          <w:rPr>
            <w:rFonts w:ascii="Arial" w:hAnsi="Arial" w:cs="Arial"/>
            <w:sz w:val="22"/>
            <w:szCs w:val="22"/>
          </w:rPr>
          <w:t>www.dir.ca.gov,</w:t>
        </w:r>
      </w:hyperlink>
      <w:r w:rsidRPr="00804D81">
        <w:rPr>
          <w:rFonts w:ascii="Arial" w:hAnsi="Arial" w:cs="Arial"/>
          <w:sz w:val="22"/>
          <w:szCs w:val="22"/>
        </w:rPr>
        <w:t xml:space="preserve"> and Public Contract Code Section 6108.</w:t>
      </w:r>
    </w:p>
    <w:p w14:paraId="01376BCB" w14:textId="77777777" w:rsidR="001F6089" w:rsidRPr="00804D81" w:rsidRDefault="001F6089" w:rsidP="00E56F81">
      <w:pPr>
        <w:pStyle w:val="BodyText"/>
      </w:pPr>
    </w:p>
    <w:p w14:paraId="462EEB91" w14:textId="466C0D0C" w:rsidR="001F6089" w:rsidRPr="00804D81" w:rsidRDefault="001F6089" w:rsidP="00E56F81">
      <w:pPr>
        <w:widowControl w:val="0"/>
        <w:tabs>
          <w:tab w:val="left" w:pos="1912"/>
        </w:tabs>
        <w:autoSpaceDE w:val="0"/>
        <w:autoSpaceDN w:val="0"/>
        <w:rPr>
          <w:rFonts w:ascii="Arial" w:hAnsi="Arial" w:cs="Arial"/>
          <w:sz w:val="22"/>
          <w:szCs w:val="22"/>
        </w:rPr>
      </w:pPr>
      <w:r w:rsidRPr="00804D81">
        <w:rPr>
          <w:rFonts w:ascii="Arial" w:hAnsi="Arial" w:cs="Arial"/>
          <w:sz w:val="22"/>
          <w:szCs w:val="22"/>
        </w:rPr>
        <w:t>The Subrecipient agrees to cooperate fully in providing reasonable access to the Subrecipients'</w:t>
      </w:r>
      <w:r w:rsidRPr="00804D81">
        <w:rPr>
          <w:rFonts w:ascii="Arial" w:hAnsi="Arial" w:cs="Arial"/>
          <w:spacing w:val="-5"/>
          <w:sz w:val="22"/>
          <w:szCs w:val="22"/>
        </w:rPr>
        <w:t xml:space="preserve"> </w:t>
      </w:r>
      <w:r w:rsidRPr="00804D81">
        <w:rPr>
          <w:rFonts w:ascii="Arial" w:hAnsi="Arial" w:cs="Arial"/>
          <w:sz w:val="22"/>
          <w:szCs w:val="22"/>
        </w:rPr>
        <w:t>records,</w:t>
      </w:r>
      <w:r w:rsidRPr="00804D81">
        <w:rPr>
          <w:rFonts w:ascii="Arial" w:hAnsi="Arial" w:cs="Arial"/>
          <w:spacing w:val="-5"/>
          <w:sz w:val="22"/>
          <w:szCs w:val="22"/>
        </w:rPr>
        <w:t xml:space="preserve"> </w:t>
      </w:r>
      <w:r w:rsidRPr="00804D81">
        <w:rPr>
          <w:rFonts w:ascii="Arial" w:hAnsi="Arial" w:cs="Arial"/>
          <w:sz w:val="22"/>
          <w:szCs w:val="22"/>
        </w:rPr>
        <w:t>documents,</w:t>
      </w:r>
      <w:r w:rsidRPr="00804D81">
        <w:rPr>
          <w:rFonts w:ascii="Arial" w:hAnsi="Arial" w:cs="Arial"/>
          <w:spacing w:val="-5"/>
          <w:sz w:val="22"/>
          <w:szCs w:val="22"/>
        </w:rPr>
        <w:t xml:space="preserve"> </w:t>
      </w:r>
      <w:r w:rsidRPr="00804D81">
        <w:rPr>
          <w:rFonts w:ascii="Arial" w:hAnsi="Arial" w:cs="Arial"/>
          <w:sz w:val="22"/>
          <w:szCs w:val="22"/>
        </w:rPr>
        <w:t>agents</w:t>
      </w:r>
      <w:r w:rsidRPr="00804D81">
        <w:rPr>
          <w:rFonts w:ascii="Arial" w:hAnsi="Arial" w:cs="Arial"/>
          <w:spacing w:val="-7"/>
          <w:sz w:val="22"/>
          <w:szCs w:val="22"/>
        </w:rPr>
        <w:t xml:space="preserve"> </w:t>
      </w:r>
      <w:r w:rsidRPr="00804D81">
        <w:rPr>
          <w:rFonts w:ascii="Arial" w:hAnsi="Arial" w:cs="Arial"/>
          <w:sz w:val="22"/>
          <w:szCs w:val="22"/>
        </w:rPr>
        <w:t>or</w:t>
      </w:r>
      <w:r w:rsidRPr="00804D81">
        <w:rPr>
          <w:rFonts w:ascii="Arial" w:hAnsi="Arial" w:cs="Arial"/>
          <w:spacing w:val="-6"/>
          <w:sz w:val="22"/>
          <w:szCs w:val="22"/>
        </w:rPr>
        <w:t xml:space="preserve"> </w:t>
      </w:r>
      <w:r w:rsidRPr="00804D81">
        <w:rPr>
          <w:rFonts w:ascii="Arial" w:hAnsi="Arial" w:cs="Arial"/>
          <w:sz w:val="22"/>
          <w:szCs w:val="22"/>
        </w:rPr>
        <w:t>employees,</w:t>
      </w:r>
      <w:r w:rsidRPr="00804D81">
        <w:rPr>
          <w:rFonts w:ascii="Arial" w:hAnsi="Arial" w:cs="Arial"/>
          <w:spacing w:val="-3"/>
          <w:sz w:val="22"/>
          <w:szCs w:val="22"/>
        </w:rPr>
        <w:t xml:space="preserve"> </w:t>
      </w:r>
      <w:r w:rsidRPr="00804D81">
        <w:rPr>
          <w:rFonts w:ascii="Arial" w:hAnsi="Arial" w:cs="Arial"/>
          <w:sz w:val="22"/>
          <w:szCs w:val="22"/>
        </w:rPr>
        <w:t>or</w:t>
      </w:r>
      <w:r w:rsidRPr="00804D81">
        <w:rPr>
          <w:rFonts w:ascii="Arial" w:hAnsi="Arial" w:cs="Arial"/>
          <w:spacing w:val="-3"/>
          <w:sz w:val="22"/>
          <w:szCs w:val="22"/>
        </w:rPr>
        <w:t xml:space="preserve"> </w:t>
      </w:r>
      <w:r w:rsidRPr="00804D81">
        <w:rPr>
          <w:rFonts w:ascii="Arial" w:hAnsi="Arial" w:cs="Arial"/>
          <w:sz w:val="22"/>
          <w:szCs w:val="22"/>
        </w:rPr>
        <w:t>premises</w:t>
      </w:r>
      <w:r w:rsidRPr="00804D81">
        <w:rPr>
          <w:rFonts w:ascii="Arial" w:hAnsi="Arial" w:cs="Arial"/>
          <w:spacing w:val="-7"/>
          <w:sz w:val="22"/>
          <w:szCs w:val="22"/>
        </w:rPr>
        <w:t xml:space="preserve"> </w:t>
      </w:r>
      <w:r w:rsidRPr="00804D81">
        <w:rPr>
          <w:rFonts w:ascii="Arial" w:hAnsi="Arial" w:cs="Arial"/>
          <w:sz w:val="22"/>
          <w:szCs w:val="22"/>
        </w:rPr>
        <w:t>if</w:t>
      </w:r>
      <w:r w:rsidRPr="00804D81">
        <w:rPr>
          <w:rFonts w:ascii="Arial" w:hAnsi="Arial" w:cs="Arial"/>
          <w:spacing w:val="-6"/>
          <w:sz w:val="22"/>
          <w:szCs w:val="22"/>
        </w:rPr>
        <w:t xml:space="preserve"> </w:t>
      </w:r>
      <w:r w:rsidRPr="00804D81">
        <w:rPr>
          <w:rFonts w:ascii="Arial" w:hAnsi="Arial" w:cs="Arial"/>
          <w:sz w:val="22"/>
          <w:szCs w:val="22"/>
        </w:rPr>
        <w:t>reasonably required by authorized officials of the Workforce Partnership, the Department of Industrial Relations, or the</w:t>
      </w:r>
      <w:r w:rsidRPr="00804D81">
        <w:rPr>
          <w:rFonts w:ascii="Arial" w:hAnsi="Arial" w:cs="Arial"/>
          <w:spacing w:val="-1"/>
          <w:sz w:val="22"/>
          <w:szCs w:val="22"/>
        </w:rPr>
        <w:t xml:space="preserve"> </w:t>
      </w:r>
      <w:r w:rsidRPr="00804D81">
        <w:rPr>
          <w:rFonts w:ascii="Arial" w:hAnsi="Arial" w:cs="Arial"/>
          <w:sz w:val="22"/>
          <w:szCs w:val="22"/>
        </w:rPr>
        <w:t>Department of Justice</w:t>
      </w:r>
      <w:r w:rsidRPr="00804D81">
        <w:rPr>
          <w:rFonts w:ascii="Arial" w:hAnsi="Arial" w:cs="Arial"/>
          <w:spacing w:val="-1"/>
          <w:sz w:val="22"/>
          <w:szCs w:val="22"/>
        </w:rPr>
        <w:t xml:space="preserve"> </w:t>
      </w:r>
      <w:r w:rsidRPr="00804D81">
        <w:rPr>
          <w:rFonts w:ascii="Arial" w:hAnsi="Arial" w:cs="Arial"/>
          <w:sz w:val="22"/>
          <w:szCs w:val="22"/>
        </w:rPr>
        <w:t>to determine the</w:t>
      </w:r>
      <w:r w:rsidRPr="00804D81">
        <w:rPr>
          <w:rFonts w:ascii="Arial" w:hAnsi="Arial" w:cs="Arial"/>
          <w:spacing w:val="-1"/>
          <w:sz w:val="22"/>
          <w:szCs w:val="22"/>
        </w:rPr>
        <w:t xml:space="preserve"> </w:t>
      </w:r>
      <w:r w:rsidRPr="00804D81">
        <w:rPr>
          <w:rFonts w:ascii="Arial" w:hAnsi="Arial" w:cs="Arial"/>
          <w:sz w:val="22"/>
          <w:szCs w:val="22"/>
        </w:rPr>
        <w:t>Subrecipients' compliance with the requirements under paragraph a of the Sweat</w:t>
      </w:r>
      <w:r w:rsidR="00A526BF" w:rsidRPr="00804D81">
        <w:rPr>
          <w:rFonts w:ascii="Arial" w:hAnsi="Arial" w:cs="Arial"/>
          <w:sz w:val="22"/>
          <w:szCs w:val="22"/>
        </w:rPr>
        <w:t xml:space="preserve"> </w:t>
      </w:r>
      <w:r w:rsidR="00E64A01" w:rsidRPr="00804D81">
        <w:rPr>
          <w:rFonts w:ascii="Arial" w:hAnsi="Arial" w:cs="Arial"/>
          <w:sz w:val="22"/>
          <w:szCs w:val="22"/>
        </w:rPr>
        <w:t>F</w:t>
      </w:r>
      <w:r w:rsidRPr="00804D81">
        <w:rPr>
          <w:rFonts w:ascii="Arial" w:hAnsi="Arial" w:cs="Arial"/>
          <w:sz w:val="22"/>
          <w:szCs w:val="22"/>
        </w:rPr>
        <w:t>ree Code of Conduct.</w:t>
      </w:r>
    </w:p>
    <w:p w14:paraId="609A70CD" w14:textId="6C6B2DAD" w:rsidR="009F50C6" w:rsidRPr="00A64796" w:rsidRDefault="00686420" w:rsidP="00E56F81">
      <w:pPr>
        <w:pStyle w:val="Sub"/>
      </w:pPr>
      <w:bookmarkStart w:id="1971" w:name="_Toc135399951"/>
      <w:r w:rsidRPr="000F21F0">
        <w:t>Salary and Bonus Limitations</w:t>
      </w:r>
      <w:bookmarkEnd w:id="1971"/>
      <w:r w:rsidRPr="00E56F81">
        <w:rPr>
          <w:u w:val="none"/>
        </w:rPr>
        <w:t xml:space="preserve"> </w:t>
      </w:r>
    </w:p>
    <w:p w14:paraId="5AFD87E4" w14:textId="5D2711BC" w:rsidR="00686420" w:rsidRDefault="00686420" w:rsidP="00E56F81">
      <w:pPr>
        <w:widowControl w:val="0"/>
        <w:tabs>
          <w:tab w:val="left" w:pos="1192"/>
        </w:tabs>
        <w:autoSpaceDE w:val="0"/>
        <w:autoSpaceDN w:val="0"/>
        <w:spacing w:before="120"/>
        <w:ind w:right="109"/>
        <w:rPr>
          <w:rFonts w:ascii="Arial" w:hAnsi="Arial" w:cs="Arial"/>
          <w:sz w:val="22"/>
          <w:szCs w:val="22"/>
        </w:rPr>
      </w:pPr>
      <w:r w:rsidRPr="00E56F81">
        <w:rPr>
          <w:rFonts w:ascii="Arial" w:hAnsi="Arial" w:cs="Arial"/>
          <w:sz w:val="22"/>
          <w:szCs w:val="22"/>
        </w:rPr>
        <w:t>In compliance with Public Law 109-234, none of the funds appropriated in Public Law 109-149 or prior Acts under the heading "Employment and Training" that are available for expenditure on or after June 15, 2006, shall be used by a recipient or subrecipient of such funds to pay the salary and bonuses of an individual, either as direct costs or indirect costs, at a rate in excess of Executive Level II, except as provided for under section 101 of Public Law 109-149. This limitation shall not apply to vendors</w:t>
      </w:r>
      <w:r w:rsidRPr="00E56F81">
        <w:rPr>
          <w:rFonts w:ascii="Arial" w:hAnsi="Arial" w:cs="Arial"/>
          <w:spacing w:val="-2"/>
          <w:sz w:val="22"/>
          <w:szCs w:val="22"/>
        </w:rPr>
        <w:t xml:space="preserve"> </w:t>
      </w:r>
      <w:r w:rsidRPr="00E56F81">
        <w:rPr>
          <w:rFonts w:ascii="Arial" w:hAnsi="Arial" w:cs="Arial"/>
          <w:sz w:val="22"/>
          <w:szCs w:val="22"/>
        </w:rPr>
        <w:t>providing</w:t>
      </w:r>
      <w:r w:rsidRPr="00E56F81">
        <w:rPr>
          <w:rFonts w:ascii="Arial" w:hAnsi="Arial" w:cs="Arial"/>
          <w:spacing w:val="-3"/>
          <w:sz w:val="22"/>
          <w:szCs w:val="22"/>
        </w:rPr>
        <w:t xml:space="preserve"> </w:t>
      </w:r>
      <w:r w:rsidRPr="00E56F81">
        <w:rPr>
          <w:rFonts w:ascii="Arial" w:hAnsi="Arial" w:cs="Arial"/>
          <w:sz w:val="22"/>
          <w:szCs w:val="22"/>
        </w:rPr>
        <w:t>goods</w:t>
      </w:r>
      <w:r w:rsidRPr="00E56F81">
        <w:rPr>
          <w:rFonts w:ascii="Arial" w:hAnsi="Arial" w:cs="Arial"/>
          <w:spacing w:val="-5"/>
          <w:sz w:val="22"/>
          <w:szCs w:val="22"/>
        </w:rPr>
        <w:t xml:space="preserve"> </w:t>
      </w:r>
      <w:r w:rsidRPr="00E56F81">
        <w:rPr>
          <w:rFonts w:ascii="Arial" w:hAnsi="Arial" w:cs="Arial"/>
          <w:sz w:val="22"/>
          <w:szCs w:val="22"/>
        </w:rPr>
        <w:t>and</w:t>
      </w:r>
      <w:r w:rsidRPr="00E56F81">
        <w:rPr>
          <w:rFonts w:ascii="Arial" w:hAnsi="Arial" w:cs="Arial"/>
          <w:spacing w:val="-3"/>
          <w:sz w:val="22"/>
          <w:szCs w:val="22"/>
        </w:rPr>
        <w:t xml:space="preserve"> </w:t>
      </w:r>
      <w:r w:rsidRPr="00E56F81">
        <w:rPr>
          <w:rFonts w:ascii="Arial" w:hAnsi="Arial" w:cs="Arial"/>
          <w:sz w:val="22"/>
          <w:szCs w:val="22"/>
        </w:rPr>
        <w:t>services</w:t>
      </w:r>
      <w:r w:rsidRPr="00E56F81">
        <w:rPr>
          <w:rFonts w:ascii="Arial" w:hAnsi="Arial" w:cs="Arial"/>
          <w:spacing w:val="-2"/>
          <w:sz w:val="22"/>
          <w:szCs w:val="22"/>
        </w:rPr>
        <w:t xml:space="preserve"> </w:t>
      </w:r>
      <w:r w:rsidRPr="00E56F81">
        <w:rPr>
          <w:rFonts w:ascii="Arial" w:hAnsi="Arial" w:cs="Arial"/>
          <w:sz w:val="22"/>
          <w:szCs w:val="22"/>
        </w:rPr>
        <w:t>as</w:t>
      </w:r>
      <w:r w:rsidRPr="00E56F81">
        <w:rPr>
          <w:rFonts w:ascii="Arial" w:hAnsi="Arial" w:cs="Arial"/>
          <w:spacing w:val="-2"/>
          <w:sz w:val="22"/>
          <w:szCs w:val="22"/>
        </w:rPr>
        <w:t xml:space="preserve"> </w:t>
      </w:r>
      <w:r w:rsidRPr="00E56F81">
        <w:rPr>
          <w:rFonts w:ascii="Arial" w:hAnsi="Arial" w:cs="Arial"/>
          <w:sz w:val="22"/>
          <w:szCs w:val="22"/>
        </w:rPr>
        <w:t>defined</w:t>
      </w:r>
      <w:r w:rsidRPr="00E56F81">
        <w:rPr>
          <w:rFonts w:ascii="Arial" w:hAnsi="Arial" w:cs="Arial"/>
          <w:spacing w:val="-5"/>
          <w:sz w:val="22"/>
          <w:szCs w:val="22"/>
        </w:rPr>
        <w:t xml:space="preserve"> </w:t>
      </w:r>
      <w:r w:rsidRPr="00E56F81">
        <w:rPr>
          <w:rFonts w:ascii="Arial" w:hAnsi="Arial" w:cs="Arial"/>
          <w:sz w:val="22"/>
          <w:szCs w:val="22"/>
        </w:rPr>
        <w:t>in</w:t>
      </w:r>
      <w:r w:rsidRPr="00E56F81">
        <w:rPr>
          <w:rFonts w:ascii="Arial" w:hAnsi="Arial" w:cs="Arial"/>
          <w:spacing w:val="-3"/>
          <w:sz w:val="22"/>
          <w:szCs w:val="22"/>
        </w:rPr>
        <w:t xml:space="preserve"> </w:t>
      </w:r>
      <w:r w:rsidRPr="00E56F81">
        <w:rPr>
          <w:rFonts w:ascii="Arial" w:hAnsi="Arial" w:cs="Arial"/>
          <w:sz w:val="22"/>
          <w:szCs w:val="22"/>
        </w:rPr>
        <w:t>Uniform</w:t>
      </w:r>
      <w:r w:rsidRPr="00E56F81">
        <w:rPr>
          <w:rFonts w:ascii="Arial" w:hAnsi="Arial" w:cs="Arial"/>
          <w:spacing w:val="-4"/>
          <w:sz w:val="22"/>
          <w:szCs w:val="22"/>
        </w:rPr>
        <w:t xml:space="preserve"> </w:t>
      </w:r>
      <w:r w:rsidRPr="00E56F81">
        <w:rPr>
          <w:rFonts w:ascii="Arial" w:hAnsi="Arial" w:cs="Arial"/>
          <w:sz w:val="22"/>
          <w:szCs w:val="22"/>
        </w:rPr>
        <w:t>Guidance</w:t>
      </w:r>
      <w:r w:rsidRPr="00E56F81">
        <w:rPr>
          <w:rFonts w:ascii="Arial" w:hAnsi="Arial" w:cs="Arial"/>
          <w:spacing w:val="-3"/>
          <w:sz w:val="22"/>
          <w:szCs w:val="22"/>
        </w:rPr>
        <w:t xml:space="preserve"> </w:t>
      </w:r>
      <w:r w:rsidRPr="00E56F81">
        <w:rPr>
          <w:rFonts w:ascii="Arial" w:hAnsi="Arial" w:cs="Arial"/>
          <w:sz w:val="22"/>
          <w:szCs w:val="22"/>
        </w:rPr>
        <w:t>2</w:t>
      </w:r>
      <w:r w:rsidRPr="00E56F81">
        <w:rPr>
          <w:rFonts w:ascii="Arial" w:hAnsi="Arial" w:cs="Arial"/>
          <w:spacing w:val="-3"/>
          <w:sz w:val="22"/>
          <w:szCs w:val="22"/>
        </w:rPr>
        <w:t xml:space="preserve"> </w:t>
      </w:r>
      <w:r w:rsidRPr="00E56F81">
        <w:rPr>
          <w:rFonts w:ascii="Arial" w:hAnsi="Arial" w:cs="Arial"/>
          <w:sz w:val="22"/>
          <w:szCs w:val="22"/>
        </w:rPr>
        <w:t>CFR</w:t>
      </w:r>
      <w:r w:rsidRPr="00E56F81">
        <w:rPr>
          <w:rFonts w:ascii="Arial" w:hAnsi="Arial" w:cs="Arial"/>
          <w:spacing w:val="-3"/>
          <w:sz w:val="22"/>
          <w:szCs w:val="22"/>
        </w:rPr>
        <w:t xml:space="preserve"> </w:t>
      </w:r>
      <w:r w:rsidRPr="00E56F81">
        <w:rPr>
          <w:rFonts w:ascii="Arial" w:hAnsi="Arial" w:cs="Arial"/>
          <w:sz w:val="22"/>
          <w:szCs w:val="22"/>
        </w:rPr>
        <w:t>Part</w:t>
      </w:r>
      <w:r w:rsidRPr="00E56F81">
        <w:rPr>
          <w:rFonts w:ascii="Arial" w:hAnsi="Arial" w:cs="Arial"/>
          <w:spacing w:val="-3"/>
          <w:sz w:val="22"/>
          <w:szCs w:val="22"/>
        </w:rPr>
        <w:t xml:space="preserve"> </w:t>
      </w:r>
      <w:r w:rsidRPr="00E56F81">
        <w:rPr>
          <w:rFonts w:ascii="Arial" w:hAnsi="Arial" w:cs="Arial"/>
          <w:sz w:val="22"/>
          <w:szCs w:val="22"/>
        </w:rPr>
        <w:t>200</w:t>
      </w:r>
      <w:r w:rsidRPr="00E56F81">
        <w:rPr>
          <w:rFonts w:ascii="Arial" w:hAnsi="Arial" w:cs="Arial"/>
          <w:spacing w:val="-3"/>
          <w:sz w:val="22"/>
          <w:szCs w:val="22"/>
        </w:rPr>
        <w:t xml:space="preserve"> </w:t>
      </w:r>
      <w:r w:rsidRPr="00E56F81">
        <w:rPr>
          <w:rFonts w:ascii="Arial" w:hAnsi="Arial" w:cs="Arial"/>
          <w:sz w:val="22"/>
          <w:szCs w:val="22"/>
        </w:rPr>
        <w:t xml:space="preserve">and the DOL Exceptions 2 CFR Part 2900. The incurrence of costs </w:t>
      </w:r>
      <w:r w:rsidRPr="00E56F81">
        <w:rPr>
          <w:rFonts w:ascii="Arial" w:hAnsi="Arial" w:cs="Arial"/>
          <w:sz w:val="22"/>
          <w:szCs w:val="22"/>
        </w:rPr>
        <w:lastRenderedPageBreak/>
        <w:t xml:space="preserve">and receiving reimbursement for these costs under this award certifies that your organization has read the above special condition and </w:t>
      </w:r>
      <w:r w:rsidR="00297A7C" w:rsidRPr="00297A7C">
        <w:rPr>
          <w:rFonts w:ascii="Arial" w:hAnsi="Arial" w:cs="Arial"/>
          <w:sz w:val="22"/>
          <w:szCs w:val="22"/>
        </w:rPr>
        <w:t>complies</w:t>
      </w:r>
      <w:r w:rsidRPr="00E56F81">
        <w:rPr>
          <w:rFonts w:ascii="Arial" w:hAnsi="Arial" w:cs="Arial"/>
          <w:sz w:val="22"/>
          <w:szCs w:val="22"/>
        </w:rPr>
        <w:t>.</w:t>
      </w:r>
    </w:p>
    <w:p w14:paraId="4B531F8D" w14:textId="15FE6B17" w:rsidR="00686420" w:rsidRPr="009F50C6" w:rsidRDefault="00297A7C" w:rsidP="00E56F81">
      <w:pPr>
        <w:pStyle w:val="Sub"/>
      </w:pPr>
      <w:bookmarkStart w:id="1972" w:name="_Toc135399952"/>
      <w:r w:rsidRPr="008C0897">
        <w:t>Federal</w:t>
      </w:r>
      <w:r w:rsidR="009F50C6" w:rsidRPr="008C0897">
        <w:t xml:space="preserve"> Funding Accountability and Transparency Act (FFATA)</w:t>
      </w:r>
      <w:bookmarkEnd w:id="1972"/>
    </w:p>
    <w:p w14:paraId="4EEE4960" w14:textId="5649F124" w:rsidR="00686420" w:rsidRDefault="00686420" w:rsidP="00E56F81">
      <w:pPr>
        <w:widowControl w:val="0"/>
        <w:tabs>
          <w:tab w:val="left" w:pos="1192"/>
        </w:tabs>
        <w:autoSpaceDE w:val="0"/>
        <w:autoSpaceDN w:val="0"/>
        <w:spacing w:before="120"/>
        <w:ind w:right="405"/>
        <w:rPr>
          <w:rFonts w:ascii="Arial" w:hAnsi="Arial" w:cs="Arial"/>
          <w:sz w:val="22"/>
          <w:szCs w:val="22"/>
        </w:rPr>
      </w:pPr>
      <w:r w:rsidRPr="00E56F81">
        <w:rPr>
          <w:rFonts w:ascii="Arial" w:hAnsi="Arial" w:cs="Arial"/>
          <w:sz w:val="22"/>
          <w:szCs w:val="22"/>
        </w:rPr>
        <w:t>As required by the FFATA, recipients of federal awards are required to report sub-award and executive compensation information. By signing this Contract, the Subrecipient hereby assures and certifies to comply with the provisions of FFATA, which includes requirements referenced</w:t>
      </w:r>
      <w:r w:rsidRPr="00E56F81">
        <w:rPr>
          <w:rFonts w:ascii="Arial" w:hAnsi="Arial" w:cs="Arial"/>
          <w:spacing w:val="-3"/>
          <w:sz w:val="22"/>
          <w:szCs w:val="22"/>
        </w:rPr>
        <w:t xml:space="preserve"> </w:t>
      </w:r>
      <w:r w:rsidRPr="00E56F81">
        <w:rPr>
          <w:rFonts w:ascii="Arial" w:hAnsi="Arial" w:cs="Arial"/>
          <w:sz w:val="22"/>
          <w:szCs w:val="22"/>
        </w:rPr>
        <w:t>in</w:t>
      </w:r>
      <w:r w:rsidRPr="00E56F81">
        <w:rPr>
          <w:rFonts w:ascii="Arial" w:hAnsi="Arial" w:cs="Arial"/>
          <w:spacing w:val="-3"/>
          <w:sz w:val="22"/>
          <w:szCs w:val="22"/>
        </w:rPr>
        <w:t xml:space="preserve"> </w:t>
      </w:r>
      <w:r w:rsidRPr="00E56F81">
        <w:rPr>
          <w:rFonts w:ascii="Arial" w:hAnsi="Arial" w:cs="Arial"/>
          <w:sz w:val="22"/>
          <w:szCs w:val="22"/>
        </w:rPr>
        <w:t>Uniform</w:t>
      </w:r>
      <w:r w:rsidRPr="00E56F81">
        <w:rPr>
          <w:rFonts w:ascii="Arial" w:hAnsi="Arial" w:cs="Arial"/>
          <w:spacing w:val="-4"/>
          <w:sz w:val="22"/>
          <w:szCs w:val="22"/>
        </w:rPr>
        <w:t xml:space="preserve"> </w:t>
      </w:r>
      <w:r w:rsidRPr="00E56F81">
        <w:rPr>
          <w:rFonts w:ascii="Arial" w:hAnsi="Arial" w:cs="Arial"/>
          <w:sz w:val="22"/>
          <w:szCs w:val="22"/>
        </w:rPr>
        <w:t>Guidance</w:t>
      </w:r>
      <w:r w:rsidRPr="00E56F81">
        <w:rPr>
          <w:rFonts w:ascii="Arial" w:hAnsi="Arial" w:cs="Arial"/>
          <w:spacing w:val="-3"/>
          <w:sz w:val="22"/>
          <w:szCs w:val="22"/>
        </w:rPr>
        <w:t xml:space="preserve"> </w:t>
      </w:r>
      <w:r w:rsidRPr="00E56F81">
        <w:rPr>
          <w:rFonts w:ascii="Arial" w:hAnsi="Arial" w:cs="Arial"/>
          <w:sz w:val="22"/>
          <w:szCs w:val="22"/>
        </w:rPr>
        <w:t>2</w:t>
      </w:r>
      <w:r w:rsidRPr="00E56F81">
        <w:rPr>
          <w:rFonts w:ascii="Arial" w:hAnsi="Arial" w:cs="Arial"/>
          <w:spacing w:val="-3"/>
          <w:sz w:val="22"/>
          <w:szCs w:val="22"/>
        </w:rPr>
        <w:t xml:space="preserve"> </w:t>
      </w:r>
      <w:r w:rsidRPr="00E56F81">
        <w:rPr>
          <w:rFonts w:ascii="Arial" w:hAnsi="Arial" w:cs="Arial"/>
          <w:sz w:val="22"/>
          <w:szCs w:val="22"/>
        </w:rPr>
        <w:t>CFR</w:t>
      </w:r>
      <w:r w:rsidRPr="00E56F81">
        <w:rPr>
          <w:rFonts w:ascii="Arial" w:hAnsi="Arial" w:cs="Arial"/>
          <w:spacing w:val="-3"/>
          <w:sz w:val="22"/>
          <w:szCs w:val="22"/>
        </w:rPr>
        <w:t xml:space="preserve"> </w:t>
      </w:r>
      <w:r w:rsidRPr="00E56F81">
        <w:rPr>
          <w:rFonts w:ascii="Arial" w:hAnsi="Arial" w:cs="Arial"/>
          <w:sz w:val="22"/>
          <w:szCs w:val="22"/>
        </w:rPr>
        <w:t>Part</w:t>
      </w:r>
      <w:r w:rsidRPr="00E56F81">
        <w:rPr>
          <w:rFonts w:ascii="Arial" w:hAnsi="Arial" w:cs="Arial"/>
          <w:spacing w:val="-1"/>
          <w:sz w:val="22"/>
          <w:szCs w:val="22"/>
        </w:rPr>
        <w:t xml:space="preserve"> </w:t>
      </w:r>
      <w:r w:rsidRPr="00E56F81">
        <w:rPr>
          <w:rFonts w:ascii="Arial" w:hAnsi="Arial" w:cs="Arial"/>
          <w:sz w:val="22"/>
          <w:szCs w:val="22"/>
        </w:rPr>
        <w:t>200</w:t>
      </w:r>
      <w:r w:rsidRPr="00E56F81">
        <w:rPr>
          <w:rFonts w:ascii="Arial" w:hAnsi="Arial" w:cs="Arial"/>
          <w:spacing w:val="-5"/>
          <w:sz w:val="22"/>
          <w:szCs w:val="22"/>
        </w:rPr>
        <w:t xml:space="preserve"> </w:t>
      </w:r>
      <w:r w:rsidRPr="00E56F81">
        <w:rPr>
          <w:rFonts w:ascii="Arial" w:hAnsi="Arial" w:cs="Arial"/>
          <w:sz w:val="22"/>
          <w:szCs w:val="22"/>
        </w:rPr>
        <w:t>and</w:t>
      </w:r>
      <w:r w:rsidRPr="00E56F81">
        <w:rPr>
          <w:rFonts w:ascii="Arial" w:hAnsi="Arial" w:cs="Arial"/>
          <w:spacing w:val="-3"/>
          <w:sz w:val="22"/>
          <w:szCs w:val="22"/>
        </w:rPr>
        <w:t xml:space="preserve"> </w:t>
      </w:r>
      <w:r w:rsidRPr="00E56F81">
        <w:rPr>
          <w:rFonts w:ascii="Arial" w:hAnsi="Arial" w:cs="Arial"/>
          <w:sz w:val="22"/>
          <w:szCs w:val="22"/>
        </w:rPr>
        <w:t>DOL</w:t>
      </w:r>
      <w:r w:rsidRPr="00E56F81">
        <w:rPr>
          <w:rFonts w:ascii="Arial" w:hAnsi="Arial" w:cs="Arial"/>
          <w:spacing w:val="-5"/>
          <w:sz w:val="22"/>
          <w:szCs w:val="22"/>
        </w:rPr>
        <w:t xml:space="preserve"> </w:t>
      </w:r>
      <w:r w:rsidRPr="00E56F81">
        <w:rPr>
          <w:rFonts w:ascii="Arial" w:hAnsi="Arial" w:cs="Arial"/>
          <w:sz w:val="22"/>
          <w:szCs w:val="22"/>
        </w:rPr>
        <w:t>Exceptions</w:t>
      </w:r>
      <w:r w:rsidRPr="00E56F81">
        <w:rPr>
          <w:rFonts w:ascii="Arial" w:hAnsi="Arial" w:cs="Arial"/>
          <w:spacing w:val="-5"/>
          <w:sz w:val="22"/>
          <w:szCs w:val="22"/>
        </w:rPr>
        <w:t xml:space="preserve"> </w:t>
      </w:r>
      <w:r w:rsidRPr="00E56F81">
        <w:rPr>
          <w:rFonts w:ascii="Arial" w:hAnsi="Arial" w:cs="Arial"/>
          <w:sz w:val="22"/>
          <w:szCs w:val="22"/>
        </w:rPr>
        <w:t>2</w:t>
      </w:r>
      <w:r w:rsidRPr="00E56F81">
        <w:rPr>
          <w:rFonts w:ascii="Arial" w:hAnsi="Arial" w:cs="Arial"/>
          <w:spacing w:val="-3"/>
          <w:sz w:val="22"/>
          <w:szCs w:val="22"/>
        </w:rPr>
        <w:t xml:space="preserve"> </w:t>
      </w:r>
      <w:r w:rsidRPr="00E56F81">
        <w:rPr>
          <w:rFonts w:ascii="Arial" w:hAnsi="Arial" w:cs="Arial"/>
          <w:sz w:val="22"/>
          <w:szCs w:val="22"/>
        </w:rPr>
        <w:t>CFR</w:t>
      </w:r>
      <w:r w:rsidRPr="00E56F81">
        <w:rPr>
          <w:rFonts w:ascii="Arial" w:hAnsi="Arial" w:cs="Arial"/>
          <w:spacing w:val="-3"/>
          <w:sz w:val="22"/>
          <w:szCs w:val="22"/>
        </w:rPr>
        <w:t xml:space="preserve"> </w:t>
      </w:r>
      <w:r w:rsidRPr="00E56F81">
        <w:rPr>
          <w:rFonts w:ascii="Arial" w:hAnsi="Arial" w:cs="Arial"/>
          <w:sz w:val="22"/>
          <w:szCs w:val="22"/>
        </w:rPr>
        <w:t>Part</w:t>
      </w:r>
      <w:r w:rsidRPr="00E56F81">
        <w:rPr>
          <w:rFonts w:ascii="Arial" w:hAnsi="Arial" w:cs="Arial"/>
          <w:spacing w:val="-3"/>
          <w:sz w:val="22"/>
          <w:szCs w:val="22"/>
        </w:rPr>
        <w:t xml:space="preserve"> </w:t>
      </w:r>
      <w:r w:rsidRPr="00E56F81">
        <w:rPr>
          <w:rFonts w:ascii="Arial" w:hAnsi="Arial" w:cs="Arial"/>
          <w:sz w:val="22"/>
          <w:szCs w:val="22"/>
        </w:rPr>
        <w:t>2900.</w:t>
      </w:r>
    </w:p>
    <w:p w14:paraId="5C2D8CED" w14:textId="6B041DE3" w:rsidR="00686420" w:rsidRPr="00E56F81" w:rsidRDefault="00686420" w:rsidP="00E56F81">
      <w:pPr>
        <w:pStyle w:val="Sub"/>
      </w:pPr>
      <w:bookmarkStart w:id="1973" w:name="i._Under_the_State_laws,_the_Subrecipien"/>
      <w:bookmarkStart w:id="1974" w:name="_Toc135399953"/>
      <w:bookmarkEnd w:id="1973"/>
      <w:r w:rsidRPr="000F21F0">
        <w:t>Air</w:t>
      </w:r>
      <w:r w:rsidRPr="000F21F0">
        <w:rPr>
          <w:spacing w:val="-3"/>
        </w:rPr>
        <w:t xml:space="preserve"> </w:t>
      </w:r>
      <w:r w:rsidRPr="000F21F0">
        <w:t>or</w:t>
      </w:r>
      <w:r w:rsidRPr="000F21F0">
        <w:rPr>
          <w:spacing w:val="-5"/>
        </w:rPr>
        <w:t xml:space="preserve"> </w:t>
      </w:r>
      <w:r w:rsidRPr="000F21F0">
        <w:t>Water</w:t>
      </w:r>
      <w:r w:rsidRPr="000F21F0">
        <w:rPr>
          <w:spacing w:val="-5"/>
        </w:rPr>
        <w:t xml:space="preserve"> </w:t>
      </w:r>
      <w:r w:rsidRPr="000F21F0">
        <w:t>Pollution</w:t>
      </w:r>
      <w:r w:rsidRPr="000F21F0">
        <w:rPr>
          <w:spacing w:val="-4"/>
        </w:rPr>
        <w:t xml:space="preserve"> </w:t>
      </w:r>
      <w:r w:rsidRPr="000F21F0">
        <w:rPr>
          <w:spacing w:val="-2"/>
        </w:rPr>
        <w:t>Violation.</w:t>
      </w:r>
      <w:bookmarkEnd w:id="1974"/>
    </w:p>
    <w:p w14:paraId="58B0A0B0" w14:textId="6857B2C6" w:rsidR="00686420" w:rsidRPr="00E56F81" w:rsidRDefault="00686420" w:rsidP="00E56F81">
      <w:pPr>
        <w:widowControl w:val="0"/>
        <w:tabs>
          <w:tab w:val="left" w:pos="1912"/>
        </w:tabs>
        <w:autoSpaceDE w:val="0"/>
        <w:autoSpaceDN w:val="0"/>
        <w:spacing w:before="120"/>
        <w:rPr>
          <w:sz w:val="22"/>
        </w:rPr>
      </w:pPr>
      <w:r w:rsidRPr="00E56F81">
        <w:rPr>
          <w:rFonts w:ascii="Arial" w:hAnsi="Arial" w:cs="Arial"/>
          <w:color w:val="1D1C20"/>
          <w:sz w:val="22"/>
          <w:szCs w:val="22"/>
        </w:rPr>
        <w:t>Under</w:t>
      </w:r>
      <w:r w:rsidRPr="00E56F81">
        <w:rPr>
          <w:rFonts w:ascii="Arial" w:hAnsi="Arial" w:cs="Arial"/>
          <w:color w:val="1D1C20"/>
          <w:spacing w:val="-5"/>
          <w:sz w:val="22"/>
          <w:szCs w:val="22"/>
        </w:rPr>
        <w:t xml:space="preserve"> </w:t>
      </w:r>
      <w:r w:rsidRPr="00E56F81">
        <w:rPr>
          <w:rFonts w:ascii="Arial" w:hAnsi="Arial" w:cs="Arial"/>
          <w:color w:val="1D1C20"/>
          <w:sz w:val="22"/>
          <w:szCs w:val="22"/>
        </w:rPr>
        <w:t>the</w:t>
      </w:r>
      <w:r w:rsidRPr="00E56F81">
        <w:rPr>
          <w:rFonts w:ascii="Arial" w:hAnsi="Arial" w:cs="Arial"/>
          <w:color w:val="1D1C20"/>
          <w:spacing w:val="-6"/>
          <w:sz w:val="22"/>
          <w:szCs w:val="22"/>
        </w:rPr>
        <w:t xml:space="preserve"> </w:t>
      </w:r>
      <w:r w:rsidRPr="00E56F81">
        <w:rPr>
          <w:rFonts w:ascii="Arial" w:hAnsi="Arial" w:cs="Arial"/>
          <w:color w:val="1D1C20"/>
          <w:sz w:val="22"/>
          <w:szCs w:val="22"/>
        </w:rPr>
        <w:t>State</w:t>
      </w:r>
      <w:r w:rsidRPr="00E56F81">
        <w:rPr>
          <w:rFonts w:ascii="Arial" w:hAnsi="Arial" w:cs="Arial"/>
          <w:color w:val="1D1C20"/>
          <w:spacing w:val="-5"/>
          <w:sz w:val="22"/>
          <w:szCs w:val="22"/>
        </w:rPr>
        <w:t xml:space="preserve"> </w:t>
      </w:r>
      <w:r w:rsidRPr="00E56F81">
        <w:rPr>
          <w:rFonts w:ascii="Arial" w:hAnsi="Arial" w:cs="Arial"/>
          <w:color w:val="1D1C20"/>
          <w:sz w:val="22"/>
          <w:szCs w:val="22"/>
        </w:rPr>
        <w:t>laws,</w:t>
      </w:r>
      <w:r w:rsidRPr="00E56F81">
        <w:rPr>
          <w:rFonts w:ascii="Arial" w:hAnsi="Arial" w:cs="Arial"/>
          <w:color w:val="1D1C20"/>
          <w:spacing w:val="-5"/>
          <w:sz w:val="22"/>
          <w:szCs w:val="22"/>
        </w:rPr>
        <w:t xml:space="preserve"> </w:t>
      </w:r>
      <w:r w:rsidRPr="00E56F81">
        <w:rPr>
          <w:rFonts w:ascii="Arial" w:hAnsi="Arial" w:cs="Arial"/>
          <w:color w:val="1D1C20"/>
          <w:sz w:val="22"/>
          <w:szCs w:val="22"/>
        </w:rPr>
        <w:t>the</w:t>
      </w:r>
      <w:r w:rsidRPr="00E56F81">
        <w:rPr>
          <w:rFonts w:ascii="Arial" w:hAnsi="Arial" w:cs="Arial"/>
          <w:color w:val="1D1C20"/>
          <w:spacing w:val="-5"/>
          <w:sz w:val="22"/>
          <w:szCs w:val="22"/>
        </w:rPr>
        <w:t xml:space="preserve"> </w:t>
      </w:r>
      <w:r w:rsidRPr="00E56F81">
        <w:rPr>
          <w:rFonts w:ascii="Arial" w:hAnsi="Arial" w:cs="Arial"/>
          <w:color w:val="1D1C20"/>
          <w:sz w:val="22"/>
          <w:szCs w:val="22"/>
        </w:rPr>
        <w:t>Subrecipient</w:t>
      </w:r>
      <w:r w:rsidRPr="00E56F81">
        <w:rPr>
          <w:rFonts w:ascii="Arial" w:hAnsi="Arial" w:cs="Arial"/>
          <w:color w:val="1D1C20"/>
          <w:spacing w:val="-5"/>
          <w:sz w:val="22"/>
          <w:szCs w:val="22"/>
        </w:rPr>
        <w:t xml:space="preserve"> </w:t>
      </w:r>
      <w:r w:rsidRPr="00E56F81">
        <w:rPr>
          <w:rFonts w:ascii="Arial" w:hAnsi="Arial" w:cs="Arial"/>
          <w:color w:val="1D1C20"/>
          <w:sz w:val="22"/>
          <w:szCs w:val="22"/>
        </w:rPr>
        <w:t>shall</w:t>
      </w:r>
      <w:r w:rsidRPr="00E56F81">
        <w:rPr>
          <w:rFonts w:ascii="Arial" w:hAnsi="Arial" w:cs="Arial"/>
          <w:color w:val="1D1C20"/>
          <w:spacing w:val="-4"/>
          <w:sz w:val="22"/>
          <w:szCs w:val="22"/>
        </w:rPr>
        <w:t xml:space="preserve"> </w:t>
      </w:r>
      <w:r w:rsidRPr="00E56F81">
        <w:rPr>
          <w:rFonts w:ascii="Arial" w:hAnsi="Arial" w:cs="Arial"/>
          <w:color w:val="1D1C20"/>
          <w:sz w:val="22"/>
          <w:szCs w:val="22"/>
        </w:rPr>
        <w:t>not</w:t>
      </w:r>
      <w:r w:rsidRPr="00E56F81">
        <w:rPr>
          <w:rFonts w:ascii="Arial" w:hAnsi="Arial" w:cs="Arial"/>
          <w:color w:val="1D1C20"/>
          <w:spacing w:val="-7"/>
          <w:sz w:val="22"/>
          <w:szCs w:val="22"/>
        </w:rPr>
        <w:t xml:space="preserve"> </w:t>
      </w:r>
      <w:r w:rsidRPr="00E56F81">
        <w:rPr>
          <w:rFonts w:ascii="Arial" w:hAnsi="Arial" w:cs="Arial"/>
          <w:color w:val="1D1C20"/>
          <w:spacing w:val="-5"/>
          <w:sz w:val="22"/>
          <w:szCs w:val="22"/>
        </w:rPr>
        <w:t>be:</w:t>
      </w:r>
    </w:p>
    <w:p w14:paraId="36E1341C" w14:textId="747D5434" w:rsidR="00686420" w:rsidRPr="00E56F81" w:rsidRDefault="00CC3B9C" w:rsidP="00E56F81">
      <w:pPr>
        <w:pStyle w:val="Bullet"/>
      </w:pPr>
      <w:bookmarkStart w:id="1975" w:name="(1)__in_violation_of_any_order_or_resolu"/>
      <w:bookmarkEnd w:id="1975"/>
      <w:r w:rsidRPr="000F21F0">
        <w:t>I</w:t>
      </w:r>
      <w:r w:rsidR="00686420" w:rsidRPr="00E56F81">
        <w:t>n</w:t>
      </w:r>
      <w:r w:rsidR="00686420" w:rsidRPr="00E56F81">
        <w:rPr>
          <w:spacing w:val="-3"/>
        </w:rPr>
        <w:t xml:space="preserve"> </w:t>
      </w:r>
      <w:r w:rsidR="00686420" w:rsidRPr="00E56F81">
        <w:t>violation</w:t>
      </w:r>
      <w:r w:rsidR="00686420" w:rsidRPr="00E56F81">
        <w:rPr>
          <w:spacing w:val="-3"/>
        </w:rPr>
        <w:t xml:space="preserve"> </w:t>
      </w:r>
      <w:r w:rsidR="00686420" w:rsidRPr="00E56F81">
        <w:t>of</w:t>
      </w:r>
      <w:r w:rsidR="00686420" w:rsidRPr="00E56F81">
        <w:rPr>
          <w:spacing w:val="-4"/>
        </w:rPr>
        <w:t xml:space="preserve"> </w:t>
      </w:r>
      <w:r w:rsidR="00686420" w:rsidRPr="00E56F81">
        <w:t>any</w:t>
      </w:r>
      <w:r w:rsidR="00686420" w:rsidRPr="00E56F81">
        <w:rPr>
          <w:spacing w:val="-5"/>
        </w:rPr>
        <w:t xml:space="preserve"> </w:t>
      </w:r>
      <w:r w:rsidR="00686420" w:rsidRPr="00E56F81">
        <w:t>order</w:t>
      </w:r>
      <w:r w:rsidR="00686420" w:rsidRPr="00E56F81">
        <w:rPr>
          <w:spacing w:val="-4"/>
        </w:rPr>
        <w:t xml:space="preserve"> </w:t>
      </w:r>
      <w:r w:rsidR="00686420" w:rsidRPr="00E56F81">
        <w:t>or</w:t>
      </w:r>
      <w:r w:rsidR="00686420" w:rsidRPr="00E56F81">
        <w:rPr>
          <w:spacing w:val="-1"/>
        </w:rPr>
        <w:t xml:space="preserve"> </w:t>
      </w:r>
      <w:r w:rsidR="00686420" w:rsidRPr="00E56F81">
        <w:t>resolution</w:t>
      </w:r>
      <w:r w:rsidR="00686420" w:rsidRPr="00E56F81">
        <w:rPr>
          <w:spacing w:val="-3"/>
        </w:rPr>
        <w:t xml:space="preserve"> </w:t>
      </w:r>
      <w:r w:rsidR="00686420" w:rsidRPr="00E56F81">
        <w:t>not</w:t>
      </w:r>
      <w:r w:rsidR="00686420" w:rsidRPr="00E56F81">
        <w:rPr>
          <w:spacing w:val="-1"/>
        </w:rPr>
        <w:t xml:space="preserve"> </w:t>
      </w:r>
      <w:r w:rsidR="00686420" w:rsidRPr="00E56F81">
        <w:t>subject</w:t>
      </w:r>
      <w:r w:rsidR="00686420" w:rsidRPr="00E56F81">
        <w:rPr>
          <w:spacing w:val="-4"/>
        </w:rPr>
        <w:t xml:space="preserve"> </w:t>
      </w:r>
      <w:r w:rsidR="00686420" w:rsidRPr="00E56F81">
        <w:t>to</w:t>
      </w:r>
      <w:r w:rsidR="00686420" w:rsidRPr="00E56F81">
        <w:rPr>
          <w:spacing w:val="-5"/>
        </w:rPr>
        <w:t xml:space="preserve"> </w:t>
      </w:r>
      <w:r w:rsidR="00686420" w:rsidRPr="00E56F81">
        <w:t>review</w:t>
      </w:r>
      <w:r w:rsidR="00686420" w:rsidRPr="00E56F81">
        <w:rPr>
          <w:spacing w:val="-3"/>
        </w:rPr>
        <w:t xml:space="preserve"> </w:t>
      </w:r>
      <w:r w:rsidR="00686420" w:rsidRPr="00E56F81">
        <w:t>promulgated</w:t>
      </w:r>
      <w:r w:rsidR="00686420" w:rsidRPr="00E56F81">
        <w:rPr>
          <w:spacing w:val="-5"/>
        </w:rPr>
        <w:t xml:space="preserve"> </w:t>
      </w:r>
      <w:r w:rsidR="00686420" w:rsidRPr="00E56F81">
        <w:t>by</w:t>
      </w:r>
      <w:r w:rsidR="00686420" w:rsidRPr="00E56F81">
        <w:rPr>
          <w:spacing w:val="-2"/>
        </w:rPr>
        <w:t xml:space="preserve"> </w:t>
      </w:r>
      <w:r w:rsidR="00686420" w:rsidRPr="00E56F81">
        <w:t xml:space="preserve">the State Air Resources Board or an air pollution control </w:t>
      </w:r>
      <w:r w:rsidR="00297A7C" w:rsidRPr="000F21F0">
        <w:t>district.</w:t>
      </w:r>
    </w:p>
    <w:p w14:paraId="1AA1BE47" w14:textId="7B082E67" w:rsidR="00686420" w:rsidRPr="00E56F81" w:rsidRDefault="00CC3B9C" w:rsidP="00E56F81">
      <w:pPr>
        <w:pStyle w:val="Bullet"/>
      </w:pPr>
      <w:bookmarkStart w:id="1976" w:name="(2)__subject_to_cease-and-desist_order_n"/>
      <w:bookmarkEnd w:id="1976"/>
      <w:r w:rsidRPr="000F21F0">
        <w:t>S</w:t>
      </w:r>
      <w:r w:rsidR="00686420" w:rsidRPr="00E56F81">
        <w:t>ubject</w:t>
      </w:r>
      <w:r w:rsidR="00686420" w:rsidRPr="00E56F81">
        <w:rPr>
          <w:spacing w:val="-4"/>
        </w:rPr>
        <w:t xml:space="preserve"> </w:t>
      </w:r>
      <w:r w:rsidR="00686420" w:rsidRPr="00E56F81">
        <w:t>to</w:t>
      </w:r>
      <w:r w:rsidR="00686420" w:rsidRPr="00E56F81">
        <w:rPr>
          <w:spacing w:val="-5"/>
        </w:rPr>
        <w:t xml:space="preserve"> </w:t>
      </w:r>
      <w:r w:rsidR="00686420" w:rsidRPr="00E56F81">
        <w:t>cease-and-desist</w:t>
      </w:r>
      <w:r w:rsidR="00686420" w:rsidRPr="00E56F81">
        <w:rPr>
          <w:spacing w:val="-2"/>
        </w:rPr>
        <w:t xml:space="preserve"> </w:t>
      </w:r>
      <w:r w:rsidR="00686420" w:rsidRPr="00E56F81">
        <w:t>order</w:t>
      </w:r>
      <w:r w:rsidR="00686420" w:rsidRPr="00E56F81">
        <w:rPr>
          <w:spacing w:val="-5"/>
        </w:rPr>
        <w:t xml:space="preserve"> </w:t>
      </w:r>
      <w:r w:rsidR="00686420" w:rsidRPr="00E56F81">
        <w:t>not</w:t>
      </w:r>
      <w:r w:rsidR="00686420" w:rsidRPr="00E56F81">
        <w:rPr>
          <w:spacing w:val="-5"/>
        </w:rPr>
        <w:t xml:space="preserve"> </w:t>
      </w:r>
      <w:r w:rsidR="00686420" w:rsidRPr="00E56F81">
        <w:t>subject</w:t>
      </w:r>
      <w:r w:rsidR="00686420" w:rsidRPr="00E56F81">
        <w:rPr>
          <w:spacing w:val="-4"/>
        </w:rPr>
        <w:t xml:space="preserve"> </w:t>
      </w:r>
      <w:r w:rsidR="00686420" w:rsidRPr="00E56F81">
        <w:t>to</w:t>
      </w:r>
      <w:r w:rsidR="00686420" w:rsidRPr="00E56F81">
        <w:rPr>
          <w:spacing w:val="-5"/>
        </w:rPr>
        <w:t xml:space="preserve"> </w:t>
      </w:r>
      <w:r w:rsidR="00686420" w:rsidRPr="00E56F81">
        <w:t>review</w:t>
      </w:r>
      <w:r w:rsidR="00686420" w:rsidRPr="00E56F81">
        <w:rPr>
          <w:spacing w:val="-4"/>
        </w:rPr>
        <w:t xml:space="preserve"> </w:t>
      </w:r>
      <w:r w:rsidR="00686420" w:rsidRPr="00E56F81">
        <w:t>issued</w:t>
      </w:r>
      <w:r w:rsidR="00686420" w:rsidRPr="00E56F81">
        <w:rPr>
          <w:spacing w:val="-4"/>
        </w:rPr>
        <w:t xml:space="preserve"> </w:t>
      </w:r>
      <w:r w:rsidR="00686420" w:rsidRPr="00E56F81">
        <w:t>pursuant</w:t>
      </w:r>
      <w:r w:rsidR="00686420" w:rsidRPr="00E56F81">
        <w:rPr>
          <w:spacing w:val="-5"/>
        </w:rPr>
        <w:t xml:space="preserve"> </w:t>
      </w:r>
      <w:r w:rsidR="00686420" w:rsidRPr="00E56F81">
        <w:t>to Section 13301 of</w:t>
      </w:r>
      <w:r w:rsidR="00686420" w:rsidRPr="00E56F81">
        <w:rPr>
          <w:spacing w:val="-1"/>
        </w:rPr>
        <w:t xml:space="preserve"> </w:t>
      </w:r>
      <w:r w:rsidR="00686420" w:rsidRPr="00E56F81">
        <w:t>the</w:t>
      </w:r>
      <w:r w:rsidR="00686420" w:rsidRPr="00E56F81">
        <w:rPr>
          <w:spacing w:val="-2"/>
        </w:rPr>
        <w:t xml:space="preserve"> </w:t>
      </w:r>
      <w:r w:rsidR="00686420" w:rsidRPr="00E56F81">
        <w:t>Water</w:t>
      </w:r>
      <w:r w:rsidR="00686420" w:rsidRPr="00E56F81">
        <w:rPr>
          <w:spacing w:val="-1"/>
        </w:rPr>
        <w:t xml:space="preserve"> </w:t>
      </w:r>
      <w:r w:rsidR="00686420" w:rsidRPr="00E56F81">
        <w:t>Code for</w:t>
      </w:r>
      <w:r w:rsidR="00686420" w:rsidRPr="00E56F81">
        <w:rPr>
          <w:spacing w:val="-1"/>
        </w:rPr>
        <w:t xml:space="preserve"> </w:t>
      </w:r>
      <w:r w:rsidR="00686420" w:rsidRPr="00E56F81">
        <w:t>violation of</w:t>
      </w:r>
      <w:r w:rsidR="00686420" w:rsidRPr="00E56F81">
        <w:rPr>
          <w:spacing w:val="-3"/>
        </w:rPr>
        <w:t xml:space="preserve"> </w:t>
      </w:r>
      <w:r w:rsidR="00686420" w:rsidRPr="00E56F81">
        <w:t>waste discharge</w:t>
      </w:r>
      <w:r w:rsidR="00686420" w:rsidRPr="00E56F81">
        <w:rPr>
          <w:spacing w:val="-2"/>
        </w:rPr>
        <w:t xml:space="preserve"> </w:t>
      </w:r>
      <w:r w:rsidR="00686420" w:rsidRPr="00E56F81">
        <w:t>requirements</w:t>
      </w:r>
      <w:r w:rsidR="00686420" w:rsidRPr="00E56F81">
        <w:rPr>
          <w:spacing w:val="-2"/>
        </w:rPr>
        <w:t xml:space="preserve"> </w:t>
      </w:r>
      <w:r w:rsidR="00686420" w:rsidRPr="00E56F81">
        <w:t>or discharge prohibitions; or</w:t>
      </w:r>
    </w:p>
    <w:p w14:paraId="4B0CDA06" w14:textId="4A6643C9" w:rsidR="006D40B2" w:rsidRPr="00E56F81" w:rsidRDefault="006D40B2" w:rsidP="00E56F81">
      <w:pPr>
        <w:pStyle w:val="Bullet"/>
      </w:pPr>
      <w:r>
        <w:t>Fina</w:t>
      </w:r>
      <w:r w:rsidR="00A535FA">
        <w:t>lly determined to be in violation of provisions of federal law relating to air or water pollution.</w:t>
      </w:r>
    </w:p>
    <w:p w14:paraId="6F0EACDA" w14:textId="6E307C55" w:rsidR="0080175C" w:rsidRPr="000F21F0" w:rsidRDefault="0080175C" w:rsidP="00E56F81">
      <w:pPr>
        <w:pStyle w:val="Sub"/>
      </w:pPr>
      <w:bookmarkStart w:id="1977" w:name="(3)__finally_determined_to_be_in_violati"/>
      <w:bookmarkStart w:id="1978" w:name="ii._Subrecipient_must_comply_with_all_ap"/>
      <w:bookmarkStart w:id="1979" w:name="_Toc135399954"/>
      <w:bookmarkEnd w:id="1977"/>
      <w:bookmarkEnd w:id="1978"/>
      <w:r w:rsidRPr="000F21F0">
        <w:t>Clean Air Act</w:t>
      </w:r>
      <w:bookmarkEnd w:id="1979"/>
    </w:p>
    <w:p w14:paraId="0639D298" w14:textId="35A3FC31" w:rsidR="00686420" w:rsidRPr="00E56F81" w:rsidRDefault="00686420" w:rsidP="00E56F81">
      <w:pPr>
        <w:widowControl w:val="0"/>
        <w:tabs>
          <w:tab w:val="left" w:pos="1912"/>
        </w:tabs>
        <w:autoSpaceDE w:val="0"/>
        <w:autoSpaceDN w:val="0"/>
        <w:spacing w:before="120"/>
        <w:ind w:right="109"/>
        <w:rPr>
          <w:rFonts w:ascii="Arial" w:hAnsi="Arial" w:cs="Arial"/>
          <w:color w:val="1D1C20"/>
          <w:sz w:val="22"/>
          <w:szCs w:val="22"/>
        </w:rPr>
      </w:pPr>
      <w:r w:rsidRPr="00E56F81">
        <w:rPr>
          <w:rFonts w:ascii="Arial" w:hAnsi="Arial" w:cs="Arial"/>
          <w:color w:val="1D1C20"/>
          <w:sz w:val="22"/>
          <w:szCs w:val="22"/>
        </w:rPr>
        <w:t>Subrecipient</w:t>
      </w:r>
      <w:r w:rsidRPr="00E56F81">
        <w:rPr>
          <w:rFonts w:ascii="Arial" w:hAnsi="Arial" w:cs="Arial"/>
          <w:color w:val="1D1C20"/>
          <w:spacing w:val="-7"/>
          <w:sz w:val="22"/>
          <w:szCs w:val="22"/>
        </w:rPr>
        <w:t xml:space="preserve"> </w:t>
      </w:r>
      <w:r w:rsidRPr="00E56F81">
        <w:rPr>
          <w:rFonts w:ascii="Arial" w:hAnsi="Arial" w:cs="Arial"/>
          <w:color w:val="1D1C20"/>
          <w:sz w:val="22"/>
          <w:szCs w:val="22"/>
        </w:rPr>
        <w:t>must</w:t>
      </w:r>
      <w:r w:rsidRPr="00E56F81">
        <w:rPr>
          <w:rFonts w:ascii="Arial" w:hAnsi="Arial" w:cs="Arial"/>
          <w:color w:val="1D1C20"/>
          <w:spacing w:val="-7"/>
          <w:sz w:val="22"/>
          <w:szCs w:val="22"/>
        </w:rPr>
        <w:t xml:space="preserve"> </w:t>
      </w:r>
      <w:r w:rsidRPr="00E56F81">
        <w:rPr>
          <w:rFonts w:ascii="Arial" w:hAnsi="Arial" w:cs="Arial"/>
          <w:color w:val="1D1C20"/>
          <w:sz w:val="22"/>
          <w:szCs w:val="22"/>
        </w:rPr>
        <w:t>comply</w:t>
      </w:r>
      <w:r w:rsidRPr="00E56F81">
        <w:rPr>
          <w:rFonts w:ascii="Arial" w:hAnsi="Arial" w:cs="Arial"/>
          <w:color w:val="1D1C20"/>
          <w:spacing w:val="-7"/>
          <w:sz w:val="22"/>
          <w:szCs w:val="22"/>
        </w:rPr>
        <w:t xml:space="preserve"> </w:t>
      </w:r>
      <w:r w:rsidRPr="00E56F81">
        <w:rPr>
          <w:rFonts w:ascii="Arial" w:hAnsi="Arial" w:cs="Arial"/>
          <w:color w:val="1D1C20"/>
          <w:sz w:val="22"/>
          <w:szCs w:val="22"/>
        </w:rPr>
        <w:t>with</w:t>
      </w:r>
      <w:r w:rsidRPr="00E56F81">
        <w:rPr>
          <w:rFonts w:ascii="Arial" w:hAnsi="Arial" w:cs="Arial"/>
          <w:color w:val="1D1C20"/>
          <w:spacing w:val="-8"/>
          <w:sz w:val="22"/>
          <w:szCs w:val="22"/>
        </w:rPr>
        <w:t xml:space="preserve"> </w:t>
      </w:r>
      <w:r w:rsidRPr="00E56F81">
        <w:rPr>
          <w:rFonts w:ascii="Arial" w:hAnsi="Arial" w:cs="Arial"/>
          <w:color w:val="1D1C20"/>
          <w:sz w:val="22"/>
          <w:szCs w:val="22"/>
        </w:rPr>
        <w:t>all</w:t>
      </w:r>
      <w:r w:rsidRPr="00E56F81">
        <w:rPr>
          <w:rFonts w:ascii="Arial" w:hAnsi="Arial" w:cs="Arial"/>
          <w:color w:val="1D1C20"/>
          <w:spacing w:val="-7"/>
          <w:sz w:val="22"/>
          <w:szCs w:val="22"/>
        </w:rPr>
        <w:t xml:space="preserve"> </w:t>
      </w:r>
      <w:r w:rsidRPr="00E56F81">
        <w:rPr>
          <w:rFonts w:ascii="Arial" w:hAnsi="Arial" w:cs="Arial"/>
          <w:color w:val="1D1C20"/>
          <w:sz w:val="22"/>
          <w:szCs w:val="22"/>
        </w:rPr>
        <w:t>applicable</w:t>
      </w:r>
      <w:r w:rsidRPr="00E56F81">
        <w:rPr>
          <w:rFonts w:ascii="Arial" w:hAnsi="Arial" w:cs="Arial"/>
          <w:color w:val="1D1C20"/>
          <w:spacing w:val="-7"/>
          <w:sz w:val="22"/>
          <w:szCs w:val="22"/>
        </w:rPr>
        <w:t xml:space="preserve"> </w:t>
      </w:r>
      <w:r w:rsidRPr="00E56F81">
        <w:rPr>
          <w:rFonts w:ascii="Arial" w:hAnsi="Arial" w:cs="Arial"/>
          <w:color w:val="1D1C20"/>
          <w:sz w:val="22"/>
          <w:szCs w:val="22"/>
        </w:rPr>
        <w:t>standards,</w:t>
      </w:r>
      <w:r w:rsidRPr="00E56F81">
        <w:rPr>
          <w:rFonts w:ascii="Arial" w:hAnsi="Arial" w:cs="Arial"/>
          <w:color w:val="1D1C20"/>
          <w:spacing w:val="-7"/>
          <w:sz w:val="22"/>
          <w:szCs w:val="22"/>
        </w:rPr>
        <w:t xml:space="preserve"> </w:t>
      </w:r>
      <w:r w:rsidRPr="00E56F81">
        <w:rPr>
          <w:rFonts w:ascii="Arial" w:hAnsi="Arial" w:cs="Arial"/>
          <w:color w:val="1D1C20"/>
          <w:sz w:val="22"/>
          <w:szCs w:val="22"/>
        </w:rPr>
        <w:t>orders</w:t>
      </w:r>
      <w:r w:rsidRPr="00E56F81">
        <w:rPr>
          <w:rFonts w:ascii="Arial" w:hAnsi="Arial" w:cs="Arial"/>
          <w:color w:val="1D1C20"/>
          <w:spacing w:val="-8"/>
          <w:sz w:val="22"/>
          <w:szCs w:val="22"/>
        </w:rPr>
        <w:t xml:space="preserve"> </w:t>
      </w:r>
      <w:r w:rsidRPr="00E56F81">
        <w:rPr>
          <w:rFonts w:ascii="Arial" w:hAnsi="Arial" w:cs="Arial"/>
          <w:color w:val="1D1C20"/>
          <w:sz w:val="22"/>
          <w:szCs w:val="22"/>
        </w:rPr>
        <w:t>or</w:t>
      </w:r>
      <w:r w:rsidRPr="00E56F81">
        <w:rPr>
          <w:rFonts w:ascii="Arial" w:hAnsi="Arial" w:cs="Arial"/>
          <w:color w:val="1D1C20"/>
          <w:spacing w:val="-7"/>
          <w:sz w:val="22"/>
          <w:szCs w:val="22"/>
        </w:rPr>
        <w:t xml:space="preserve"> </w:t>
      </w:r>
      <w:r w:rsidRPr="00E56F81">
        <w:rPr>
          <w:rFonts w:ascii="Arial" w:hAnsi="Arial" w:cs="Arial"/>
          <w:color w:val="1D1C20"/>
          <w:sz w:val="22"/>
          <w:szCs w:val="22"/>
        </w:rPr>
        <w:t>regulations</w:t>
      </w:r>
      <w:r w:rsidRPr="00E56F81">
        <w:rPr>
          <w:rFonts w:ascii="Arial" w:hAnsi="Arial" w:cs="Arial"/>
          <w:color w:val="1D1C20"/>
          <w:spacing w:val="-7"/>
          <w:sz w:val="22"/>
          <w:szCs w:val="22"/>
        </w:rPr>
        <w:t xml:space="preserve"> </w:t>
      </w:r>
      <w:r w:rsidRPr="00E56F81">
        <w:rPr>
          <w:rFonts w:ascii="Arial" w:hAnsi="Arial" w:cs="Arial"/>
          <w:color w:val="1D1C20"/>
          <w:sz w:val="22"/>
          <w:szCs w:val="22"/>
        </w:rPr>
        <w:t>issued pursuant to the Clean Air Act (42 U.S.C. 7401-7671q).</w:t>
      </w:r>
    </w:p>
    <w:p w14:paraId="45B1F5C4" w14:textId="217300D2" w:rsidR="00107393" w:rsidRPr="000F21F0" w:rsidRDefault="00686420" w:rsidP="00E56F81">
      <w:pPr>
        <w:pStyle w:val="Sub"/>
      </w:pPr>
      <w:bookmarkStart w:id="1980" w:name="_Toc135399955"/>
      <w:r w:rsidRPr="000F21F0">
        <w:t>Solid</w:t>
      </w:r>
      <w:r w:rsidRPr="000F21F0">
        <w:rPr>
          <w:spacing w:val="-3"/>
        </w:rPr>
        <w:t xml:space="preserve"> </w:t>
      </w:r>
      <w:r w:rsidRPr="000F21F0">
        <w:t>Waste</w:t>
      </w:r>
      <w:r w:rsidRPr="000F21F0">
        <w:rPr>
          <w:spacing w:val="-3"/>
        </w:rPr>
        <w:t xml:space="preserve"> </w:t>
      </w:r>
      <w:r w:rsidRPr="000F21F0">
        <w:t>Disposal</w:t>
      </w:r>
      <w:r w:rsidRPr="000F21F0">
        <w:rPr>
          <w:spacing w:val="-3"/>
        </w:rPr>
        <w:t xml:space="preserve"> </w:t>
      </w:r>
      <w:r w:rsidRPr="000F21F0">
        <w:t>Act</w:t>
      </w:r>
      <w:bookmarkEnd w:id="1980"/>
    </w:p>
    <w:p w14:paraId="7CEFD9D2" w14:textId="4330BB11" w:rsidR="00686420" w:rsidRPr="00E56F81" w:rsidRDefault="00686420" w:rsidP="00E56F81">
      <w:pPr>
        <w:widowControl w:val="0"/>
        <w:tabs>
          <w:tab w:val="left" w:pos="1192"/>
          <w:tab w:val="left" w:pos="1193"/>
        </w:tabs>
        <w:autoSpaceDE w:val="0"/>
        <w:autoSpaceDN w:val="0"/>
        <w:spacing w:before="120"/>
        <w:rPr>
          <w:rFonts w:ascii="Arial" w:hAnsi="Arial" w:cs="Arial"/>
          <w:sz w:val="22"/>
          <w:szCs w:val="22"/>
        </w:rPr>
      </w:pPr>
      <w:r w:rsidRPr="00E56F81">
        <w:rPr>
          <w:rFonts w:ascii="Arial" w:hAnsi="Arial" w:cs="Arial"/>
          <w:sz w:val="22"/>
          <w:szCs w:val="22"/>
        </w:rPr>
        <w:t>Subrecipients</w:t>
      </w:r>
      <w:r w:rsidRPr="00E56F81">
        <w:rPr>
          <w:rFonts w:ascii="Arial" w:hAnsi="Arial" w:cs="Arial"/>
          <w:spacing w:val="-4"/>
          <w:sz w:val="22"/>
          <w:szCs w:val="22"/>
        </w:rPr>
        <w:t xml:space="preserve"> </w:t>
      </w:r>
      <w:r w:rsidRPr="00E56F81">
        <w:rPr>
          <w:rFonts w:ascii="Arial" w:hAnsi="Arial" w:cs="Arial"/>
          <w:sz w:val="22"/>
          <w:szCs w:val="22"/>
        </w:rPr>
        <w:t>must</w:t>
      </w:r>
      <w:r w:rsidRPr="00E56F81">
        <w:rPr>
          <w:rFonts w:ascii="Arial" w:hAnsi="Arial" w:cs="Arial"/>
          <w:spacing w:val="-3"/>
          <w:sz w:val="22"/>
          <w:szCs w:val="22"/>
        </w:rPr>
        <w:t xml:space="preserve"> </w:t>
      </w:r>
      <w:r w:rsidRPr="00E56F81">
        <w:rPr>
          <w:rFonts w:ascii="Arial" w:hAnsi="Arial" w:cs="Arial"/>
          <w:sz w:val="22"/>
          <w:szCs w:val="22"/>
        </w:rPr>
        <w:t>comply</w:t>
      </w:r>
      <w:r w:rsidRPr="00E56F81">
        <w:rPr>
          <w:rFonts w:ascii="Arial" w:hAnsi="Arial" w:cs="Arial"/>
          <w:spacing w:val="-2"/>
          <w:sz w:val="22"/>
          <w:szCs w:val="22"/>
        </w:rPr>
        <w:t xml:space="preserve"> </w:t>
      </w:r>
      <w:r w:rsidRPr="00E56F81">
        <w:rPr>
          <w:rFonts w:ascii="Arial" w:hAnsi="Arial" w:cs="Arial"/>
          <w:sz w:val="22"/>
          <w:szCs w:val="22"/>
        </w:rPr>
        <w:t>with</w:t>
      </w:r>
      <w:r w:rsidRPr="00E56F81">
        <w:rPr>
          <w:rFonts w:ascii="Arial" w:hAnsi="Arial" w:cs="Arial"/>
          <w:spacing w:val="-3"/>
          <w:sz w:val="22"/>
          <w:szCs w:val="22"/>
        </w:rPr>
        <w:t xml:space="preserve"> </w:t>
      </w:r>
      <w:r w:rsidRPr="00E56F81">
        <w:rPr>
          <w:rFonts w:ascii="Arial" w:hAnsi="Arial" w:cs="Arial"/>
          <w:sz w:val="22"/>
          <w:szCs w:val="22"/>
        </w:rPr>
        <w:t>Section</w:t>
      </w:r>
      <w:r w:rsidRPr="00E56F81">
        <w:rPr>
          <w:rFonts w:ascii="Arial" w:hAnsi="Arial" w:cs="Arial"/>
          <w:spacing w:val="-3"/>
          <w:sz w:val="22"/>
          <w:szCs w:val="22"/>
        </w:rPr>
        <w:t xml:space="preserve"> </w:t>
      </w:r>
      <w:r w:rsidRPr="00E56F81">
        <w:rPr>
          <w:rFonts w:ascii="Arial" w:hAnsi="Arial" w:cs="Arial"/>
          <w:sz w:val="22"/>
          <w:szCs w:val="22"/>
        </w:rPr>
        <w:t>6002</w:t>
      </w:r>
      <w:r w:rsidRPr="00E56F81">
        <w:rPr>
          <w:rFonts w:ascii="Arial" w:hAnsi="Arial" w:cs="Arial"/>
          <w:spacing w:val="-5"/>
          <w:sz w:val="22"/>
          <w:szCs w:val="22"/>
        </w:rPr>
        <w:t xml:space="preserve"> </w:t>
      </w:r>
      <w:r w:rsidRPr="00E56F81">
        <w:rPr>
          <w:rFonts w:ascii="Arial" w:hAnsi="Arial" w:cs="Arial"/>
          <w:sz w:val="22"/>
          <w:szCs w:val="22"/>
        </w:rPr>
        <w:t>of</w:t>
      </w:r>
      <w:r w:rsidRPr="00E56F81">
        <w:rPr>
          <w:rFonts w:ascii="Arial" w:hAnsi="Arial" w:cs="Arial"/>
          <w:spacing w:val="-4"/>
          <w:sz w:val="22"/>
          <w:szCs w:val="22"/>
        </w:rPr>
        <w:t xml:space="preserve"> </w:t>
      </w:r>
      <w:r w:rsidRPr="00E56F81">
        <w:rPr>
          <w:rFonts w:ascii="Arial" w:hAnsi="Arial" w:cs="Arial"/>
          <w:sz w:val="22"/>
          <w:szCs w:val="22"/>
        </w:rPr>
        <w:t>the</w:t>
      </w:r>
      <w:r w:rsidRPr="00E56F81">
        <w:rPr>
          <w:rFonts w:ascii="Arial" w:hAnsi="Arial" w:cs="Arial"/>
          <w:spacing w:val="-3"/>
          <w:sz w:val="22"/>
          <w:szCs w:val="22"/>
        </w:rPr>
        <w:t xml:space="preserve"> </w:t>
      </w:r>
      <w:r w:rsidRPr="00E56F81">
        <w:rPr>
          <w:rFonts w:ascii="Arial" w:hAnsi="Arial" w:cs="Arial"/>
          <w:sz w:val="22"/>
          <w:szCs w:val="22"/>
        </w:rPr>
        <w:t>Solid</w:t>
      </w:r>
      <w:r w:rsidRPr="00E56F81">
        <w:rPr>
          <w:rFonts w:ascii="Arial" w:hAnsi="Arial" w:cs="Arial"/>
          <w:spacing w:val="-3"/>
          <w:sz w:val="22"/>
          <w:szCs w:val="22"/>
        </w:rPr>
        <w:t xml:space="preserve"> </w:t>
      </w:r>
      <w:r w:rsidRPr="00E56F81">
        <w:rPr>
          <w:rFonts w:ascii="Arial" w:hAnsi="Arial" w:cs="Arial"/>
          <w:sz w:val="22"/>
          <w:szCs w:val="22"/>
        </w:rPr>
        <w:t>Waste Act and 40 CFR Part 247 for items in excess of $10,000 or the value of the quantity acquired during the preceding fiscal year exceeded $10,000.</w:t>
      </w:r>
    </w:p>
    <w:p w14:paraId="11250314" w14:textId="53F3C1F3" w:rsidR="00107393" w:rsidRPr="000F21F0" w:rsidRDefault="00107393" w:rsidP="00E56F81">
      <w:pPr>
        <w:pStyle w:val="Sub"/>
      </w:pPr>
      <w:bookmarkStart w:id="1981" w:name="_Toc135399956"/>
      <w:r w:rsidRPr="000F21F0">
        <w:t>Davis-Bacon Act</w:t>
      </w:r>
      <w:bookmarkEnd w:id="1981"/>
    </w:p>
    <w:p w14:paraId="25B7B6DE" w14:textId="7BF21538" w:rsidR="00686420" w:rsidRPr="00E56F81" w:rsidRDefault="00686420" w:rsidP="00E56F81">
      <w:pPr>
        <w:widowControl w:val="0"/>
        <w:tabs>
          <w:tab w:val="left" w:pos="1193"/>
        </w:tabs>
        <w:autoSpaceDE w:val="0"/>
        <w:autoSpaceDN w:val="0"/>
        <w:spacing w:before="120"/>
        <w:ind w:right="490"/>
        <w:rPr>
          <w:rFonts w:ascii="Arial" w:hAnsi="Arial" w:cs="Arial"/>
          <w:sz w:val="22"/>
          <w:szCs w:val="22"/>
        </w:rPr>
      </w:pPr>
      <w:r w:rsidRPr="00E56F81">
        <w:rPr>
          <w:rFonts w:ascii="Arial" w:hAnsi="Arial" w:cs="Arial"/>
          <w:sz w:val="22"/>
          <w:szCs w:val="22"/>
        </w:rPr>
        <w:t>Subrecipients</w:t>
      </w:r>
      <w:r w:rsidRPr="00E56F81">
        <w:rPr>
          <w:rFonts w:ascii="Arial" w:hAnsi="Arial" w:cs="Arial"/>
          <w:spacing w:val="-4"/>
          <w:sz w:val="22"/>
          <w:szCs w:val="22"/>
        </w:rPr>
        <w:t xml:space="preserve"> </w:t>
      </w:r>
      <w:r w:rsidRPr="00E56F81">
        <w:rPr>
          <w:rFonts w:ascii="Arial" w:hAnsi="Arial" w:cs="Arial"/>
          <w:sz w:val="22"/>
          <w:szCs w:val="22"/>
        </w:rPr>
        <w:t>must</w:t>
      </w:r>
      <w:r w:rsidRPr="00E56F81">
        <w:rPr>
          <w:rFonts w:ascii="Arial" w:hAnsi="Arial" w:cs="Arial"/>
          <w:spacing w:val="-3"/>
          <w:sz w:val="22"/>
          <w:szCs w:val="22"/>
        </w:rPr>
        <w:t xml:space="preserve"> </w:t>
      </w:r>
      <w:r w:rsidRPr="00E56F81">
        <w:rPr>
          <w:rFonts w:ascii="Arial" w:hAnsi="Arial" w:cs="Arial"/>
          <w:sz w:val="22"/>
          <w:szCs w:val="22"/>
        </w:rPr>
        <w:t>comply</w:t>
      </w:r>
      <w:r w:rsidRPr="00E56F81">
        <w:rPr>
          <w:rFonts w:ascii="Arial" w:hAnsi="Arial" w:cs="Arial"/>
          <w:spacing w:val="-2"/>
          <w:sz w:val="22"/>
          <w:szCs w:val="22"/>
        </w:rPr>
        <w:t xml:space="preserve"> </w:t>
      </w:r>
      <w:r w:rsidRPr="00E56F81">
        <w:rPr>
          <w:rFonts w:ascii="Arial" w:hAnsi="Arial" w:cs="Arial"/>
          <w:sz w:val="22"/>
          <w:szCs w:val="22"/>
        </w:rPr>
        <w:t>with</w:t>
      </w:r>
      <w:r w:rsidRPr="00E56F81">
        <w:rPr>
          <w:rFonts w:ascii="Arial" w:hAnsi="Arial" w:cs="Arial"/>
          <w:spacing w:val="-3"/>
          <w:sz w:val="22"/>
          <w:szCs w:val="22"/>
        </w:rPr>
        <w:t xml:space="preserve"> </w:t>
      </w:r>
      <w:r w:rsidRPr="00E56F81">
        <w:rPr>
          <w:rFonts w:ascii="Arial" w:hAnsi="Arial" w:cs="Arial"/>
          <w:sz w:val="22"/>
          <w:szCs w:val="22"/>
        </w:rPr>
        <w:t>the</w:t>
      </w:r>
      <w:r w:rsidRPr="00E56F81">
        <w:rPr>
          <w:rFonts w:ascii="Arial" w:hAnsi="Arial" w:cs="Arial"/>
          <w:spacing w:val="-5"/>
          <w:sz w:val="22"/>
          <w:szCs w:val="22"/>
        </w:rPr>
        <w:t xml:space="preserve"> </w:t>
      </w:r>
      <w:r w:rsidRPr="00E56F81">
        <w:rPr>
          <w:rFonts w:ascii="Arial" w:hAnsi="Arial" w:cs="Arial"/>
          <w:sz w:val="22"/>
          <w:szCs w:val="22"/>
        </w:rPr>
        <w:t>Davis-Bacon</w:t>
      </w:r>
      <w:r w:rsidRPr="00E56F81">
        <w:rPr>
          <w:rFonts w:ascii="Arial" w:hAnsi="Arial" w:cs="Arial"/>
          <w:spacing w:val="-5"/>
          <w:sz w:val="22"/>
          <w:szCs w:val="22"/>
        </w:rPr>
        <w:t xml:space="preserve"> </w:t>
      </w:r>
      <w:r w:rsidRPr="00E56F81">
        <w:rPr>
          <w:rFonts w:ascii="Arial" w:hAnsi="Arial" w:cs="Arial"/>
          <w:sz w:val="22"/>
          <w:szCs w:val="22"/>
        </w:rPr>
        <w:t>Act</w:t>
      </w:r>
      <w:r w:rsidRPr="00E56F81">
        <w:rPr>
          <w:rFonts w:ascii="Arial" w:hAnsi="Arial" w:cs="Arial"/>
          <w:spacing w:val="-3"/>
          <w:sz w:val="22"/>
          <w:szCs w:val="22"/>
        </w:rPr>
        <w:t xml:space="preserve"> </w:t>
      </w:r>
      <w:r w:rsidRPr="00E56F81">
        <w:rPr>
          <w:rFonts w:ascii="Arial" w:hAnsi="Arial" w:cs="Arial"/>
          <w:sz w:val="22"/>
          <w:szCs w:val="22"/>
        </w:rPr>
        <w:t>(40</w:t>
      </w:r>
      <w:r w:rsidRPr="00E56F81">
        <w:rPr>
          <w:rFonts w:ascii="Arial" w:hAnsi="Arial" w:cs="Arial"/>
          <w:spacing w:val="-5"/>
          <w:sz w:val="22"/>
          <w:szCs w:val="22"/>
        </w:rPr>
        <w:t xml:space="preserve"> </w:t>
      </w:r>
      <w:r w:rsidRPr="00E56F81">
        <w:rPr>
          <w:rFonts w:ascii="Arial" w:hAnsi="Arial" w:cs="Arial"/>
          <w:sz w:val="22"/>
          <w:szCs w:val="22"/>
        </w:rPr>
        <w:t>U.S.C.</w:t>
      </w:r>
      <w:r w:rsidRPr="00E56F81">
        <w:rPr>
          <w:rFonts w:ascii="Arial" w:hAnsi="Arial" w:cs="Arial"/>
          <w:spacing w:val="-2"/>
          <w:sz w:val="22"/>
          <w:szCs w:val="22"/>
        </w:rPr>
        <w:t xml:space="preserve"> </w:t>
      </w:r>
      <w:r w:rsidRPr="00E56F81">
        <w:rPr>
          <w:rFonts w:ascii="Arial" w:hAnsi="Arial" w:cs="Arial"/>
          <w:sz w:val="22"/>
          <w:szCs w:val="22"/>
        </w:rPr>
        <w:t>3141-3144</w:t>
      </w:r>
      <w:r w:rsidRPr="00E56F81">
        <w:rPr>
          <w:rFonts w:ascii="Arial" w:hAnsi="Arial" w:cs="Arial"/>
          <w:spacing w:val="-3"/>
          <w:sz w:val="22"/>
          <w:szCs w:val="22"/>
        </w:rPr>
        <w:t xml:space="preserve"> </w:t>
      </w:r>
      <w:r w:rsidRPr="00E56F81">
        <w:rPr>
          <w:rFonts w:ascii="Arial" w:hAnsi="Arial" w:cs="Arial"/>
          <w:sz w:val="22"/>
          <w:szCs w:val="22"/>
        </w:rPr>
        <w:t>and</w:t>
      </w:r>
      <w:r w:rsidRPr="00E56F81">
        <w:rPr>
          <w:rFonts w:ascii="Arial" w:hAnsi="Arial" w:cs="Arial"/>
          <w:spacing w:val="-3"/>
          <w:sz w:val="22"/>
          <w:szCs w:val="22"/>
        </w:rPr>
        <w:t xml:space="preserve"> </w:t>
      </w:r>
      <w:r w:rsidRPr="00E56F81">
        <w:rPr>
          <w:rFonts w:ascii="Arial" w:hAnsi="Arial" w:cs="Arial"/>
          <w:sz w:val="22"/>
          <w:szCs w:val="22"/>
        </w:rPr>
        <w:t>U.S.C. 3141-3148) for prime construction contracts in excess of $2,000.</w:t>
      </w:r>
    </w:p>
    <w:p w14:paraId="336A1BFF" w14:textId="08C0C1CF" w:rsidR="00107393" w:rsidRPr="000F21F0" w:rsidRDefault="00107393" w:rsidP="00E56F81">
      <w:pPr>
        <w:pStyle w:val="Sub"/>
      </w:pPr>
      <w:bookmarkStart w:id="1982" w:name="_Toc135399957"/>
      <w:r w:rsidRPr="000F21F0">
        <w:t>Contract Work Hours and Safety Standards Act</w:t>
      </w:r>
      <w:bookmarkEnd w:id="1982"/>
    </w:p>
    <w:p w14:paraId="5A9488BB" w14:textId="5FEDE2EB" w:rsidR="00686420" w:rsidRDefault="00686420" w:rsidP="002D1730">
      <w:pPr>
        <w:widowControl w:val="0"/>
        <w:tabs>
          <w:tab w:val="left" w:pos="1192"/>
          <w:tab w:val="left" w:pos="1193"/>
        </w:tabs>
        <w:autoSpaceDE w:val="0"/>
        <w:autoSpaceDN w:val="0"/>
        <w:spacing w:before="120"/>
        <w:ind w:right="461"/>
        <w:rPr>
          <w:rFonts w:ascii="Arial" w:hAnsi="Arial" w:cs="Arial"/>
          <w:sz w:val="22"/>
          <w:szCs w:val="22"/>
        </w:rPr>
      </w:pPr>
      <w:r w:rsidRPr="00E56F81">
        <w:rPr>
          <w:rFonts w:ascii="Arial" w:hAnsi="Arial" w:cs="Arial"/>
          <w:sz w:val="22"/>
          <w:szCs w:val="22"/>
        </w:rPr>
        <w:t>Subrecipients</w:t>
      </w:r>
      <w:r w:rsidRPr="00E56F81">
        <w:rPr>
          <w:rFonts w:ascii="Arial" w:hAnsi="Arial" w:cs="Arial"/>
          <w:spacing w:val="-4"/>
          <w:sz w:val="22"/>
          <w:szCs w:val="22"/>
        </w:rPr>
        <w:t xml:space="preserve"> </w:t>
      </w:r>
      <w:r w:rsidRPr="00E56F81">
        <w:rPr>
          <w:rFonts w:ascii="Arial" w:hAnsi="Arial" w:cs="Arial"/>
          <w:sz w:val="22"/>
          <w:szCs w:val="22"/>
        </w:rPr>
        <w:t>must</w:t>
      </w:r>
      <w:r w:rsidRPr="00E56F81">
        <w:rPr>
          <w:rFonts w:ascii="Arial" w:hAnsi="Arial" w:cs="Arial"/>
          <w:spacing w:val="-3"/>
          <w:sz w:val="22"/>
          <w:szCs w:val="22"/>
        </w:rPr>
        <w:t xml:space="preserve"> </w:t>
      </w:r>
      <w:r w:rsidRPr="00E56F81">
        <w:rPr>
          <w:rFonts w:ascii="Arial" w:hAnsi="Arial" w:cs="Arial"/>
          <w:sz w:val="22"/>
          <w:szCs w:val="22"/>
        </w:rPr>
        <w:t>comply</w:t>
      </w:r>
      <w:r w:rsidRPr="00E56F81">
        <w:rPr>
          <w:rFonts w:ascii="Arial" w:hAnsi="Arial" w:cs="Arial"/>
          <w:spacing w:val="-2"/>
          <w:sz w:val="22"/>
          <w:szCs w:val="22"/>
        </w:rPr>
        <w:t xml:space="preserve"> </w:t>
      </w:r>
      <w:r w:rsidRPr="00E56F81">
        <w:rPr>
          <w:rFonts w:ascii="Arial" w:hAnsi="Arial" w:cs="Arial"/>
          <w:sz w:val="22"/>
          <w:szCs w:val="22"/>
        </w:rPr>
        <w:t>with</w:t>
      </w:r>
      <w:r w:rsidRPr="00E56F81">
        <w:rPr>
          <w:rFonts w:ascii="Arial" w:hAnsi="Arial" w:cs="Arial"/>
          <w:spacing w:val="-3"/>
          <w:sz w:val="22"/>
          <w:szCs w:val="22"/>
        </w:rPr>
        <w:t xml:space="preserve"> </w:t>
      </w:r>
      <w:r w:rsidRPr="00E56F81">
        <w:rPr>
          <w:rFonts w:ascii="Arial" w:hAnsi="Arial" w:cs="Arial"/>
          <w:sz w:val="22"/>
          <w:szCs w:val="22"/>
        </w:rPr>
        <w:t>the</w:t>
      </w:r>
      <w:r w:rsidRPr="00E56F81">
        <w:rPr>
          <w:rFonts w:ascii="Arial" w:hAnsi="Arial" w:cs="Arial"/>
          <w:spacing w:val="-5"/>
          <w:sz w:val="22"/>
          <w:szCs w:val="22"/>
        </w:rPr>
        <w:t xml:space="preserve"> </w:t>
      </w:r>
      <w:r w:rsidRPr="00E56F81">
        <w:rPr>
          <w:rFonts w:ascii="Arial" w:hAnsi="Arial" w:cs="Arial"/>
          <w:sz w:val="22"/>
          <w:szCs w:val="22"/>
        </w:rPr>
        <w:t>Contract</w:t>
      </w:r>
      <w:r w:rsidRPr="00E56F81">
        <w:rPr>
          <w:rFonts w:ascii="Arial" w:hAnsi="Arial" w:cs="Arial"/>
          <w:spacing w:val="-3"/>
          <w:sz w:val="22"/>
          <w:szCs w:val="22"/>
        </w:rPr>
        <w:t xml:space="preserve"> </w:t>
      </w:r>
      <w:r w:rsidRPr="00E56F81">
        <w:rPr>
          <w:rFonts w:ascii="Arial" w:hAnsi="Arial" w:cs="Arial"/>
          <w:sz w:val="22"/>
          <w:szCs w:val="22"/>
        </w:rPr>
        <w:t>Work</w:t>
      </w:r>
      <w:r w:rsidRPr="00E56F81">
        <w:rPr>
          <w:rFonts w:ascii="Arial" w:hAnsi="Arial" w:cs="Arial"/>
          <w:spacing w:val="-2"/>
          <w:sz w:val="22"/>
          <w:szCs w:val="22"/>
        </w:rPr>
        <w:t xml:space="preserve"> </w:t>
      </w:r>
      <w:r w:rsidRPr="00E56F81">
        <w:rPr>
          <w:rFonts w:ascii="Arial" w:hAnsi="Arial" w:cs="Arial"/>
          <w:sz w:val="22"/>
          <w:szCs w:val="22"/>
        </w:rPr>
        <w:t>Hours</w:t>
      </w:r>
      <w:r w:rsidRPr="00E56F81">
        <w:rPr>
          <w:rFonts w:ascii="Arial" w:hAnsi="Arial" w:cs="Arial"/>
          <w:spacing w:val="-2"/>
          <w:sz w:val="22"/>
          <w:szCs w:val="22"/>
        </w:rPr>
        <w:t xml:space="preserve"> </w:t>
      </w:r>
      <w:r w:rsidRPr="00E56F81">
        <w:rPr>
          <w:rFonts w:ascii="Arial" w:hAnsi="Arial" w:cs="Arial"/>
          <w:sz w:val="22"/>
          <w:szCs w:val="22"/>
        </w:rPr>
        <w:t>and</w:t>
      </w:r>
      <w:r w:rsidRPr="00E56F81">
        <w:rPr>
          <w:rFonts w:ascii="Arial" w:hAnsi="Arial" w:cs="Arial"/>
          <w:spacing w:val="-5"/>
          <w:sz w:val="22"/>
          <w:szCs w:val="22"/>
        </w:rPr>
        <w:t xml:space="preserve"> </w:t>
      </w:r>
      <w:r w:rsidRPr="00E56F81">
        <w:rPr>
          <w:rFonts w:ascii="Arial" w:hAnsi="Arial" w:cs="Arial"/>
          <w:sz w:val="22"/>
          <w:szCs w:val="22"/>
        </w:rPr>
        <w:t>Safety</w:t>
      </w:r>
      <w:r w:rsidRPr="00E56F81">
        <w:rPr>
          <w:rFonts w:ascii="Arial" w:hAnsi="Arial" w:cs="Arial"/>
          <w:spacing w:val="-2"/>
          <w:sz w:val="22"/>
          <w:szCs w:val="22"/>
        </w:rPr>
        <w:t xml:space="preserve"> </w:t>
      </w:r>
      <w:r w:rsidRPr="00E56F81">
        <w:rPr>
          <w:rFonts w:ascii="Arial" w:hAnsi="Arial" w:cs="Arial"/>
          <w:sz w:val="22"/>
          <w:szCs w:val="22"/>
        </w:rPr>
        <w:t>Standards</w:t>
      </w:r>
      <w:r w:rsidRPr="00E56F81">
        <w:rPr>
          <w:rFonts w:ascii="Arial" w:hAnsi="Arial" w:cs="Arial"/>
          <w:spacing w:val="-2"/>
          <w:sz w:val="22"/>
          <w:szCs w:val="22"/>
        </w:rPr>
        <w:t xml:space="preserve"> </w:t>
      </w:r>
      <w:r w:rsidRPr="00E56F81">
        <w:rPr>
          <w:rFonts w:ascii="Arial" w:hAnsi="Arial" w:cs="Arial"/>
          <w:sz w:val="22"/>
          <w:szCs w:val="22"/>
        </w:rPr>
        <w:t>Act</w:t>
      </w:r>
      <w:r w:rsidRPr="00E56F81">
        <w:rPr>
          <w:rFonts w:ascii="Arial" w:hAnsi="Arial" w:cs="Arial"/>
          <w:spacing w:val="-4"/>
          <w:sz w:val="22"/>
          <w:szCs w:val="22"/>
        </w:rPr>
        <w:t xml:space="preserve"> </w:t>
      </w:r>
      <w:r w:rsidRPr="00E56F81">
        <w:rPr>
          <w:rFonts w:ascii="Arial" w:hAnsi="Arial" w:cs="Arial"/>
          <w:sz w:val="22"/>
          <w:szCs w:val="22"/>
        </w:rPr>
        <w:t>(40 U.S.C. 3701-3708) for contracts in excess of $100,000 that involve employment of mechanics or laborers.</w:t>
      </w:r>
    </w:p>
    <w:p w14:paraId="442732A1" w14:textId="77777777" w:rsidR="009A5460" w:rsidRPr="00E56F81" w:rsidRDefault="009A5460" w:rsidP="00E56F81">
      <w:pPr>
        <w:widowControl w:val="0"/>
        <w:tabs>
          <w:tab w:val="left" w:pos="1192"/>
          <w:tab w:val="left" w:pos="1193"/>
        </w:tabs>
        <w:autoSpaceDE w:val="0"/>
        <w:autoSpaceDN w:val="0"/>
        <w:ind w:right="461"/>
        <w:rPr>
          <w:rFonts w:ascii="Arial" w:hAnsi="Arial" w:cs="Arial"/>
          <w:sz w:val="22"/>
          <w:szCs w:val="22"/>
        </w:rPr>
      </w:pPr>
    </w:p>
    <w:p w14:paraId="7BA31CE9" w14:textId="74A69BE5" w:rsidR="00107393" w:rsidRPr="00107393" w:rsidRDefault="00686420" w:rsidP="00E56F81">
      <w:pPr>
        <w:pStyle w:val="Sub"/>
        <w:rPr>
          <w:spacing w:val="-4"/>
        </w:rPr>
      </w:pPr>
      <w:bookmarkStart w:id="1983" w:name="_Toc135399958"/>
      <w:r w:rsidRPr="000F21F0">
        <w:t>Telecommunications</w:t>
      </w:r>
      <w:r w:rsidRPr="000F21F0">
        <w:rPr>
          <w:spacing w:val="-6"/>
        </w:rPr>
        <w:t xml:space="preserve"> </w:t>
      </w:r>
      <w:r w:rsidRPr="000F21F0">
        <w:t>and</w:t>
      </w:r>
      <w:r w:rsidRPr="000F21F0">
        <w:rPr>
          <w:spacing w:val="-6"/>
        </w:rPr>
        <w:t xml:space="preserve"> </w:t>
      </w:r>
      <w:r w:rsidRPr="000F21F0">
        <w:t>Video</w:t>
      </w:r>
      <w:r w:rsidRPr="000F21F0">
        <w:rPr>
          <w:spacing w:val="-4"/>
        </w:rPr>
        <w:t xml:space="preserve"> </w:t>
      </w:r>
      <w:r w:rsidRPr="000F21F0">
        <w:t>Surveillance</w:t>
      </w:r>
      <w:r w:rsidRPr="000F21F0">
        <w:rPr>
          <w:spacing w:val="-4"/>
        </w:rPr>
        <w:t xml:space="preserve"> </w:t>
      </w:r>
      <w:r w:rsidRPr="000F21F0">
        <w:t>Services</w:t>
      </w:r>
      <w:r w:rsidRPr="000F21F0">
        <w:rPr>
          <w:spacing w:val="-4"/>
        </w:rPr>
        <w:t xml:space="preserve"> </w:t>
      </w:r>
      <w:r w:rsidRPr="000F21F0">
        <w:t>or</w:t>
      </w:r>
      <w:r w:rsidRPr="000F21F0">
        <w:rPr>
          <w:spacing w:val="-5"/>
        </w:rPr>
        <w:t xml:space="preserve"> </w:t>
      </w:r>
      <w:r w:rsidRPr="000F21F0">
        <w:t>Equipment</w:t>
      </w:r>
      <w:bookmarkEnd w:id="1983"/>
      <w:r w:rsidRPr="00E56F81">
        <w:rPr>
          <w:spacing w:val="-4"/>
          <w:u w:val="none"/>
        </w:rPr>
        <w:t xml:space="preserve"> </w:t>
      </w:r>
    </w:p>
    <w:p w14:paraId="0C15301B" w14:textId="367FA9B8" w:rsidR="00686420" w:rsidRPr="00E56F81" w:rsidRDefault="00686420" w:rsidP="00E56F81">
      <w:pPr>
        <w:widowControl w:val="0"/>
        <w:tabs>
          <w:tab w:val="left" w:pos="1192"/>
        </w:tabs>
        <w:autoSpaceDE w:val="0"/>
        <w:autoSpaceDN w:val="0"/>
        <w:spacing w:before="120"/>
        <w:ind w:right="525"/>
        <w:rPr>
          <w:sz w:val="22"/>
        </w:rPr>
      </w:pPr>
      <w:r w:rsidRPr="00E56F81">
        <w:rPr>
          <w:rFonts w:ascii="Arial" w:hAnsi="Arial" w:cs="Arial"/>
          <w:sz w:val="22"/>
          <w:szCs w:val="22"/>
        </w:rPr>
        <w:t>Subrecipients</w:t>
      </w:r>
      <w:r w:rsidRPr="00E56F81">
        <w:rPr>
          <w:rFonts w:ascii="Arial" w:hAnsi="Arial" w:cs="Arial"/>
          <w:spacing w:val="-4"/>
          <w:sz w:val="22"/>
          <w:szCs w:val="22"/>
        </w:rPr>
        <w:t xml:space="preserve"> </w:t>
      </w:r>
      <w:r w:rsidRPr="00E56F81">
        <w:rPr>
          <w:rFonts w:ascii="Arial" w:hAnsi="Arial" w:cs="Arial"/>
          <w:sz w:val="22"/>
          <w:szCs w:val="22"/>
        </w:rPr>
        <w:t>are prohibited from obligating or expending funds to:</w:t>
      </w:r>
    </w:p>
    <w:p w14:paraId="23E3210D" w14:textId="0A0CBD18" w:rsidR="00686420" w:rsidRPr="000F21F0" w:rsidRDefault="00686420" w:rsidP="00E56F81">
      <w:pPr>
        <w:pStyle w:val="Bullet"/>
      </w:pPr>
      <w:r w:rsidRPr="000F21F0">
        <w:t>Procure</w:t>
      </w:r>
      <w:r w:rsidRPr="000F21F0">
        <w:rPr>
          <w:spacing w:val="-5"/>
        </w:rPr>
        <w:t xml:space="preserve"> </w:t>
      </w:r>
      <w:r w:rsidRPr="000F21F0">
        <w:t>or</w:t>
      </w:r>
      <w:r w:rsidRPr="000F21F0">
        <w:rPr>
          <w:spacing w:val="-3"/>
        </w:rPr>
        <w:t xml:space="preserve"> </w:t>
      </w:r>
      <w:r w:rsidR="008D6F8A" w:rsidRPr="008D6F8A">
        <w:rPr>
          <w:spacing w:val="-2"/>
        </w:rPr>
        <w:t>obtain.</w:t>
      </w:r>
    </w:p>
    <w:p w14:paraId="5B77ADC3" w14:textId="77777777" w:rsidR="00686420" w:rsidRPr="000F21F0" w:rsidRDefault="00686420" w:rsidP="00E56F81">
      <w:pPr>
        <w:pStyle w:val="Bullet"/>
      </w:pPr>
      <w:r w:rsidRPr="000F21F0">
        <w:t>Extend</w:t>
      </w:r>
      <w:r w:rsidRPr="000F21F0">
        <w:rPr>
          <w:spacing w:val="-6"/>
        </w:rPr>
        <w:t xml:space="preserve"> </w:t>
      </w:r>
      <w:r w:rsidRPr="000F21F0">
        <w:t>or</w:t>
      </w:r>
      <w:r w:rsidRPr="000F21F0">
        <w:rPr>
          <w:spacing w:val="-4"/>
        </w:rPr>
        <w:t xml:space="preserve"> </w:t>
      </w:r>
      <w:r w:rsidRPr="000F21F0">
        <w:t>renew</w:t>
      </w:r>
      <w:r w:rsidRPr="000F21F0">
        <w:rPr>
          <w:spacing w:val="-3"/>
        </w:rPr>
        <w:t xml:space="preserve"> </w:t>
      </w:r>
      <w:r w:rsidRPr="000F21F0">
        <w:t>a</w:t>
      </w:r>
      <w:r w:rsidRPr="000F21F0">
        <w:rPr>
          <w:spacing w:val="-5"/>
        </w:rPr>
        <w:t xml:space="preserve"> </w:t>
      </w:r>
      <w:r w:rsidRPr="000F21F0">
        <w:t>contract</w:t>
      </w:r>
      <w:r w:rsidRPr="000F21F0">
        <w:rPr>
          <w:spacing w:val="-5"/>
        </w:rPr>
        <w:t xml:space="preserve"> </w:t>
      </w:r>
      <w:r w:rsidRPr="000F21F0">
        <w:t>to</w:t>
      </w:r>
      <w:r w:rsidRPr="000F21F0">
        <w:rPr>
          <w:spacing w:val="-3"/>
        </w:rPr>
        <w:t xml:space="preserve"> </w:t>
      </w:r>
      <w:r w:rsidRPr="000F21F0">
        <w:t>procure</w:t>
      </w:r>
      <w:r w:rsidRPr="000F21F0">
        <w:rPr>
          <w:spacing w:val="-5"/>
        </w:rPr>
        <w:t xml:space="preserve"> </w:t>
      </w:r>
      <w:r w:rsidRPr="000F21F0">
        <w:t>or</w:t>
      </w:r>
      <w:r w:rsidRPr="000F21F0">
        <w:rPr>
          <w:spacing w:val="-4"/>
        </w:rPr>
        <w:t xml:space="preserve"> </w:t>
      </w:r>
      <w:r w:rsidRPr="000F21F0">
        <w:t>obtain,</w:t>
      </w:r>
      <w:r w:rsidRPr="000F21F0">
        <w:rPr>
          <w:spacing w:val="-4"/>
        </w:rPr>
        <w:t xml:space="preserve"> </w:t>
      </w:r>
      <w:r w:rsidRPr="000F21F0">
        <w:rPr>
          <w:spacing w:val="-5"/>
        </w:rPr>
        <w:t>or</w:t>
      </w:r>
    </w:p>
    <w:p w14:paraId="7915A97F" w14:textId="754EF862" w:rsidR="00686420" w:rsidRPr="00E56F81" w:rsidRDefault="00686420" w:rsidP="00E56F81">
      <w:pPr>
        <w:pStyle w:val="Bullet"/>
      </w:pPr>
      <w:r w:rsidRPr="000F21F0">
        <w:t>Enter into a contract (or extend or renew a contract) to procure or obtain</w:t>
      </w:r>
      <w:r w:rsidRPr="000F21F0">
        <w:rPr>
          <w:spacing w:val="40"/>
        </w:rPr>
        <w:t xml:space="preserve"> </w:t>
      </w:r>
      <w:r w:rsidRPr="000F21F0">
        <w:t>equipment, services, or systems that uses covered telecommunications equipment or services as a substantial or essential component of any system, or as critical technology as part of any system. As described in Public Law 115-232, section</w:t>
      </w:r>
      <w:r w:rsidRPr="000F21F0">
        <w:rPr>
          <w:spacing w:val="40"/>
        </w:rPr>
        <w:t xml:space="preserve"> </w:t>
      </w:r>
      <w:r w:rsidRPr="000F21F0">
        <w:t xml:space="preserve">889, covered telecommunications equipment is </w:t>
      </w:r>
      <w:r w:rsidRPr="000F21F0">
        <w:lastRenderedPageBreak/>
        <w:t>telecommunications equipment produced</w:t>
      </w:r>
      <w:r w:rsidRPr="000F21F0">
        <w:rPr>
          <w:spacing w:val="-5"/>
        </w:rPr>
        <w:t xml:space="preserve"> </w:t>
      </w:r>
      <w:r w:rsidRPr="000F21F0">
        <w:t>by</w:t>
      </w:r>
      <w:r w:rsidRPr="000F21F0">
        <w:rPr>
          <w:spacing w:val="-7"/>
        </w:rPr>
        <w:t xml:space="preserve"> </w:t>
      </w:r>
      <w:r w:rsidRPr="000F21F0">
        <w:t>Huawei</w:t>
      </w:r>
      <w:r w:rsidRPr="000F21F0">
        <w:rPr>
          <w:spacing w:val="-5"/>
        </w:rPr>
        <w:t xml:space="preserve"> </w:t>
      </w:r>
      <w:r w:rsidRPr="000F21F0">
        <w:t>Technologies</w:t>
      </w:r>
      <w:r w:rsidRPr="000F21F0">
        <w:rPr>
          <w:spacing w:val="-4"/>
        </w:rPr>
        <w:t xml:space="preserve"> </w:t>
      </w:r>
      <w:r w:rsidRPr="000F21F0">
        <w:t>Company</w:t>
      </w:r>
      <w:r w:rsidRPr="000F21F0">
        <w:rPr>
          <w:spacing w:val="-4"/>
        </w:rPr>
        <w:t xml:space="preserve"> </w:t>
      </w:r>
      <w:r w:rsidRPr="000F21F0">
        <w:t>or</w:t>
      </w:r>
      <w:r w:rsidRPr="000F21F0">
        <w:rPr>
          <w:spacing w:val="-3"/>
        </w:rPr>
        <w:t xml:space="preserve"> </w:t>
      </w:r>
      <w:r w:rsidRPr="000F21F0">
        <w:t>ZTE</w:t>
      </w:r>
      <w:r w:rsidRPr="000F21F0">
        <w:rPr>
          <w:spacing w:val="-5"/>
        </w:rPr>
        <w:t xml:space="preserve"> </w:t>
      </w:r>
      <w:r w:rsidRPr="000F21F0">
        <w:t>Corporation</w:t>
      </w:r>
      <w:r w:rsidRPr="000F21F0">
        <w:rPr>
          <w:spacing w:val="-5"/>
        </w:rPr>
        <w:t xml:space="preserve"> </w:t>
      </w:r>
      <w:r w:rsidRPr="000F21F0">
        <w:t>(or</w:t>
      </w:r>
      <w:r w:rsidRPr="000F21F0">
        <w:rPr>
          <w:spacing w:val="-3"/>
        </w:rPr>
        <w:t xml:space="preserve"> </w:t>
      </w:r>
      <w:r w:rsidRPr="000F21F0">
        <w:t>any</w:t>
      </w:r>
      <w:r w:rsidRPr="000F21F0">
        <w:rPr>
          <w:spacing w:val="-4"/>
        </w:rPr>
        <w:t xml:space="preserve"> </w:t>
      </w:r>
      <w:r w:rsidRPr="000F21F0">
        <w:t>subsidiary or affiliate of such entities).</w:t>
      </w:r>
    </w:p>
    <w:p w14:paraId="5E20AF70" w14:textId="2FF42328" w:rsidR="00686420" w:rsidRPr="009F50C6" w:rsidRDefault="00686420" w:rsidP="00E56F81">
      <w:pPr>
        <w:pStyle w:val="Bullet"/>
      </w:pPr>
      <w:r w:rsidRPr="000F21F0">
        <w:t>For the purpose of public safety, security of government facilities, physical security surveillance of critical infrastructure, and other national security purposes,</w:t>
      </w:r>
      <w:r w:rsidRPr="000F21F0">
        <w:rPr>
          <w:spacing w:val="-7"/>
        </w:rPr>
        <w:t xml:space="preserve"> </w:t>
      </w:r>
      <w:r w:rsidRPr="000F21F0">
        <w:t>video</w:t>
      </w:r>
      <w:r w:rsidRPr="000F21F0">
        <w:rPr>
          <w:spacing w:val="-7"/>
        </w:rPr>
        <w:t xml:space="preserve"> </w:t>
      </w:r>
      <w:r w:rsidRPr="000F21F0">
        <w:t>surveillance</w:t>
      </w:r>
      <w:r w:rsidRPr="000F21F0">
        <w:rPr>
          <w:spacing w:val="-7"/>
        </w:rPr>
        <w:t xml:space="preserve"> </w:t>
      </w:r>
      <w:r w:rsidRPr="000F21F0">
        <w:t>and</w:t>
      </w:r>
      <w:r w:rsidRPr="000F21F0">
        <w:rPr>
          <w:spacing w:val="-9"/>
        </w:rPr>
        <w:t xml:space="preserve"> </w:t>
      </w:r>
      <w:r w:rsidRPr="000F21F0">
        <w:t>telecommunications</w:t>
      </w:r>
      <w:r w:rsidRPr="000F21F0">
        <w:rPr>
          <w:spacing w:val="-6"/>
        </w:rPr>
        <w:t xml:space="preserve"> </w:t>
      </w:r>
      <w:r w:rsidRPr="000F21F0">
        <w:t>equipment</w:t>
      </w:r>
      <w:r w:rsidRPr="000F21F0">
        <w:rPr>
          <w:spacing w:val="-5"/>
        </w:rPr>
        <w:t xml:space="preserve"> </w:t>
      </w:r>
      <w:r w:rsidRPr="000F21F0">
        <w:t>produced by Hytera Communications Corporation, Hangzhou Hikvision Digital Technology Company, or Dahua Technology Company (or any subsidiary or affiliate of such entities).</w:t>
      </w:r>
    </w:p>
    <w:p w14:paraId="26F738E6" w14:textId="77777777" w:rsidR="00686420" w:rsidRPr="00E56F81" w:rsidRDefault="00686420" w:rsidP="00E56F81">
      <w:pPr>
        <w:pStyle w:val="Bullet"/>
      </w:pPr>
      <w:r w:rsidRPr="00E56F81">
        <w:t>Telecommunications</w:t>
      </w:r>
      <w:r w:rsidRPr="00E56F81">
        <w:rPr>
          <w:spacing w:val="-4"/>
        </w:rPr>
        <w:t xml:space="preserve"> </w:t>
      </w:r>
      <w:r w:rsidRPr="00E56F81">
        <w:t>or</w:t>
      </w:r>
      <w:r w:rsidRPr="00E56F81">
        <w:rPr>
          <w:spacing w:val="-5"/>
        </w:rPr>
        <w:t xml:space="preserve"> </w:t>
      </w:r>
      <w:r w:rsidRPr="00E56F81">
        <w:t>video</w:t>
      </w:r>
      <w:r w:rsidRPr="00E56F81">
        <w:rPr>
          <w:spacing w:val="-4"/>
        </w:rPr>
        <w:t xml:space="preserve"> </w:t>
      </w:r>
      <w:r w:rsidRPr="00E56F81">
        <w:t>surveillance</w:t>
      </w:r>
      <w:r w:rsidRPr="00E56F81">
        <w:rPr>
          <w:spacing w:val="-4"/>
        </w:rPr>
        <w:t xml:space="preserve"> </w:t>
      </w:r>
      <w:r w:rsidRPr="00E56F81">
        <w:t>services</w:t>
      </w:r>
      <w:r w:rsidRPr="00E56F81">
        <w:rPr>
          <w:spacing w:val="-7"/>
        </w:rPr>
        <w:t xml:space="preserve"> </w:t>
      </w:r>
      <w:r w:rsidRPr="00E56F81">
        <w:t>provided</w:t>
      </w:r>
      <w:r w:rsidRPr="00E56F81">
        <w:rPr>
          <w:spacing w:val="-4"/>
        </w:rPr>
        <w:t xml:space="preserve"> </w:t>
      </w:r>
      <w:r w:rsidRPr="00E56F81">
        <w:t>by</w:t>
      </w:r>
      <w:r w:rsidRPr="00E56F81">
        <w:rPr>
          <w:spacing w:val="-4"/>
        </w:rPr>
        <w:t xml:space="preserve"> </w:t>
      </w:r>
      <w:r w:rsidRPr="00E56F81">
        <w:t>such</w:t>
      </w:r>
      <w:r w:rsidRPr="00E56F81">
        <w:rPr>
          <w:spacing w:val="-4"/>
        </w:rPr>
        <w:t xml:space="preserve"> </w:t>
      </w:r>
      <w:r w:rsidRPr="00E56F81">
        <w:t>entities</w:t>
      </w:r>
      <w:r w:rsidRPr="00E56F81">
        <w:rPr>
          <w:spacing w:val="-7"/>
        </w:rPr>
        <w:t xml:space="preserve"> </w:t>
      </w:r>
      <w:r w:rsidRPr="00E56F81">
        <w:t>or using such equipment.</w:t>
      </w:r>
    </w:p>
    <w:p w14:paraId="658BDBF3" w14:textId="77777777" w:rsidR="00686420" w:rsidRPr="00E56F81" w:rsidRDefault="00686420" w:rsidP="00E56F81">
      <w:pPr>
        <w:pStyle w:val="Bullet"/>
      </w:pPr>
      <w:r w:rsidRPr="00E56F81">
        <w:t>Telecommunications</w:t>
      </w:r>
      <w:r w:rsidRPr="00E56F81">
        <w:rPr>
          <w:spacing w:val="-7"/>
        </w:rPr>
        <w:t xml:space="preserve"> </w:t>
      </w:r>
      <w:r w:rsidRPr="00E56F81">
        <w:t>or</w:t>
      </w:r>
      <w:r w:rsidRPr="00E56F81">
        <w:rPr>
          <w:spacing w:val="-8"/>
        </w:rPr>
        <w:t xml:space="preserve"> </w:t>
      </w:r>
      <w:r w:rsidRPr="00E56F81">
        <w:t>video</w:t>
      </w:r>
      <w:r w:rsidRPr="00E56F81">
        <w:rPr>
          <w:spacing w:val="-6"/>
        </w:rPr>
        <w:t xml:space="preserve"> </w:t>
      </w:r>
      <w:r w:rsidRPr="00E56F81">
        <w:t>surveillance</w:t>
      </w:r>
      <w:r w:rsidRPr="00E56F81">
        <w:rPr>
          <w:spacing w:val="-7"/>
        </w:rPr>
        <w:t xml:space="preserve"> </w:t>
      </w:r>
      <w:r w:rsidRPr="00E56F81">
        <w:t>equipment</w:t>
      </w:r>
      <w:r w:rsidRPr="00E56F81">
        <w:rPr>
          <w:spacing w:val="-8"/>
        </w:rPr>
        <w:t xml:space="preserve"> </w:t>
      </w:r>
      <w:r w:rsidRPr="00E56F81">
        <w:t>or</w:t>
      </w:r>
      <w:r w:rsidRPr="00E56F81">
        <w:rPr>
          <w:spacing w:val="-7"/>
        </w:rPr>
        <w:t xml:space="preserve"> </w:t>
      </w:r>
      <w:r w:rsidRPr="00E56F81">
        <w:t>services</w:t>
      </w:r>
      <w:r w:rsidRPr="00E56F81">
        <w:rPr>
          <w:spacing w:val="-7"/>
        </w:rPr>
        <w:t xml:space="preserve"> </w:t>
      </w:r>
      <w:r w:rsidRPr="00E56F81">
        <w:t>produced</w:t>
      </w:r>
      <w:r w:rsidRPr="00E56F81">
        <w:rPr>
          <w:spacing w:val="-6"/>
        </w:rPr>
        <w:t xml:space="preserve"> </w:t>
      </w:r>
      <w:r w:rsidRPr="00E56F81">
        <w:rPr>
          <w:spacing w:val="-5"/>
        </w:rPr>
        <w:t>or</w:t>
      </w:r>
    </w:p>
    <w:p w14:paraId="2D5BEE43" w14:textId="77777777" w:rsidR="00686420" w:rsidRPr="00E56F81" w:rsidRDefault="00686420" w:rsidP="00E56F81">
      <w:pPr>
        <w:pStyle w:val="Bullet"/>
      </w:pPr>
      <w:r w:rsidRPr="00E56F81">
        <w:t>provided by an entity that</w:t>
      </w:r>
      <w:r w:rsidRPr="00E56F81">
        <w:rPr>
          <w:spacing w:val="-1"/>
        </w:rPr>
        <w:t xml:space="preserve"> </w:t>
      </w:r>
      <w:r w:rsidRPr="00E56F81">
        <w:t>the Secretary of</w:t>
      </w:r>
      <w:r w:rsidRPr="00E56F81">
        <w:rPr>
          <w:spacing w:val="-1"/>
        </w:rPr>
        <w:t xml:space="preserve"> </w:t>
      </w:r>
      <w:r w:rsidRPr="00E56F81">
        <w:t>Defense,</w:t>
      </w:r>
      <w:r w:rsidRPr="00E56F81">
        <w:rPr>
          <w:spacing w:val="-1"/>
        </w:rPr>
        <w:t xml:space="preserve"> </w:t>
      </w:r>
      <w:r w:rsidRPr="00E56F81">
        <w:t>in consultation with the Director</w:t>
      </w:r>
      <w:r w:rsidRPr="00E56F81">
        <w:rPr>
          <w:spacing w:val="-2"/>
        </w:rPr>
        <w:t xml:space="preserve"> </w:t>
      </w:r>
      <w:r w:rsidRPr="00E56F81">
        <w:t>of</w:t>
      </w:r>
      <w:r w:rsidRPr="00E56F81">
        <w:rPr>
          <w:spacing w:val="-2"/>
        </w:rPr>
        <w:t xml:space="preserve"> </w:t>
      </w:r>
      <w:r w:rsidRPr="00E56F81">
        <w:t>the</w:t>
      </w:r>
      <w:r w:rsidRPr="00E56F81">
        <w:rPr>
          <w:spacing w:val="-1"/>
        </w:rPr>
        <w:t xml:space="preserve"> </w:t>
      </w:r>
      <w:r w:rsidRPr="00E56F81">
        <w:t>National Intelligence</w:t>
      </w:r>
      <w:r w:rsidRPr="00E56F81">
        <w:rPr>
          <w:spacing w:val="-1"/>
        </w:rPr>
        <w:t xml:space="preserve"> </w:t>
      </w:r>
      <w:r w:rsidRPr="00E56F81">
        <w:t>or</w:t>
      </w:r>
      <w:r w:rsidRPr="00E56F81">
        <w:rPr>
          <w:spacing w:val="-2"/>
        </w:rPr>
        <w:t xml:space="preserve"> </w:t>
      </w:r>
      <w:r w:rsidRPr="00E56F81">
        <w:t>the</w:t>
      </w:r>
      <w:r w:rsidRPr="00E56F81">
        <w:rPr>
          <w:spacing w:val="-1"/>
        </w:rPr>
        <w:t xml:space="preserve"> </w:t>
      </w:r>
      <w:r w:rsidRPr="00E56F81">
        <w:t>Director</w:t>
      </w:r>
      <w:r w:rsidRPr="00E56F81">
        <w:rPr>
          <w:spacing w:val="-2"/>
        </w:rPr>
        <w:t xml:space="preserve"> </w:t>
      </w:r>
      <w:r w:rsidRPr="00E56F81">
        <w:t>of</w:t>
      </w:r>
      <w:r w:rsidRPr="00E56F81">
        <w:rPr>
          <w:spacing w:val="-5"/>
        </w:rPr>
        <w:t xml:space="preserve"> </w:t>
      </w:r>
      <w:r w:rsidRPr="00E56F81">
        <w:t>the</w:t>
      </w:r>
      <w:r w:rsidRPr="00E56F81">
        <w:rPr>
          <w:spacing w:val="-1"/>
        </w:rPr>
        <w:t xml:space="preserve"> </w:t>
      </w:r>
      <w:r w:rsidRPr="00E56F81">
        <w:t>Federal Bureau</w:t>
      </w:r>
      <w:r w:rsidRPr="00E56F81">
        <w:rPr>
          <w:spacing w:val="-1"/>
        </w:rPr>
        <w:t xml:space="preserve"> </w:t>
      </w:r>
      <w:r w:rsidRPr="00E56F81">
        <w:t>of Investigation,</w:t>
      </w:r>
      <w:r w:rsidRPr="00E56F81">
        <w:rPr>
          <w:spacing w:val="-4"/>
        </w:rPr>
        <w:t xml:space="preserve"> </w:t>
      </w:r>
      <w:r w:rsidRPr="00E56F81">
        <w:t>reasonably</w:t>
      </w:r>
      <w:r w:rsidRPr="00E56F81">
        <w:rPr>
          <w:spacing w:val="-6"/>
        </w:rPr>
        <w:t xml:space="preserve"> </w:t>
      </w:r>
      <w:r w:rsidRPr="00E56F81">
        <w:t>believes</w:t>
      </w:r>
      <w:r w:rsidRPr="00E56F81">
        <w:rPr>
          <w:spacing w:val="-3"/>
        </w:rPr>
        <w:t xml:space="preserve"> </w:t>
      </w:r>
      <w:r w:rsidRPr="00E56F81">
        <w:t>to</w:t>
      </w:r>
      <w:r w:rsidRPr="00E56F81">
        <w:rPr>
          <w:spacing w:val="-3"/>
        </w:rPr>
        <w:t xml:space="preserve"> </w:t>
      </w:r>
      <w:r w:rsidRPr="00E56F81">
        <w:t>be</w:t>
      </w:r>
      <w:r w:rsidRPr="00E56F81">
        <w:rPr>
          <w:spacing w:val="-3"/>
        </w:rPr>
        <w:t xml:space="preserve"> </w:t>
      </w:r>
      <w:r w:rsidRPr="00E56F81">
        <w:t>an</w:t>
      </w:r>
      <w:r w:rsidRPr="00E56F81">
        <w:rPr>
          <w:spacing w:val="-3"/>
        </w:rPr>
        <w:t xml:space="preserve"> </w:t>
      </w:r>
      <w:r w:rsidRPr="00E56F81">
        <w:t>entity</w:t>
      </w:r>
      <w:r w:rsidRPr="00E56F81">
        <w:rPr>
          <w:spacing w:val="-3"/>
        </w:rPr>
        <w:t xml:space="preserve"> </w:t>
      </w:r>
      <w:r w:rsidRPr="00E56F81">
        <w:t>owned</w:t>
      </w:r>
      <w:r w:rsidRPr="00E56F81">
        <w:rPr>
          <w:spacing w:val="-3"/>
        </w:rPr>
        <w:t xml:space="preserve"> </w:t>
      </w:r>
      <w:r w:rsidRPr="00E56F81">
        <w:t>or</w:t>
      </w:r>
      <w:r w:rsidRPr="00E56F81">
        <w:rPr>
          <w:spacing w:val="-4"/>
        </w:rPr>
        <w:t xml:space="preserve"> </w:t>
      </w:r>
      <w:r w:rsidRPr="00E56F81">
        <w:t>controlled</w:t>
      </w:r>
      <w:r w:rsidRPr="00E56F81">
        <w:rPr>
          <w:spacing w:val="-3"/>
        </w:rPr>
        <w:t xml:space="preserve"> </w:t>
      </w:r>
      <w:r w:rsidRPr="00E56F81">
        <w:t>by,</w:t>
      </w:r>
      <w:r w:rsidRPr="00E56F81">
        <w:rPr>
          <w:spacing w:val="-4"/>
        </w:rPr>
        <w:t xml:space="preserve"> </w:t>
      </w:r>
      <w:r w:rsidRPr="00E56F81">
        <w:t>or otherwise connected to, the government of a covered foreign country.</w:t>
      </w:r>
    </w:p>
    <w:p w14:paraId="7F12C98B" w14:textId="78371EBB" w:rsidR="00A309A5" w:rsidRPr="00E56F81" w:rsidRDefault="00686420" w:rsidP="00E56F81">
      <w:pPr>
        <w:pStyle w:val="Contract"/>
        <w:spacing w:before="120"/>
      </w:pPr>
      <w:bookmarkStart w:id="1984" w:name="_Toc135399959"/>
      <w:r w:rsidRPr="00E56F81">
        <w:t>Domestic</w:t>
      </w:r>
      <w:r w:rsidRPr="00E56F81">
        <w:rPr>
          <w:spacing w:val="-5"/>
        </w:rPr>
        <w:t xml:space="preserve"> </w:t>
      </w:r>
      <w:r w:rsidRPr="00E56F81">
        <w:t>Preferences</w:t>
      </w:r>
      <w:r w:rsidRPr="00E56F81">
        <w:rPr>
          <w:spacing w:val="-2"/>
        </w:rPr>
        <w:t xml:space="preserve"> </w:t>
      </w:r>
      <w:r w:rsidRPr="00E56F81">
        <w:t>for</w:t>
      </w:r>
      <w:r w:rsidRPr="00E56F81">
        <w:rPr>
          <w:spacing w:val="-3"/>
        </w:rPr>
        <w:t xml:space="preserve"> </w:t>
      </w:r>
      <w:r w:rsidRPr="00E56F81">
        <w:t>Procurements</w:t>
      </w:r>
      <w:bookmarkEnd w:id="1984"/>
      <w:r w:rsidRPr="00E56F81">
        <w:rPr>
          <w:spacing w:val="-3"/>
        </w:rPr>
        <w:t xml:space="preserve"> </w:t>
      </w:r>
    </w:p>
    <w:p w14:paraId="41751172" w14:textId="31E9DF60" w:rsidR="00686420" w:rsidRPr="00E56F81" w:rsidRDefault="00686420" w:rsidP="00E56F81">
      <w:pPr>
        <w:spacing w:before="120"/>
        <w:rPr>
          <w:rFonts w:ascii="Arial" w:hAnsi="Arial" w:cs="Arial"/>
          <w:sz w:val="22"/>
          <w:szCs w:val="22"/>
        </w:rPr>
      </w:pPr>
      <w:r w:rsidRPr="00E56F81">
        <w:rPr>
          <w:rFonts w:ascii="Arial" w:hAnsi="Arial" w:cs="Arial"/>
          <w:sz w:val="22"/>
          <w:szCs w:val="22"/>
        </w:rPr>
        <w:t>As</w:t>
      </w:r>
      <w:r w:rsidRPr="00E56F81">
        <w:rPr>
          <w:rFonts w:ascii="Arial" w:hAnsi="Arial" w:cs="Arial"/>
          <w:spacing w:val="-2"/>
          <w:sz w:val="22"/>
          <w:szCs w:val="22"/>
        </w:rPr>
        <w:t xml:space="preserve"> </w:t>
      </w:r>
      <w:r w:rsidRPr="00E56F81">
        <w:rPr>
          <w:rFonts w:ascii="Arial" w:hAnsi="Arial" w:cs="Arial"/>
          <w:sz w:val="22"/>
          <w:szCs w:val="22"/>
        </w:rPr>
        <w:t>appropriate</w:t>
      </w:r>
      <w:r w:rsidRPr="00E56F81">
        <w:rPr>
          <w:rFonts w:ascii="Arial" w:hAnsi="Arial" w:cs="Arial"/>
          <w:spacing w:val="-2"/>
          <w:sz w:val="22"/>
          <w:szCs w:val="22"/>
        </w:rPr>
        <w:t xml:space="preserve"> </w:t>
      </w:r>
      <w:r w:rsidRPr="00E56F81">
        <w:rPr>
          <w:rFonts w:ascii="Arial" w:hAnsi="Arial" w:cs="Arial"/>
          <w:sz w:val="22"/>
          <w:szCs w:val="22"/>
        </w:rPr>
        <w:t>and</w:t>
      </w:r>
      <w:r w:rsidRPr="00E56F81">
        <w:rPr>
          <w:rFonts w:ascii="Arial" w:hAnsi="Arial" w:cs="Arial"/>
          <w:spacing w:val="-2"/>
          <w:sz w:val="22"/>
          <w:szCs w:val="22"/>
        </w:rPr>
        <w:t xml:space="preserve"> </w:t>
      </w:r>
      <w:r w:rsidRPr="00E56F81">
        <w:rPr>
          <w:rFonts w:ascii="Arial" w:hAnsi="Arial" w:cs="Arial"/>
          <w:sz w:val="22"/>
          <w:szCs w:val="22"/>
        </w:rPr>
        <w:t>to</w:t>
      </w:r>
      <w:r w:rsidRPr="00E56F81">
        <w:rPr>
          <w:rFonts w:ascii="Arial" w:hAnsi="Arial" w:cs="Arial"/>
          <w:spacing w:val="-2"/>
          <w:sz w:val="22"/>
          <w:szCs w:val="22"/>
        </w:rPr>
        <w:t xml:space="preserve"> </w:t>
      </w:r>
      <w:r w:rsidRPr="00E56F81">
        <w:rPr>
          <w:rFonts w:ascii="Arial" w:hAnsi="Arial" w:cs="Arial"/>
          <w:sz w:val="22"/>
          <w:szCs w:val="22"/>
        </w:rPr>
        <w:t>the</w:t>
      </w:r>
      <w:r w:rsidRPr="00E56F81">
        <w:rPr>
          <w:rFonts w:ascii="Arial" w:hAnsi="Arial" w:cs="Arial"/>
          <w:spacing w:val="-2"/>
          <w:sz w:val="22"/>
          <w:szCs w:val="22"/>
        </w:rPr>
        <w:t xml:space="preserve"> </w:t>
      </w:r>
      <w:r w:rsidRPr="00E56F81">
        <w:rPr>
          <w:rFonts w:ascii="Arial" w:hAnsi="Arial" w:cs="Arial"/>
          <w:sz w:val="22"/>
          <w:szCs w:val="22"/>
        </w:rPr>
        <w:t>extent</w:t>
      </w:r>
      <w:r w:rsidRPr="00E56F81">
        <w:rPr>
          <w:rFonts w:ascii="Arial" w:hAnsi="Arial" w:cs="Arial"/>
          <w:spacing w:val="-3"/>
          <w:sz w:val="22"/>
          <w:szCs w:val="22"/>
        </w:rPr>
        <w:t xml:space="preserve"> </w:t>
      </w:r>
      <w:r w:rsidRPr="00E56F81">
        <w:rPr>
          <w:rFonts w:ascii="Arial" w:hAnsi="Arial" w:cs="Arial"/>
          <w:sz w:val="22"/>
          <w:szCs w:val="22"/>
        </w:rPr>
        <w:t>consistent</w:t>
      </w:r>
      <w:r w:rsidRPr="00E56F81">
        <w:rPr>
          <w:rFonts w:ascii="Arial" w:hAnsi="Arial" w:cs="Arial"/>
          <w:spacing w:val="-6"/>
          <w:sz w:val="22"/>
          <w:szCs w:val="22"/>
        </w:rPr>
        <w:t xml:space="preserve"> </w:t>
      </w:r>
      <w:r w:rsidRPr="00E56F81">
        <w:rPr>
          <w:rFonts w:ascii="Arial" w:hAnsi="Arial" w:cs="Arial"/>
          <w:sz w:val="22"/>
          <w:szCs w:val="22"/>
        </w:rPr>
        <w:t>with</w:t>
      </w:r>
      <w:r w:rsidRPr="00E56F81">
        <w:rPr>
          <w:rFonts w:ascii="Arial" w:hAnsi="Arial" w:cs="Arial"/>
          <w:spacing w:val="-2"/>
          <w:sz w:val="22"/>
          <w:szCs w:val="22"/>
        </w:rPr>
        <w:t xml:space="preserve"> </w:t>
      </w:r>
      <w:r w:rsidRPr="00E56F81">
        <w:rPr>
          <w:rFonts w:ascii="Arial" w:hAnsi="Arial" w:cs="Arial"/>
          <w:sz w:val="22"/>
          <w:szCs w:val="22"/>
        </w:rPr>
        <w:t>law, Subrecipient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r w:rsidR="00483B15" w:rsidRPr="00E56F81">
        <w:rPr>
          <w:rFonts w:ascii="Arial" w:hAnsi="Arial" w:cs="Arial"/>
          <w:sz w:val="22"/>
          <w:szCs w:val="22"/>
        </w:rPr>
        <w:t xml:space="preserve"> </w:t>
      </w:r>
    </w:p>
    <w:p w14:paraId="68ED4F84" w14:textId="75C7D7DF" w:rsidR="00686420" w:rsidRPr="000F21F0" w:rsidRDefault="00686420" w:rsidP="00E56F81">
      <w:pPr>
        <w:pStyle w:val="Contract"/>
      </w:pPr>
      <w:bookmarkStart w:id="1985" w:name="_Toc135399960"/>
      <w:r w:rsidRPr="000F21F0">
        <w:t>Standards</w:t>
      </w:r>
      <w:r w:rsidRPr="000F21F0">
        <w:rPr>
          <w:spacing w:val="-5"/>
        </w:rPr>
        <w:t xml:space="preserve"> </w:t>
      </w:r>
      <w:r w:rsidRPr="000F21F0">
        <w:t>of</w:t>
      </w:r>
      <w:r w:rsidRPr="000F21F0">
        <w:rPr>
          <w:spacing w:val="-4"/>
        </w:rPr>
        <w:t xml:space="preserve"> </w:t>
      </w:r>
      <w:r w:rsidRPr="000F21F0">
        <w:rPr>
          <w:spacing w:val="-2"/>
        </w:rPr>
        <w:t>Conduct</w:t>
      </w:r>
      <w:bookmarkEnd w:id="1985"/>
    </w:p>
    <w:p w14:paraId="73105CF5" w14:textId="77777777" w:rsidR="00686420" w:rsidRDefault="00686420" w:rsidP="00E56F81">
      <w:pPr>
        <w:pStyle w:val="BodyText"/>
        <w:spacing w:before="120" w:line="252" w:lineRule="exact"/>
        <w:ind w:left="112"/>
      </w:pPr>
      <w:r>
        <w:t>The</w:t>
      </w:r>
      <w:r>
        <w:rPr>
          <w:spacing w:val="-4"/>
        </w:rPr>
        <w:t xml:space="preserve"> </w:t>
      </w:r>
      <w:r>
        <w:t>following</w:t>
      </w:r>
      <w:r>
        <w:rPr>
          <w:spacing w:val="-4"/>
        </w:rPr>
        <w:t xml:space="preserve"> </w:t>
      </w:r>
      <w:r>
        <w:t>standards</w:t>
      </w:r>
      <w:r>
        <w:rPr>
          <w:spacing w:val="-6"/>
        </w:rPr>
        <w:t xml:space="preserve"> </w:t>
      </w:r>
      <w:r>
        <w:t>apply</w:t>
      </w:r>
      <w:r>
        <w:rPr>
          <w:spacing w:val="-3"/>
        </w:rPr>
        <w:t xml:space="preserve"> </w:t>
      </w:r>
      <w:r>
        <w:t>to</w:t>
      </w:r>
      <w:r>
        <w:rPr>
          <w:spacing w:val="-4"/>
        </w:rPr>
        <w:t xml:space="preserve"> </w:t>
      </w:r>
      <w:r>
        <w:t>all</w:t>
      </w:r>
      <w:r>
        <w:rPr>
          <w:spacing w:val="-4"/>
        </w:rPr>
        <w:t xml:space="preserve"> </w:t>
      </w:r>
      <w:r>
        <w:rPr>
          <w:spacing w:val="-2"/>
        </w:rPr>
        <w:t>Subrecipients:</w:t>
      </w:r>
    </w:p>
    <w:p w14:paraId="61AA261A" w14:textId="77777777" w:rsidR="001E6407" w:rsidRPr="001E6407" w:rsidRDefault="00686420" w:rsidP="00E56F81">
      <w:pPr>
        <w:pStyle w:val="Sub"/>
      </w:pPr>
      <w:bookmarkStart w:id="1986" w:name="_Toc135399961"/>
      <w:r w:rsidRPr="000F21F0">
        <w:t>General Assurance</w:t>
      </w:r>
      <w:bookmarkEnd w:id="1986"/>
    </w:p>
    <w:p w14:paraId="6AB1156A" w14:textId="3197B8C3" w:rsidR="00686420" w:rsidRPr="00E56F81" w:rsidRDefault="00686420" w:rsidP="00E56F81">
      <w:pPr>
        <w:widowControl w:val="0"/>
        <w:tabs>
          <w:tab w:val="left" w:pos="1192"/>
        </w:tabs>
        <w:autoSpaceDE w:val="0"/>
        <w:autoSpaceDN w:val="0"/>
        <w:spacing w:before="120"/>
        <w:rPr>
          <w:rFonts w:ascii="Arial" w:hAnsi="Arial" w:cs="Arial"/>
          <w:sz w:val="22"/>
          <w:szCs w:val="22"/>
        </w:rPr>
      </w:pPr>
      <w:r w:rsidRPr="00E56F81">
        <w:rPr>
          <w:rFonts w:ascii="Arial" w:hAnsi="Arial" w:cs="Arial"/>
          <w:sz w:val="22"/>
          <w:szCs w:val="22"/>
        </w:rPr>
        <w:t>Every</w:t>
      </w:r>
      <w:r w:rsidRPr="00E56F81">
        <w:rPr>
          <w:rFonts w:ascii="Arial" w:hAnsi="Arial" w:cs="Arial"/>
          <w:spacing w:val="-1"/>
          <w:sz w:val="22"/>
          <w:szCs w:val="22"/>
        </w:rPr>
        <w:t xml:space="preserve"> </w:t>
      </w:r>
      <w:r w:rsidRPr="00E56F81">
        <w:rPr>
          <w:rFonts w:ascii="Arial" w:hAnsi="Arial" w:cs="Arial"/>
          <w:sz w:val="22"/>
          <w:szCs w:val="22"/>
        </w:rPr>
        <w:t>reasonable course of</w:t>
      </w:r>
      <w:r w:rsidRPr="00E56F81">
        <w:rPr>
          <w:rFonts w:ascii="Arial" w:hAnsi="Arial" w:cs="Arial"/>
          <w:spacing w:val="-2"/>
          <w:sz w:val="22"/>
          <w:szCs w:val="22"/>
        </w:rPr>
        <w:t xml:space="preserve"> </w:t>
      </w:r>
      <w:r w:rsidRPr="00E56F81">
        <w:rPr>
          <w:rFonts w:ascii="Arial" w:hAnsi="Arial" w:cs="Arial"/>
          <w:sz w:val="22"/>
          <w:szCs w:val="22"/>
        </w:rPr>
        <w:t>action will be taken</w:t>
      </w:r>
      <w:r w:rsidRPr="00E56F81">
        <w:rPr>
          <w:rFonts w:ascii="Arial" w:hAnsi="Arial" w:cs="Arial"/>
          <w:spacing w:val="-1"/>
          <w:sz w:val="22"/>
          <w:szCs w:val="22"/>
        </w:rPr>
        <w:t xml:space="preserve"> </w:t>
      </w:r>
      <w:r w:rsidRPr="00E56F81">
        <w:rPr>
          <w:rFonts w:ascii="Arial" w:hAnsi="Arial" w:cs="Arial"/>
          <w:sz w:val="22"/>
          <w:szCs w:val="22"/>
        </w:rPr>
        <w:t>by</w:t>
      </w:r>
      <w:r w:rsidRPr="00E56F81">
        <w:rPr>
          <w:rFonts w:ascii="Arial" w:hAnsi="Arial" w:cs="Arial"/>
          <w:spacing w:val="-1"/>
          <w:sz w:val="22"/>
          <w:szCs w:val="22"/>
        </w:rPr>
        <w:t xml:space="preserve"> </w:t>
      </w:r>
      <w:r w:rsidRPr="00E56F81">
        <w:rPr>
          <w:rFonts w:ascii="Arial" w:hAnsi="Arial" w:cs="Arial"/>
          <w:sz w:val="22"/>
          <w:szCs w:val="22"/>
        </w:rPr>
        <w:t>the Subrecipient in order to maintain the integrity of this expenditure of public funds and to avoid favoritism and</w:t>
      </w:r>
      <w:r w:rsidRPr="00E56F81">
        <w:rPr>
          <w:rFonts w:ascii="Arial" w:hAnsi="Arial" w:cs="Arial"/>
          <w:spacing w:val="-4"/>
          <w:sz w:val="22"/>
          <w:szCs w:val="22"/>
        </w:rPr>
        <w:t xml:space="preserve"> </w:t>
      </w:r>
      <w:r w:rsidRPr="00E56F81">
        <w:rPr>
          <w:rFonts w:ascii="Arial" w:hAnsi="Arial" w:cs="Arial"/>
          <w:sz w:val="22"/>
          <w:szCs w:val="22"/>
        </w:rPr>
        <w:t>questionable</w:t>
      </w:r>
      <w:r w:rsidRPr="00E56F81">
        <w:rPr>
          <w:rFonts w:ascii="Arial" w:hAnsi="Arial" w:cs="Arial"/>
          <w:spacing w:val="-4"/>
          <w:sz w:val="22"/>
          <w:szCs w:val="22"/>
        </w:rPr>
        <w:t xml:space="preserve"> </w:t>
      </w:r>
      <w:r w:rsidRPr="00E56F81">
        <w:rPr>
          <w:rFonts w:ascii="Arial" w:hAnsi="Arial" w:cs="Arial"/>
          <w:sz w:val="22"/>
          <w:szCs w:val="22"/>
        </w:rPr>
        <w:t>or</w:t>
      </w:r>
      <w:r w:rsidRPr="00E56F81">
        <w:rPr>
          <w:rFonts w:ascii="Arial" w:hAnsi="Arial" w:cs="Arial"/>
          <w:spacing w:val="-2"/>
          <w:sz w:val="22"/>
          <w:szCs w:val="22"/>
        </w:rPr>
        <w:t xml:space="preserve"> </w:t>
      </w:r>
      <w:r w:rsidRPr="00E56F81">
        <w:rPr>
          <w:rFonts w:ascii="Arial" w:hAnsi="Arial" w:cs="Arial"/>
          <w:sz w:val="22"/>
          <w:szCs w:val="22"/>
        </w:rPr>
        <w:t>improper</w:t>
      </w:r>
      <w:r w:rsidRPr="00E56F81">
        <w:rPr>
          <w:rFonts w:ascii="Arial" w:hAnsi="Arial" w:cs="Arial"/>
          <w:spacing w:val="-2"/>
          <w:sz w:val="22"/>
          <w:szCs w:val="22"/>
        </w:rPr>
        <w:t xml:space="preserve"> </w:t>
      </w:r>
      <w:r w:rsidRPr="00E56F81">
        <w:rPr>
          <w:rFonts w:ascii="Arial" w:hAnsi="Arial" w:cs="Arial"/>
          <w:sz w:val="22"/>
          <w:szCs w:val="22"/>
        </w:rPr>
        <w:t>conduct.</w:t>
      </w:r>
      <w:r w:rsidRPr="00E56F81">
        <w:rPr>
          <w:rFonts w:ascii="Arial" w:hAnsi="Arial" w:cs="Arial"/>
          <w:spacing w:val="40"/>
          <w:sz w:val="22"/>
          <w:szCs w:val="22"/>
        </w:rPr>
        <w:t xml:space="preserve"> </w:t>
      </w:r>
      <w:r w:rsidRPr="00E56F81">
        <w:rPr>
          <w:rFonts w:ascii="Arial" w:hAnsi="Arial" w:cs="Arial"/>
          <w:sz w:val="22"/>
          <w:szCs w:val="22"/>
        </w:rPr>
        <w:t>This</w:t>
      </w:r>
      <w:r w:rsidRPr="00E56F81">
        <w:rPr>
          <w:rFonts w:ascii="Arial" w:hAnsi="Arial" w:cs="Arial"/>
          <w:spacing w:val="-3"/>
          <w:sz w:val="22"/>
          <w:szCs w:val="22"/>
        </w:rPr>
        <w:t xml:space="preserve"> </w:t>
      </w:r>
      <w:r w:rsidRPr="00E56F81">
        <w:rPr>
          <w:rFonts w:ascii="Arial" w:hAnsi="Arial" w:cs="Arial"/>
          <w:sz w:val="22"/>
          <w:szCs w:val="22"/>
        </w:rPr>
        <w:t>Contract</w:t>
      </w:r>
      <w:r w:rsidRPr="00E56F81">
        <w:rPr>
          <w:rFonts w:ascii="Arial" w:hAnsi="Arial" w:cs="Arial"/>
          <w:spacing w:val="-5"/>
          <w:sz w:val="22"/>
          <w:szCs w:val="22"/>
        </w:rPr>
        <w:t xml:space="preserve"> </w:t>
      </w:r>
      <w:r w:rsidRPr="00E56F81">
        <w:rPr>
          <w:rFonts w:ascii="Arial" w:hAnsi="Arial" w:cs="Arial"/>
          <w:sz w:val="22"/>
          <w:szCs w:val="22"/>
        </w:rPr>
        <w:t>will</w:t>
      </w:r>
      <w:r w:rsidRPr="00E56F81">
        <w:rPr>
          <w:rFonts w:ascii="Arial" w:hAnsi="Arial" w:cs="Arial"/>
          <w:spacing w:val="-4"/>
          <w:sz w:val="22"/>
          <w:szCs w:val="22"/>
        </w:rPr>
        <w:t xml:space="preserve"> </w:t>
      </w:r>
      <w:r w:rsidRPr="00E56F81">
        <w:rPr>
          <w:rFonts w:ascii="Arial" w:hAnsi="Arial" w:cs="Arial"/>
          <w:sz w:val="22"/>
          <w:szCs w:val="22"/>
        </w:rPr>
        <w:t>be</w:t>
      </w:r>
      <w:r w:rsidRPr="00E56F81">
        <w:rPr>
          <w:rFonts w:ascii="Arial" w:hAnsi="Arial" w:cs="Arial"/>
          <w:spacing w:val="-4"/>
          <w:sz w:val="22"/>
          <w:szCs w:val="22"/>
        </w:rPr>
        <w:t xml:space="preserve"> </w:t>
      </w:r>
      <w:r w:rsidRPr="00E56F81">
        <w:rPr>
          <w:rFonts w:ascii="Arial" w:hAnsi="Arial" w:cs="Arial"/>
          <w:sz w:val="22"/>
          <w:szCs w:val="22"/>
        </w:rPr>
        <w:t>administered</w:t>
      </w:r>
      <w:r w:rsidRPr="00E56F81">
        <w:rPr>
          <w:rFonts w:ascii="Arial" w:hAnsi="Arial" w:cs="Arial"/>
          <w:spacing w:val="-4"/>
          <w:sz w:val="22"/>
          <w:szCs w:val="22"/>
        </w:rPr>
        <w:t xml:space="preserve"> </w:t>
      </w:r>
      <w:r w:rsidRPr="00E56F81">
        <w:rPr>
          <w:rFonts w:ascii="Arial" w:hAnsi="Arial" w:cs="Arial"/>
          <w:sz w:val="22"/>
          <w:szCs w:val="22"/>
        </w:rPr>
        <w:t>in</w:t>
      </w:r>
      <w:r w:rsidRPr="00E56F81">
        <w:rPr>
          <w:rFonts w:ascii="Arial" w:hAnsi="Arial" w:cs="Arial"/>
          <w:spacing w:val="-4"/>
          <w:sz w:val="22"/>
          <w:szCs w:val="22"/>
        </w:rPr>
        <w:t xml:space="preserve"> </w:t>
      </w:r>
      <w:r w:rsidRPr="00E56F81">
        <w:rPr>
          <w:rFonts w:ascii="Arial" w:hAnsi="Arial" w:cs="Arial"/>
          <w:sz w:val="22"/>
          <w:szCs w:val="22"/>
        </w:rPr>
        <w:t>an</w:t>
      </w:r>
      <w:r w:rsidRPr="00E56F81">
        <w:rPr>
          <w:rFonts w:ascii="Arial" w:hAnsi="Arial" w:cs="Arial"/>
          <w:spacing w:val="-4"/>
          <w:sz w:val="22"/>
          <w:szCs w:val="22"/>
        </w:rPr>
        <w:t xml:space="preserve"> </w:t>
      </w:r>
      <w:r w:rsidRPr="00E56F81">
        <w:rPr>
          <w:rFonts w:ascii="Arial" w:hAnsi="Arial" w:cs="Arial"/>
          <w:sz w:val="22"/>
          <w:szCs w:val="22"/>
        </w:rPr>
        <w:t xml:space="preserve">impartial manner, free from efforts to gain personal, </w:t>
      </w:r>
      <w:r w:rsidR="00B527F2" w:rsidRPr="00B527F2">
        <w:rPr>
          <w:rFonts w:ascii="Arial" w:hAnsi="Arial" w:cs="Arial"/>
          <w:sz w:val="22"/>
          <w:szCs w:val="22"/>
        </w:rPr>
        <w:t>financial,</w:t>
      </w:r>
      <w:r w:rsidRPr="00E56F81">
        <w:rPr>
          <w:rFonts w:ascii="Arial" w:hAnsi="Arial" w:cs="Arial"/>
          <w:sz w:val="22"/>
          <w:szCs w:val="22"/>
        </w:rPr>
        <w:t xml:space="preserve"> or political gain.</w:t>
      </w:r>
      <w:r w:rsidRPr="00E56F81">
        <w:rPr>
          <w:rFonts w:ascii="Arial" w:hAnsi="Arial" w:cs="Arial"/>
          <w:spacing w:val="40"/>
          <w:sz w:val="22"/>
          <w:szCs w:val="22"/>
        </w:rPr>
        <w:t xml:space="preserve"> </w:t>
      </w:r>
      <w:r w:rsidRPr="00E56F81">
        <w:rPr>
          <w:rFonts w:ascii="Arial" w:hAnsi="Arial" w:cs="Arial"/>
          <w:sz w:val="22"/>
          <w:szCs w:val="22"/>
        </w:rPr>
        <w:t>The Subrecipient agrees to conform to the nondiscrimination requirements as referenced in WIOA, Section 188, and those outlined in this Contract.</w:t>
      </w:r>
    </w:p>
    <w:p w14:paraId="64819524" w14:textId="359C8C4D" w:rsidR="001E6407" w:rsidRDefault="00686420" w:rsidP="00E56F81">
      <w:pPr>
        <w:pStyle w:val="Sub"/>
      </w:pPr>
      <w:bookmarkStart w:id="1987" w:name="_Toc135399962"/>
      <w:r w:rsidRPr="000F21F0">
        <w:t>Avoidance</w:t>
      </w:r>
      <w:r w:rsidRPr="000F21F0">
        <w:rPr>
          <w:spacing w:val="-1"/>
        </w:rPr>
        <w:t xml:space="preserve"> </w:t>
      </w:r>
      <w:r w:rsidRPr="000F21F0">
        <w:t>of Conflict of</w:t>
      </w:r>
      <w:r w:rsidRPr="000F21F0">
        <w:rPr>
          <w:spacing w:val="-2"/>
        </w:rPr>
        <w:t xml:space="preserve"> </w:t>
      </w:r>
      <w:r w:rsidRPr="000F21F0">
        <w:t>Economic</w:t>
      </w:r>
      <w:r w:rsidRPr="000F21F0">
        <w:rPr>
          <w:spacing w:val="-3"/>
        </w:rPr>
        <w:t xml:space="preserve"> </w:t>
      </w:r>
      <w:r w:rsidRPr="000F21F0">
        <w:t>Interest</w:t>
      </w:r>
      <w:bookmarkEnd w:id="1987"/>
    </w:p>
    <w:p w14:paraId="6A69528A" w14:textId="4262D491" w:rsidR="00686420" w:rsidRPr="00E56F81" w:rsidRDefault="00686420" w:rsidP="00E56F81">
      <w:pPr>
        <w:widowControl w:val="0"/>
        <w:tabs>
          <w:tab w:val="left" w:pos="1192"/>
        </w:tabs>
        <w:autoSpaceDE w:val="0"/>
        <w:autoSpaceDN w:val="0"/>
        <w:spacing w:before="120"/>
        <w:rPr>
          <w:rFonts w:ascii="Arial" w:hAnsi="Arial" w:cs="Arial"/>
          <w:sz w:val="22"/>
          <w:szCs w:val="22"/>
        </w:rPr>
      </w:pPr>
      <w:r w:rsidRPr="00E56F81">
        <w:rPr>
          <w:rFonts w:ascii="Arial" w:hAnsi="Arial" w:cs="Arial"/>
          <w:sz w:val="22"/>
          <w:szCs w:val="22"/>
        </w:rPr>
        <w:t xml:space="preserve"> An</w:t>
      </w:r>
      <w:r w:rsidRPr="00E56F81">
        <w:rPr>
          <w:rFonts w:ascii="Arial" w:hAnsi="Arial" w:cs="Arial"/>
          <w:spacing w:val="-3"/>
          <w:sz w:val="22"/>
          <w:szCs w:val="22"/>
        </w:rPr>
        <w:t xml:space="preserve"> </w:t>
      </w:r>
      <w:r w:rsidRPr="00E56F81">
        <w:rPr>
          <w:rFonts w:ascii="Arial" w:hAnsi="Arial" w:cs="Arial"/>
          <w:sz w:val="22"/>
          <w:szCs w:val="22"/>
        </w:rPr>
        <w:t>executive</w:t>
      </w:r>
      <w:r w:rsidRPr="00E56F81">
        <w:rPr>
          <w:rFonts w:ascii="Arial" w:hAnsi="Arial" w:cs="Arial"/>
          <w:spacing w:val="-1"/>
          <w:sz w:val="22"/>
          <w:szCs w:val="22"/>
        </w:rPr>
        <w:t xml:space="preserve"> </w:t>
      </w:r>
      <w:r w:rsidRPr="00E56F81">
        <w:rPr>
          <w:rFonts w:ascii="Arial" w:hAnsi="Arial" w:cs="Arial"/>
          <w:sz w:val="22"/>
          <w:szCs w:val="22"/>
        </w:rPr>
        <w:t>or employee</w:t>
      </w:r>
      <w:r w:rsidRPr="00E56F81">
        <w:rPr>
          <w:rFonts w:ascii="Arial" w:hAnsi="Arial" w:cs="Arial"/>
          <w:spacing w:val="-1"/>
          <w:sz w:val="22"/>
          <w:szCs w:val="22"/>
        </w:rPr>
        <w:t xml:space="preserve"> </w:t>
      </w:r>
      <w:r w:rsidRPr="00E56F81">
        <w:rPr>
          <w:rFonts w:ascii="Arial" w:hAnsi="Arial" w:cs="Arial"/>
          <w:sz w:val="22"/>
          <w:szCs w:val="22"/>
        </w:rPr>
        <w:t>of</w:t>
      </w:r>
      <w:r w:rsidRPr="00E56F81">
        <w:rPr>
          <w:rFonts w:ascii="Arial" w:hAnsi="Arial" w:cs="Arial"/>
          <w:spacing w:val="-2"/>
          <w:sz w:val="22"/>
          <w:szCs w:val="22"/>
        </w:rPr>
        <w:t xml:space="preserve"> </w:t>
      </w:r>
      <w:r w:rsidRPr="00E56F81">
        <w:rPr>
          <w:rFonts w:ascii="Arial" w:hAnsi="Arial" w:cs="Arial"/>
          <w:sz w:val="22"/>
          <w:szCs w:val="22"/>
        </w:rPr>
        <w:t>the</w:t>
      </w:r>
      <w:r w:rsidRPr="00E56F81">
        <w:rPr>
          <w:rFonts w:ascii="Arial" w:hAnsi="Arial" w:cs="Arial"/>
          <w:spacing w:val="-1"/>
          <w:sz w:val="22"/>
          <w:szCs w:val="22"/>
        </w:rPr>
        <w:t xml:space="preserve"> </w:t>
      </w:r>
      <w:r w:rsidRPr="00E56F81">
        <w:rPr>
          <w:rFonts w:ascii="Arial" w:hAnsi="Arial" w:cs="Arial"/>
          <w:sz w:val="22"/>
          <w:szCs w:val="22"/>
        </w:rPr>
        <w:t>Subrecipient, an elected official in the area, or a member of the Consortium Policy Board and the Workforce</w:t>
      </w:r>
      <w:r w:rsidRPr="00E56F81">
        <w:rPr>
          <w:rFonts w:ascii="Arial" w:hAnsi="Arial" w:cs="Arial"/>
          <w:spacing w:val="-5"/>
          <w:sz w:val="22"/>
          <w:szCs w:val="22"/>
        </w:rPr>
        <w:t xml:space="preserve"> </w:t>
      </w:r>
      <w:r w:rsidRPr="00E56F81">
        <w:rPr>
          <w:rFonts w:ascii="Arial" w:hAnsi="Arial" w:cs="Arial"/>
          <w:sz w:val="22"/>
          <w:szCs w:val="22"/>
        </w:rPr>
        <w:t>Development</w:t>
      </w:r>
      <w:r w:rsidRPr="00E56F81">
        <w:rPr>
          <w:rFonts w:ascii="Arial" w:hAnsi="Arial" w:cs="Arial"/>
          <w:spacing w:val="-4"/>
          <w:sz w:val="22"/>
          <w:szCs w:val="22"/>
        </w:rPr>
        <w:t xml:space="preserve"> </w:t>
      </w:r>
      <w:r w:rsidRPr="00E56F81">
        <w:rPr>
          <w:rFonts w:ascii="Arial" w:hAnsi="Arial" w:cs="Arial"/>
          <w:sz w:val="22"/>
          <w:szCs w:val="22"/>
        </w:rPr>
        <w:t>Board</w:t>
      </w:r>
      <w:r w:rsidRPr="00E56F81">
        <w:rPr>
          <w:rFonts w:ascii="Arial" w:hAnsi="Arial" w:cs="Arial"/>
          <w:spacing w:val="-3"/>
          <w:sz w:val="22"/>
          <w:szCs w:val="22"/>
        </w:rPr>
        <w:t xml:space="preserve"> </w:t>
      </w:r>
      <w:r w:rsidRPr="00E56F81">
        <w:rPr>
          <w:rFonts w:ascii="Arial" w:hAnsi="Arial" w:cs="Arial"/>
          <w:sz w:val="22"/>
          <w:szCs w:val="22"/>
        </w:rPr>
        <w:t>that</w:t>
      </w:r>
      <w:r w:rsidRPr="00E56F81">
        <w:rPr>
          <w:rFonts w:ascii="Arial" w:hAnsi="Arial" w:cs="Arial"/>
          <w:spacing w:val="-3"/>
          <w:sz w:val="22"/>
          <w:szCs w:val="22"/>
        </w:rPr>
        <w:t xml:space="preserve"> </w:t>
      </w:r>
      <w:r w:rsidRPr="00E56F81">
        <w:rPr>
          <w:rFonts w:ascii="Arial" w:hAnsi="Arial" w:cs="Arial"/>
          <w:sz w:val="22"/>
          <w:szCs w:val="22"/>
        </w:rPr>
        <w:t>provides</w:t>
      </w:r>
      <w:r w:rsidRPr="00E56F81">
        <w:rPr>
          <w:rFonts w:ascii="Arial" w:hAnsi="Arial" w:cs="Arial"/>
          <w:spacing w:val="-5"/>
          <w:sz w:val="22"/>
          <w:szCs w:val="22"/>
        </w:rPr>
        <w:t xml:space="preserve"> </w:t>
      </w:r>
      <w:r w:rsidRPr="00E56F81">
        <w:rPr>
          <w:rFonts w:ascii="Arial" w:hAnsi="Arial" w:cs="Arial"/>
          <w:sz w:val="22"/>
          <w:szCs w:val="22"/>
        </w:rPr>
        <w:t>oversight</w:t>
      </w:r>
      <w:r w:rsidRPr="00E56F81">
        <w:rPr>
          <w:rFonts w:ascii="Arial" w:hAnsi="Arial" w:cs="Arial"/>
          <w:spacing w:val="-1"/>
          <w:sz w:val="22"/>
          <w:szCs w:val="22"/>
        </w:rPr>
        <w:t xml:space="preserve"> </w:t>
      </w:r>
      <w:r w:rsidRPr="00E56F81">
        <w:rPr>
          <w:rFonts w:ascii="Arial" w:hAnsi="Arial" w:cs="Arial"/>
          <w:sz w:val="22"/>
          <w:szCs w:val="22"/>
        </w:rPr>
        <w:t>and</w:t>
      </w:r>
      <w:r w:rsidRPr="00E56F81">
        <w:rPr>
          <w:rFonts w:ascii="Arial" w:hAnsi="Arial" w:cs="Arial"/>
          <w:spacing w:val="-5"/>
          <w:sz w:val="22"/>
          <w:szCs w:val="22"/>
        </w:rPr>
        <w:t xml:space="preserve"> </w:t>
      </w:r>
      <w:r w:rsidRPr="00E56F81">
        <w:rPr>
          <w:rFonts w:ascii="Arial" w:hAnsi="Arial" w:cs="Arial"/>
          <w:sz w:val="22"/>
          <w:szCs w:val="22"/>
        </w:rPr>
        <w:t>funding</w:t>
      </w:r>
      <w:r w:rsidRPr="00E56F81">
        <w:rPr>
          <w:rFonts w:ascii="Arial" w:hAnsi="Arial" w:cs="Arial"/>
          <w:spacing w:val="-3"/>
          <w:sz w:val="22"/>
          <w:szCs w:val="22"/>
        </w:rPr>
        <w:t xml:space="preserve"> </w:t>
      </w:r>
      <w:r w:rsidRPr="00E56F81">
        <w:rPr>
          <w:rFonts w:ascii="Arial" w:hAnsi="Arial" w:cs="Arial"/>
          <w:sz w:val="22"/>
          <w:szCs w:val="22"/>
        </w:rPr>
        <w:t>direction</w:t>
      </w:r>
      <w:r w:rsidRPr="00E56F81">
        <w:rPr>
          <w:rFonts w:ascii="Arial" w:hAnsi="Arial" w:cs="Arial"/>
          <w:spacing w:val="-3"/>
          <w:sz w:val="22"/>
          <w:szCs w:val="22"/>
        </w:rPr>
        <w:t xml:space="preserve"> </w:t>
      </w:r>
      <w:r w:rsidRPr="00E56F81">
        <w:rPr>
          <w:rFonts w:ascii="Arial" w:hAnsi="Arial" w:cs="Arial"/>
          <w:sz w:val="22"/>
          <w:szCs w:val="22"/>
        </w:rPr>
        <w:t>to</w:t>
      </w:r>
      <w:r w:rsidRPr="00E56F81">
        <w:rPr>
          <w:rFonts w:ascii="Arial" w:hAnsi="Arial" w:cs="Arial"/>
          <w:spacing w:val="-5"/>
          <w:sz w:val="22"/>
          <w:szCs w:val="22"/>
        </w:rPr>
        <w:t xml:space="preserve"> </w:t>
      </w:r>
      <w:r w:rsidRPr="00E56F81">
        <w:rPr>
          <w:rFonts w:ascii="Arial" w:hAnsi="Arial" w:cs="Arial"/>
          <w:sz w:val="22"/>
          <w:szCs w:val="22"/>
        </w:rPr>
        <w:t>Workforce Partnership,</w:t>
      </w:r>
      <w:r w:rsidRPr="00E56F81">
        <w:rPr>
          <w:rFonts w:ascii="Arial" w:hAnsi="Arial" w:cs="Arial"/>
          <w:spacing w:val="-3"/>
          <w:sz w:val="22"/>
          <w:szCs w:val="22"/>
        </w:rPr>
        <w:t xml:space="preserve"> </w:t>
      </w:r>
      <w:r w:rsidRPr="00E56F81">
        <w:rPr>
          <w:rFonts w:ascii="Arial" w:hAnsi="Arial" w:cs="Arial"/>
          <w:sz w:val="22"/>
          <w:szCs w:val="22"/>
        </w:rPr>
        <w:t>will not solicit or accept money or any other consideration from a third person, for the performance of an act reimbursed in whole or part by the Subrecipient or Workforce Partnership:</w:t>
      </w:r>
      <w:r w:rsidRPr="00E56F81">
        <w:rPr>
          <w:rFonts w:ascii="Arial" w:hAnsi="Arial" w:cs="Arial"/>
          <w:spacing w:val="40"/>
          <w:sz w:val="22"/>
          <w:szCs w:val="22"/>
        </w:rPr>
        <w:t xml:space="preserve"> </w:t>
      </w:r>
      <w:r w:rsidRPr="00E56F81">
        <w:rPr>
          <w:rFonts w:ascii="Arial" w:hAnsi="Arial" w:cs="Arial"/>
          <w:sz w:val="22"/>
          <w:szCs w:val="22"/>
        </w:rPr>
        <w:t>Supplies, materials, equipment or services purchased with Contract funds will be used solely for</w:t>
      </w:r>
      <w:r w:rsidRPr="00E56F81">
        <w:rPr>
          <w:rFonts w:ascii="Arial" w:hAnsi="Arial" w:cs="Arial"/>
          <w:spacing w:val="-1"/>
          <w:sz w:val="22"/>
          <w:szCs w:val="22"/>
        </w:rPr>
        <w:t xml:space="preserve"> </w:t>
      </w:r>
      <w:r w:rsidRPr="00E56F81">
        <w:rPr>
          <w:rFonts w:ascii="Arial" w:hAnsi="Arial" w:cs="Arial"/>
          <w:sz w:val="22"/>
          <w:szCs w:val="22"/>
        </w:rPr>
        <w:t>purposes allowed under</w:t>
      </w:r>
      <w:r w:rsidRPr="00E56F81">
        <w:rPr>
          <w:rFonts w:ascii="Arial" w:hAnsi="Arial" w:cs="Arial"/>
          <w:spacing w:val="-1"/>
          <w:sz w:val="22"/>
          <w:szCs w:val="22"/>
        </w:rPr>
        <w:t xml:space="preserve"> </w:t>
      </w:r>
      <w:r w:rsidRPr="00E56F81">
        <w:rPr>
          <w:rFonts w:ascii="Arial" w:hAnsi="Arial" w:cs="Arial"/>
          <w:sz w:val="22"/>
          <w:szCs w:val="22"/>
        </w:rPr>
        <w:t>this</w:t>
      </w:r>
      <w:r w:rsidRPr="00E56F81">
        <w:rPr>
          <w:rFonts w:ascii="Arial" w:hAnsi="Arial" w:cs="Arial"/>
          <w:spacing w:val="-2"/>
          <w:sz w:val="22"/>
          <w:szCs w:val="22"/>
        </w:rPr>
        <w:t xml:space="preserve"> </w:t>
      </w:r>
      <w:r w:rsidRPr="00E56F81">
        <w:rPr>
          <w:rFonts w:ascii="Arial" w:hAnsi="Arial" w:cs="Arial"/>
          <w:sz w:val="22"/>
          <w:szCs w:val="22"/>
        </w:rPr>
        <w:t>Contract. No</w:t>
      </w:r>
      <w:r w:rsidRPr="00E56F81">
        <w:rPr>
          <w:rFonts w:ascii="Arial" w:hAnsi="Arial" w:cs="Arial"/>
          <w:spacing w:val="-2"/>
          <w:sz w:val="22"/>
          <w:szCs w:val="22"/>
        </w:rPr>
        <w:t xml:space="preserve"> </w:t>
      </w:r>
      <w:r w:rsidRPr="00E56F81">
        <w:rPr>
          <w:rFonts w:ascii="Arial" w:hAnsi="Arial" w:cs="Arial"/>
          <w:sz w:val="22"/>
          <w:szCs w:val="22"/>
        </w:rPr>
        <w:t>member of</w:t>
      </w:r>
      <w:r w:rsidRPr="00E56F81">
        <w:rPr>
          <w:rFonts w:ascii="Arial" w:hAnsi="Arial" w:cs="Arial"/>
          <w:spacing w:val="-1"/>
          <w:sz w:val="22"/>
          <w:szCs w:val="22"/>
        </w:rPr>
        <w:t xml:space="preserve"> </w:t>
      </w:r>
      <w:r w:rsidRPr="00E56F81">
        <w:rPr>
          <w:rFonts w:ascii="Arial" w:hAnsi="Arial" w:cs="Arial"/>
          <w:sz w:val="22"/>
          <w:szCs w:val="22"/>
        </w:rPr>
        <w:t>the Local Board will cast a vote on the provision of services by that member (or any organization, which that member represents) or vote on any matter which would provide direct financial benefit to that member (or immediate family of the member) or any business or organization which the member directly represents.</w:t>
      </w:r>
    </w:p>
    <w:p w14:paraId="6D3DE846" w14:textId="6A7E7D8C" w:rsidR="00686420" w:rsidRPr="000F21F0" w:rsidRDefault="00F9478E" w:rsidP="00E56F81">
      <w:pPr>
        <w:pStyle w:val="Sub"/>
      </w:pPr>
      <w:bookmarkStart w:id="1988" w:name="_Toc135399963"/>
      <w:r w:rsidRPr="00E56F81">
        <w:lastRenderedPageBreak/>
        <w:t>Coordination</w:t>
      </w:r>
      <w:bookmarkEnd w:id="1988"/>
    </w:p>
    <w:p w14:paraId="7D10F85B" w14:textId="77777777" w:rsidR="00686420" w:rsidRPr="00944497" w:rsidRDefault="00686420" w:rsidP="00E56F81">
      <w:pPr>
        <w:pStyle w:val="BodyText"/>
        <w:spacing w:before="120"/>
        <w:ind w:left="111"/>
      </w:pPr>
      <w:r w:rsidRPr="00944497">
        <w:t>Subrecipient will, to the maximum extent feasible, coordinate all programs and activities supported under</w:t>
      </w:r>
      <w:r w:rsidRPr="00944497">
        <w:rPr>
          <w:spacing w:val="-3"/>
        </w:rPr>
        <w:t xml:space="preserve"> </w:t>
      </w:r>
      <w:r w:rsidRPr="00944497">
        <w:t>this</w:t>
      </w:r>
      <w:r w:rsidRPr="00944497">
        <w:rPr>
          <w:spacing w:val="-1"/>
        </w:rPr>
        <w:t xml:space="preserve"> </w:t>
      </w:r>
      <w:r w:rsidRPr="00944497">
        <w:t>part with</w:t>
      </w:r>
      <w:r w:rsidRPr="00944497">
        <w:rPr>
          <w:spacing w:val="-4"/>
        </w:rPr>
        <w:t xml:space="preserve"> </w:t>
      </w:r>
      <w:r w:rsidRPr="00944497">
        <w:t>other</w:t>
      </w:r>
      <w:r w:rsidRPr="00944497">
        <w:rPr>
          <w:spacing w:val="-3"/>
        </w:rPr>
        <w:t xml:space="preserve"> </w:t>
      </w:r>
      <w:r w:rsidRPr="00944497">
        <w:t>programs</w:t>
      </w:r>
      <w:r w:rsidRPr="00944497">
        <w:rPr>
          <w:spacing w:val="-4"/>
        </w:rPr>
        <w:t xml:space="preserve"> </w:t>
      </w:r>
      <w:r w:rsidRPr="00944497">
        <w:t>under</w:t>
      </w:r>
      <w:r w:rsidRPr="00944497">
        <w:rPr>
          <w:spacing w:val="-3"/>
        </w:rPr>
        <w:t xml:space="preserve"> </w:t>
      </w:r>
      <w:r w:rsidRPr="00944497">
        <w:t>the</w:t>
      </w:r>
      <w:r w:rsidRPr="00944497">
        <w:rPr>
          <w:spacing w:val="-4"/>
        </w:rPr>
        <w:t xml:space="preserve"> </w:t>
      </w:r>
      <w:r w:rsidRPr="00944497">
        <w:t>WIOA,</w:t>
      </w:r>
      <w:r w:rsidRPr="00944497">
        <w:rPr>
          <w:spacing w:val="-2"/>
        </w:rPr>
        <w:t xml:space="preserve"> </w:t>
      </w:r>
      <w:r w:rsidRPr="00944497">
        <w:t>including</w:t>
      </w:r>
      <w:r w:rsidRPr="00944497">
        <w:rPr>
          <w:spacing w:val="-2"/>
        </w:rPr>
        <w:t xml:space="preserve"> </w:t>
      </w:r>
      <w:r w:rsidRPr="00944497">
        <w:t>the</w:t>
      </w:r>
      <w:r w:rsidRPr="00944497">
        <w:rPr>
          <w:spacing w:val="-4"/>
        </w:rPr>
        <w:t xml:space="preserve"> </w:t>
      </w:r>
      <w:r w:rsidRPr="00944497">
        <w:t>Wagner-Peyser Act,</w:t>
      </w:r>
      <w:r w:rsidRPr="00944497">
        <w:rPr>
          <w:spacing w:val="-2"/>
        </w:rPr>
        <w:t xml:space="preserve"> </w:t>
      </w:r>
      <w:r w:rsidRPr="00944497">
        <w:t>Title</w:t>
      </w:r>
      <w:r w:rsidRPr="00944497">
        <w:rPr>
          <w:spacing w:val="-2"/>
        </w:rPr>
        <w:t xml:space="preserve"> </w:t>
      </w:r>
      <w:r w:rsidRPr="00944497">
        <w:t>38</w:t>
      </w:r>
      <w:r w:rsidRPr="00944497">
        <w:rPr>
          <w:spacing w:val="-4"/>
        </w:rPr>
        <w:t xml:space="preserve"> </w:t>
      </w:r>
      <w:r w:rsidRPr="00944497">
        <w:t>of</w:t>
      </w:r>
      <w:r w:rsidRPr="00944497">
        <w:rPr>
          <w:spacing w:val="-3"/>
        </w:rPr>
        <w:t xml:space="preserve"> </w:t>
      </w:r>
      <w:r w:rsidRPr="00944497">
        <w:t>the United States Code, and other employment and training programs at the state and local level.</w:t>
      </w:r>
    </w:p>
    <w:p w14:paraId="2A24424B" w14:textId="6B4CF138" w:rsidR="00686420" w:rsidRPr="00944497" w:rsidRDefault="00686420" w:rsidP="00E56F81">
      <w:pPr>
        <w:pStyle w:val="BodyText"/>
        <w:spacing w:before="120"/>
        <w:ind w:left="111" w:right="99"/>
      </w:pPr>
      <w:r w:rsidRPr="00944497">
        <w:t>Subrecipient</w:t>
      </w:r>
      <w:r w:rsidRPr="00944497">
        <w:rPr>
          <w:spacing w:val="-2"/>
        </w:rPr>
        <w:t xml:space="preserve"> </w:t>
      </w:r>
      <w:r w:rsidRPr="00944497">
        <w:t>will</w:t>
      </w:r>
      <w:r w:rsidRPr="00944497">
        <w:rPr>
          <w:spacing w:val="-4"/>
        </w:rPr>
        <w:t xml:space="preserve"> </w:t>
      </w:r>
      <w:r w:rsidRPr="00944497">
        <w:t>consult</w:t>
      </w:r>
      <w:r w:rsidRPr="00944497">
        <w:rPr>
          <w:spacing w:val="-5"/>
        </w:rPr>
        <w:t xml:space="preserve"> </w:t>
      </w:r>
      <w:r w:rsidRPr="00944497">
        <w:t>with</w:t>
      </w:r>
      <w:r w:rsidRPr="00944497">
        <w:rPr>
          <w:spacing w:val="-4"/>
        </w:rPr>
        <w:t xml:space="preserve"> </w:t>
      </w:r>
      <w:r w:rsidRPr="00944497">
        <w:t>the</w:t>
      </w:r>
      <w:r w:rsidRPr="00944497">
        <w:rPr>
          <w:spacing w:val="-6"/>
        </w:rPr>
        <w:t xml:space="preserve"> </w:t>
      </w:r>
      <w:r w:rsidRPr="00944497">
        <w:t>appropriate</w:t>
      </w:r>
      <w:r w:rsidRPr="00944497">
        <w:rPr>
          <w:spacing w:val="-4"/>
        </w:rPr>
        <w:t xml:space="preserve"> </w:t>
      </w:r>
      <w:r w:rsidRPr="00944497">
        <w:t>labor</w:t>
      </w:r>
      <w:r w:rsidRPr="00944497">
        <w:rPr>
          <w:spacing w:val="-2"/>
        </w:rPr>
        <w:t xml:space="preserve"> </w:t>
      </w:r>
      <w:r w:rsidRPr="00944497">
        <w:t>organizations</w:t>
      </w:r>
      <w:r w:rsidRPr="00944497">
        <w:rPr>
          <w:spacing w:val="-3"/>
        </w:rPr>
        <w:t xml:space="preserve"> </w:t>
      </w:r>
      <w:r w:rsidRPr="00944497">
        <w:t>and/or</w:t>
      </w:r>
      <w:r w:rsidRPr="00944497">
        <w:rPr>
          <w:spacing w:val="-5"/>
        </w:rPr>
        <w:t xml:space="preserve"> </w:t>
      </w:r>
      <w:r w:rsidRPr="00944497">
        <w:t>employer</w:t>
      </w:r>
      <w:r w:rsidRPr="00944497">
        <w:rPr>
          <w:spacing w:val="-5"/>
        </w:rPr>
        <w:t xml:space="preserve"> </w:t>
      </w:r>
      <w:r w:rsidRPr="00944497">
        <w:t>representatives</w:t>
      </w:r>
      <w:r w:rsidRPr="00944497">
        <w:rPr>
          <w:spacing w:val="-6"/>
        </w:rPr>
        <w:t xml:space="preserve"> </w:t>
      </w:r>
      <w:r w:rsidRPr="00944497">
        <w:t xml:space="preserve">in the design, </w:t>
      </w:r>
      <w:r w:rsidR="00B76B84" w:rsidRPr="00944497">
        <w:t>operation,</w:t>
      </w:r>
      <w:r w:rsidRPr="00944497">
        <w:t xml:space="preserve"> or modification of the programs under this Contract.</w:t>
      </w:r>
    </w:p>
    <w:p w14:paraId="1EA5F397" w14:textId="17B60308" w:rsidR="00686420" w:rsidRPr="00A64796" w:rsidRDefault="00F9478E" w:rsidP="00E56F81">
      <w:pPr>
        <w:pStyle w:val="Sub"/>
      </w:pPr>
      <w:bookmarkStart w:id="1989" w:name="_Toc135399964"/>
      <w:r w:rsidRPr="00E56F81">
        <w:t>Subcontracting</w:t>
      </w:r>
      <w:bookmarkEnd w:id="1989"/>
    </w:p>
    <w:p w14:paraId="24B80F33" w14:textId="77777777" w:rsidR="00686420" w:rsidRPr="00E56F81" w:rsidRDefault="00686420" w:rsidP="00E56F81">
      <w:pPr>
        <w:widowControl w:val="0"/>
        <w:tabs>
          <w:tab w:val="left" w:pos="1192"/>
        </w:tabs>
        <w:autoSpaceDE w:val="0"/>
        <w:autoSpaceDN w:val="0"/>
        <w:spacing w:before="120"/>
        <w:ind w:right="133"/>
        <w:rPr>
          <w:rFonts w:ascii="Arial" w:hAnsi="Arial" w:cs="Arial"/>
          <w:sz w:val="22"/>
          <w:szCs w:val="22"/>
        </w:rPr>
      </w:pPr>
      <w:r w:rsidRPr="00E56F81">
        <w:rPr>
          <w:rFonts w:ascii="Arial" w:hAnsi="Arial" w:cs="Arial"/>
          <w:sz w:val="22"/>
          <w:szCs w:val="22"/>
        </w:rPr>
        <w:t>Any</w:t>
      </w:r>
      <w:r w:rsidRPr="00E56F81">
        <w:rPr>
          <w:rFonts w:ascii="Arial" w:hAnsi="Arial" w:cs="Arial"/>
          <w:spacing w:val="-1"/>
          <w:sz w:val="22"/>
          <w:szCs w:val="22"/>
        </w:rPr>
        <w:t xml:space="preserve"> </w:t>
      </w:r>
      <w:r w:rsidRPr="00E56F81">
        <w:rPr>
          <w:rFonts w:ascii="Arial" w:hAnsi="Arial" w:cs="Arial"/>
          <w:sz w:val="22"/>
          <w:szCs w:val="22"/>
        </w:rPr>
        <w:t>of</w:t>
      </w:r>
      <w:r w:rsidRPr="00E56F81">
        <w:rPr>
          <w:rFonts w:ascii="Arial" w:hAnsi="Arial" w:cs="Arial"/>
          <w:spacing w:val="-3"/>
          <w:sz w:val="22"/>
          <w:szCs w:val="22"/>
        </w:rPr>
        <w:t xml:space="preserve"> </w:t>
      </w:r>
      <w:r w:rsidRPr="00E56F81">
        <w:rPr>
          <w:rFonts w:ascii="Arial" w:hAnsi="Arial" w:cs="Arial"/>
          <w:sz w:val="22"/>
          <w:szCs w:val="22"/>
        </w:rPr>
        <w:t>the</w:t>
      </w:r>
      <w:r w:rsidRPr="00E56F81">
        <w:rPr>
          <w:rFonts w:ascii="Arial" w:hAnsi="Arial" w:cs="Arial"/>
          <w:spacing w:val="-4"/>
          <w:sz w:val="22"/>
          <w:szCs w:val="22"/>
        </w:rPr>
        <w:t xml:space="preserve"> </w:t>
      </w:r>
      <w:r w:rsidRPr="00E56F81">
        <w:rPr>
          <w:rFonts w:ascii="Arial" w:hAnsi="Arial" w:cs="Arial"/>
          <w:sz w:val="22"/>
          <w:szCs w:val="22"/>
        </w:rPr>
        <w:t>work</w:t>
      </w:r>
      <w:r w:rsidRPr="00E56F81">
        <w:rPr>
          <w:rFonts w:ascii="Arial" w:hAnsi="Arial" w:cs="Arial"/>
          <w:spacing w:val="-4"/>
          <w:sz w:val="22"/>
          <w:szCs w:val="22"/>
        </w:rPr>
        <w:t xml:space="preserve"> </w:t>
      </w:r>
      <w:r w:rsidRPr="00E56F81">
        <w:rPr>
          <w:rFonts w:ascii="Arial" w:hAnsi="Arial" w:cs="Arial"/>
          <w:sz w:val="22"/>
          <w:szCs w:val="22"/>
        </w:rPr>
        <w:t>or</w:t>
      </w:r>
      <w:r w:rsidRPr="00E56F81">
        <w:rPr>
          <w:rFonts w:ascii="Arial" w:hAnsi="Arial" w:cs="Arial"/>
          <w:spacing w:val="-3"/>
          <w:sz w:val="22"/>
          <w:szCs w:val="22"/>
        </w:rPr>
        <w:t xml:space="preserve"> </w:t>
      </w:r>
      <w:r w:rsidRPr="00E56F81">
        <w:rPr>
          <w:rFonts w:ascii="Arial" w:hAnsi="Arial" w:cs="Arial"/>
          <w:sz w:val="22"/>
          <w:szCs w:val="22"/>
        </w:rPr>
        <w:t>services</w:t>
      </w:r>
      <w:r w:rsidRPr="00E56F81">
        <w:rPr>
          <w:rFonts w:ascii="Arial" w:hAnsi="Arial" w:cs="Arial"/>
          <w:spacing w:val="-1"/>
          <w:sz w:val="22"/>
          <w:szCs w:val="22"/>
        </w:rPr>
        <w:t xml:space="preserve"> </w:t>
      </w:r>
      <w:r w:rsidRPr="00E56F81">
        <w:rPr>
          <w:rFonts w:ascii="Arial" w:hAnsi="Arial" w:cs="Arial"/>
          <w:sz w:val="22"/>
          <w:szCs w:val="22"/>
        </w:rPr>
        <w:t>specified</w:t>
      </w:r>
      <w:r w:rsidRPr="00E56F81">
        <w:rPr>
          <w:rFonts w:ascii="Arial" w:hAnsi="Arial" w:cs="Arial"/>
          <w:spacing w:val="-2"/>
          <w:sz w:val="22"/>
          <w:szCs w:val="22"/>
        </w:rPr>
        <w:t xml:space="preserve"> </w:t>
      </w:r>
      <w:r w:rsidRPr="00E56F81">
        <w:rPr>
          <w:rFonts w:ascii="Arial" w:hAnsi="Arial" w:cs="Arial"/>
          <w:sz w:val="22"/>
          <w:szCs w:val="22"/>
        </w:rPr>
        <w:t>in</w:t>
      </w:r>
      <w:r w:rsidRPr="00E56F81">
        <w:rPr>
          <w:rFonts w:ascii="Arial" w:hAnsi="Arial" w:cs="Arial"/>
          <w:spacing w:val="-4"/>
          <w:sz w:val="22"/>
          <w:szCs w:val="22"/>
        </w:rPr>
        <w:t xml:space="preserve"> </w:t>
      </w:r>
      <w:r w:rsidRPr="00E56F81">
        <w:rPr>
          <w:rFonts w:ascii="Arial" w:hAnsi="Arial" w:cs="Arial"/>
          <w:sz w:val="22"/>
          <w:szCs w:val="22"/>
        </w:rPr>
        <w:t>this</w:t>
      </w:r>
      <w:r w:rsidRPr="00E56F81">
        <w:rPr>
          <w:rFonts w:ascii="Arial" w:hAnsi="Arial" w:cs="Arial"/>
          <w:spacing w:val="-1"/>
          <w:sz w:val="22"/>
          <w:szCs w:val="22"/>
        </w:rPr>
        <w:t xml:space="preserve"> </w:t>
      </w:r>
      <w:r w:rsidRPr="00E56F81">
        <w:rPr>
          <w:rFonts w:ascii="Arial" w:hAnsi="Arial" w:cs="Arial"/>
          <w:sz w:val="22"/>
          <w:szCs w:val="22"/>
        </w:rPr>
        <w:t>Contract</w:t>
      </w:r>
      <w:r w:rsidRPr="00E56F81">
        <w:rPr>
          <w:rFonts w:ascii="Arial" w:hAnsi="Arial" w:cs="Arial"/>
          <w:spacing w:val="-3"/>
          <w:sz w:val="22"/>
          <w:szCs w:val="22"/>
        </w:rPr>
        <w:t xml:space="preserve"> </w:t>
      </w:r>
      <w:r w:rsidRPr="00E56F81">
        <w:rPr>
          <w:rFonts w:ascii="Arial" w:hAnsi="Arial" w:cs="Arial"/>
          <w:sz w:val="22"/>
          <w:szCs w:val="22"/>
        </w:rPr>
        <w:t>that will</w:t>
      </w:r>
      <w:r w:rsidRPr="00E56F81">
        <w:rPr>
          <w:rFonts w:ascii="Arial" w:hAnsi="Arial" w:cs="Arial"/>
          <w:spacing w:val="-2"/>
          <w:sz w:val="22"/>
          <w:szCs w:val="22"/>
        </w:rPr>
        <w:t xml:space="preserve"> </w:t>
      </w:r>
      <w:r w:rsidRPr="00E56F81">
        <w:rPr>
          <w:rFonts w:ascii="Arial" w:hAnsi="Arial" w:cs="Arial"/>
          <w:sz w:val="22"/>
          <w:szCs w:val="22"/>
        </w:rPr>
        <w:t>be</w:t>
      </w:r>
      <w:r w:rsidRPr="00E56F81">
        <w:rPr>
          <w:rFonts w:ascii="Arial" w:hAnsi="Arial" w:cs="Arial"/>
          <w:spacing w:val="-2"/>
          <w:sz w:val="22"/>
          <w:szCs w:val="22"/>
        </w:rPr>
        <w:t xml:space="preserve"> </w:t>
      </w:r>
      <w:r w:rsidRPr="00E56F81">
        <w:rPr>
          <w:rFonts w:ascii="Arial" w:hAnsi="Arial" w:cs="Arial"/>
          <w:sz w:val="22"/>
          <w:szCs w:val="22"/>
        </w:rPr>
        <w:t>performed</w:t>
      </w:r>
      <w:r w:rsidRPr="00E56F81">
        <w:rPr>
          <w:rFonts w:ascii="Arial" w:hAnsi="Arial" w:cs="Arial"/>
          <w:spacing w:val="-2"/>
          <w:sz w:val="22"/>
          <w:szCs w:val="22"/>
        </w:rPr>
        <w:t xml:space="preserve"> </w:t>
      </w:r>
      <w:r w:rsidRPr="00E56F81">
        <w:rPr>
          <w:rFonts w:ascii="Arial" w:hAnsi="Arial" w:cs="Arial"/>
          <w:sz w:val="22"/>
          <w:szCs w:val="22"/>
        </w:rPr>
        <w:t>other</w:t>
      </w:r>
      <w:r w:rsidRPr="00E56F81">
        <w:rPr>
          <w:rFonts w:ascii="Arial" w:hAnsi="Arial" w:cs="Arial"/>
          <w:spacing w:val="-3"/>
          <w:sz w:val="22"/>
          <w:szCs w:val="22"/>
        </w:rPr>
        <w:t xml:space="preserve"> </w:t>
      </w:r>
      <w:r w:rsidRPr="00E56F81">
        <w:rPr>
          <w:rFonts w:ascii="Arial" w:hAnsi="Arial" w:cs="Arial"/>
          <w:sz w:val="22"/>
          <w:szCs w:val="22"/>
        </w:rPr>
        <w:t>than</w:t>
      </w:r>
      <w:r w:rsidRPr="00E56F81">
        <w:rPr>
          <w:rFonts w:ascii="Arial" w:hAnsi="Arial" w:cs="Arial"/>
          <w:spacing w:val="-2"/>
          <w:sz w:val="22"/>
          <w:szCs w:val="22"/>
        </w:rPr>
        <w:t xml:space="preserve"> </w:t>
      </w:r>
      <w:r w:rsidRPr="00E56F81">
        <w:rPr>
          <w:rFonts w:ascii="Arial" w:hAnsi="Arial" w:cs="Arial"/>
          <w:sz w:val="22"/>
          <w:szCs w:val="22"/>
        </w:rPr>
        <w:t>by the Subrecipient will be evidenced by a written agreement (“Subcontract”) specifying the terms and conditions of such performance and will require approval of Workforce Partnership prior to execution, and prior to any work or services being performed.</w:t>
      </w:r>
    </w:p>
    <w:p w14:paraId="631CC8BC" w14:textId="77777777" w:rsidR="00686420" w:rsidRPr="00E56F81" w:rsidRDefault="00686420" w:rsidP="00E56F81">
      <w:pPr>
        <w:widowControl w:val="0"/>
        <w:tabs>
          <w:tab w:val="left" w:pos="1192"/>
        </w:tabs>
        <w:autoSpaceDE w:val="0"/>
        <w:autoSpaceDN w:val="0"/>
        <w:spacing w:before="120"/>
        <w:ind w:right="430"/>
        <w:rPr>
          <w:rFonts w:ascii="Arial" w:hAnsi="Arial" w:cs="Arial"/>
          <w:sz w:val="22"/>
          <w:szCs w:val="22"/>
        </w:rPr>
      </w:pPr>
      <w:r w:rsidRPr="00E56F81">
        <w:rPr>
          <w:rFonts w:ascii="Arial" w:hAnsi="Arial" w:cs="Arial"/>
          <w:sz w:val="22"/>
          <w:szCs w:val="22"/>
        </w:rPr>
        <w:t>The</w:t>
      </w:r>
      <w:r w:rsidRPr="00E56F81">
        <w:rPr>
          <w:rFonts w:ascii="Arial" w:hAnsi="Arial" w:cs="Arial"/>
          <w:spacing w:val="-2"/>
          <w:sz w:val="22"/>
          <w:szCs w:val="22"/>
        </w:rPr>
        <w:t xml:space="preserve"> </w:t>
      </w:r>
      <w:r w:rsidRPr="00E56F81">
        <w:rPr>
          <w:rFonts w:ascii="Arial" w:hAnsi="Arial" w:cs="Arial"/>
          <w:sz w:val="22"/>
          <w:szCs w:val="22"/>
        </w:rPr>
        <w:t>Subrecipient</w:t>
      </w:r>
      <w:r w:rsidRPr="00E56F81">
        <w:rPr>
          <w:rFonts w:ascii="Arial" w:hAnsi="Arial" w:cs="Arial"/>
          <w:spacing w:val="-4"/>
          <w:sz w:val="22"/>
          <w:szCs w:val="22"/>
        </w:rPr>
        <w:t xml:space="preserve"> </w:t>
      </w:r>
      <w:r w:rsidRPr="00E56F81">
        <w:rPr>
          <w:rFonts w:ascii="Arial" w:hAnsi="Arial" w:cs="Arial"/>
          <w:sz w:val="22"/>
          <w:szCs w:val="22"/>
        </w:rPr>
        <w:t>must</w:t>
      </w:r>
      <w:r w:rsidRPr="00E56F81">
        <w:rPr>
          <w:rFonts w:ascii="Arial" w:hAnsi="Arial" w:cs="Arial"/>
          <w:spacing w:val="-1"/>
          <w:sz w:val="22"/>
          <w:szCs w:val="22"/>
        </w:rPr>
        <w:t xml:space="preserve"> </w:t>
      </w:r>
      <w:r w:rsidRPr="00E56F81">
        <w:rPr>
          <w:rFonts w:ascii="Arial" w:hAnsi="Arial" w:cs="Arial"/>
          <w:sz w:val="22"/>
          <w:szCs w:val="22"/>
        </w:rPr>
        <w:t>ensure</w:t>
      </w:r>
      <w:r w:rsidRPr="00E56F81">
        <w:rPr>
          <w:rFonts w:ascii="Arial" w:hAnsi="Arial" w:cs="Arial"/>
          <w:spacing w:val="-5"/>
          <w:sz w:val="22"/>
          <w:szCs w:val="22"/>
        </w:rPr>
        <w:t xml:space="preserve"> </w:t>
      </w:r>
      <w:r w:rsidRPr="00E56F81">
        <w:rPr>
          <w:rFonts w:ascii="Arial" w:hAnsi="Arial" w:cs="Arial"/>
          <w:sz w:val="22"/>
          <w:szCs w:val="22"/>
        </w:rPr>
        <w:t>that</w:t>
      </w:r>
      <w:r w:rsidRPr="00E56F81">
        <w:rPr>
          <w:rFonts w:ascii="Arial" w:hAnsi="Arial" w:cs="Arial"/>
          <w:spacing w:val="-4"/>
          <w:sz w:val="22"/>
          <w:szCs w:val="22"/>
        </w:rPr>
        <w:t xml:space="preserve"> </w:t>
      </w:r>
      <w:r w:rsidRPr="00E56F81">
        <w:rPr>
          <w:rFonts w:ascii="Arial" w:hAnsi="Arial" w:cs="Arial"/>
          <w:sz w:val="22"/>
          <w:szCs w:val="22"/>
        </w:rPr>
        <w:t>Subcontractors</w:t>
      </w:r>
      <w:r w:rsidRPr="00E56F81">
        <w:rPr>
          <w:rFonts w:ascii="Arial" w:hAnsi="Arial" w:cs="Arial"/>
          <w:spacing w:val="-2"/>
          <w:sz w:val="22"/>
          <w:szCs w:val="22"/>
        </w:rPr>
        <w:t xml:space="preserve"> </w:t>
      </w:r>
      <w:r w:rsidRPr="00E56F81">
        <w:rPr>
          <w:rFonts w:ascii="Arial" w:hAnsi="Arial" w:cs="Arial"/>
          <w:sz w:val="22"/>
          <w:szCs w:val="22"/>
        </w:rPr>
        <w:t>comply</w:t>
      </w:r>
      <w:r w:rsidRPr="00E56F81">
        <w:rPr>
          <w:rFonts w:ascii="Arial" w:hAnsi="Arial" w:cs="Arial"/>
          <w:spacing w:val="-2"/>
          <w:sz w:val="22"/>
          <w:szCs w:val="22"/>
        </w:rPr>
        <w:t xml:space="preserve"> </w:t>
      </w:r>
      <w:r w:rsidRPr="00E56F81">
        <w:rPr>
          <w:rFonts w:ascii="Arial" w:hAnsi="Arial" w:cs="Arial"/>
          <w:sz w:val="22"/>
          <w:szCs w:val="22"/>
        </w:rPr>
        <w:t>with</w:t>
      </w:r>
      <w:r w:rsidRPr="00E56F81">
        <w:rPr>
          <w:rFonts w:ascii="Arial" w:hAnsi="Arial" w:cs="Arial"/>
          <w:spacing w:val="-5"/>
          <w:sz w:val="22"/>
          <w:szCs w:val="22"/>
        </w:rPr>
        <w:t xml:space="preserve"> </w:t>
      </w:r>
      <w:r w:rsidRPr="00E56F81">
        <w:rPr>
          <w:rFonts w:ascii="Arial" w:hAnsi="Arial" w:cs="Arial"/>
          <w:sz w:val="22"/>
          <w:szCs w:val="22"/>
        </w:rPr>
        <w:t>the</w:t>
      </w:r>
      <w:r w:rsidRPr="00E56F81">
        <w:rPr>
          <w:rFonts w:ascii="Arial" w:hAnsi="Arial" w:cs="Arial"/>
          <w:spacing w:val="-5"/>
          <w:sz w:val="22"/>
          <w:szCs w:val="22"/>
        </w:rPr>
        <w:t xml:space="preserve"> </w:t>
      </w:r>
      <w:r w:rsidRPr="00E56F81">
        <w:rPr>
          <w:rFonts w:ascii="Arial" w:hAnsi="Arial" w:cs="Arial"/>
          <w:sz w:val="22"/>
          <w:szCs w:val="22"/>
        </w:rPr>
        <w:t>same</w:t>
      </w:r>
      <w:r w:rsidRPr="00E56F81">
        <w:rPr>
          <w:rFonts w:ascii="Arial" w:hAnsi="Arial" w:cs="Arial"/>
          <w:spacing w:val="-7"/>
          <w:sz w:val="22"/>
          <w:szCs w:val="22"/>
        </w:rPr>
        <w:t xml:space="preserve"> </w:t>
      </w:r>
      <w:r w:rsidRPr="00E56F81">
        <w:rPr>
          <w:rFonts w:ascii="Arial" w:hAnsi="Arial" w:cs="Arial"/>
          <w:sz w:val="22"/>
          <w:szCs w:val="22"/>
        </w:rPr>
        <w:t>standards</w:t>
      </w:r>
      <w:r w:rsidRPr="00E56F81">
        <w:rPr>
          <w:rFonts w:ascii="Arial" w:hAnsi="Arial" w:cs="Arial"/>
          <w:spacing w:val="-5"/>
          <w:sz w:val="22"/>
          <w:szCs w:val="22"/>
        </w:rPr>
        <w:t xml:space="preserve"> </w:t>
      </w:r>
      <w:r w:rsidRPr="00E56F81">
        <w:rPr>
          <w:rFonts w:ascii="Arial" w:hAnsi="Arial" w:cs="Arial"/>
          <w:sz w:val="22"/>
          <w:szCs w:val="22"/>
        </w:rPr>
        <w:t>that they are held to in this Contract and other contractual requirements.</w:t>
      </w:r>
    </w:p>
    <w:p w14:paraId="5C2C2335" w14:textId="77777777" w:rsidR="00686420" w:rsidRPr="00E56F81" w:rsidRDefault="00686420" w:rsidP="00E56F81">
      <w:pPr>
        <w:widowControl w:val="0"/>
        <w:tabs>
          <w:tab w:val="left" w:pos="1193"/>
        </w:tabs>
        <w:autoSpaceDE w:val="0"/>
        <w:autoSpaceDN w:val="0"/>
        <w:spacing w:before="120"/>
        <w:ind w:right="333"/>
        <w:rPr>
          <w:rFonts w:ascii="Arial" w:hAnsi="Arial" w:cs="Arial"/>
          <w:sz w:val="22"/>
          <w:szCs w:val="22"/>
        </w:rPr>
      </w:pPr>
      <w:r w:rsidRPr="00E56F81">
        <w:rPr>
          <w:rFonts w:ascii="Arial" w:hAnsi="Arial" w:cs="Arial"/>
          <w:sz w:val="22"/>
          <w:szCs w:val="22"/>
        </w:rPr>
        <w:t>The Subrecipient will maintain and adhere to an appropriate system, consistent with federal,</w:t>
      </w:r>
      <w:r w:rsidRPr="00E56F81">
        <w:rPr>
          <w:rFonts w:ascii="Arial" w:hAnsi="Arial" w:cs="Arial"/>
          <w:spacing w:val="-2"/>
          <w:sz w:val="22"/>
          <w:szCs w:val="22"/>
        </w:rPr>
        <w:t xml:space="preserve"> </w:t>
      </w:r>
      <w:r w:rsidRPr="00E56F81">
        <w:rPr>
          <w:rFonts w:ascii="Arial" w:hAnsi="Arial" w:cs="Arial"/>
          <w:sz w:val="22"/>
          <w:szCs w:val="22"/>
        </w:rPr>
        <w:t>state</w:t>
      </w:r>
      <w:r w:rsidRPr="00E56F81">
        <w:rPr>
          <w:rFonts w:ascii="Arial" w:hAnsi="Arial" w:cs="Arial"/>
          <w:spacing w:val="-4"/>
          <w:sz w:val="22"/>
          <w:szCs w:val="22"/>
        </w:rPr>
        <w:t xml:space="preserve"> </w:t>
      </w:r>
      <w:r w:rsidRPr="00E56F81">
        <w:rPr>
          <w:rFonts w:ascii="Arial" w:hAnsi="Arial" w:cs="Arial"/>
          <w:sz w:val="22"/>
          <w:szCs w:val="22"/>
        </w:rPr>
        <w:t>and</w:t>
      </w:r>
      <w:r w:rsidRPr="00E56F81">
        <w:rPr>
          <w:rFonts w:ascii="Arial" w:hAnsi="Arial" w:cs="Arial"/>
          <w:spacing w:val="-2"/>
          <w:sz w:val="22"/>
          <w:szCs w:val="22"/>
        </w:rPr>
        <w:t xml:space="preserve"> </w:t>
      </w:r>
      <w:r w:rsidRPr="00E56F81">
        <w:rPr>
          <w:rFonts w:ascii="Arial" w:hAnsi="Arial" w:cs="Arial"/>
          <w:sz w:val="22"/>
          <w:szCs w:val="22"/>
        </w:rPr>
        <w:t>local</w:t>
      </w:r>
      <w:r w:rsidRPr="00E56F81">
        <w:rPr>
          <w:rFonts w:ascii="Arial" w:hAnsi="Arial" w:cs="Arial"/>
          <w:spacing w:val="-2"/>
          <w:sz w:val="22"/>
          <w:szCs w:val="22"/>
        </w:rPr>
        <w:t xml:space="preserve"> </w:t>
      </w:r>
      <w:r w:rsidRPr="00E56F81">
        <w:rPr>
          <w:rFonts w:ascii="Arial" w:hAnsi="Arial" w:cs="Arial"/>
          <w:sz w:val="22"/>
          <w:szCs w:val="22"/>
        </w:rPr>
        <w:t>law, for</w:t>
      </w:r>
      <w:r w:rsidRPr="00E56F81">
        <w:rPr>
          <w:rFonts w:ascii="Arial" w:hAnsi="Arial" w:cs="Arial"/>
          <w:spacing w:val="-3"/>
          <w:sz w:val="22"/>
          <w:szCs w:val="22"/>
        </w:rPr>
        <w:t xml:space="preserve"> </w:t>
      </w:r>
      <w:r w:rsidRPr="00E56F81">
        <w:rPr>
          <w:rFonts w:ascii="Arial" w:hAnsi="Arial" w:cs="Arial"/>
          <w:sz w:val="22"/>
          <w:szCs w:val="22"/>
        </w:rPr>
        <w:t>the</w:t>
      </w:r>
      <w:r w:rsidRPr="00E56F81">
        <w:rPr>
          <w:rFonts w:ascii="Arial" w:hAnsi="Arial" w:cs="Arial"/>
          <w:spacing w:val="-4"/>
          <w:sz w:val="22"/>
          <w:szCs w:val="22"/>
        </w:rPr>
        <w:t xml:space="preserve"> </w:t>
      </w:r>
      <w:r w:rsidRPr="00E56F81">
        <w:rPr>
          <w:rFonts w:ascii="Arial" w:hAnsi="Arial" w:cs="Arial"/>
          <w:sz w:val="22"/>
          <w:szCs w:val="22"/>
        </w:rPr>
        <w:t>award</w:t>
      </w:r>
      <w:r w:rsidRPr="00E56F81">
        <w:rPr>
          <w:rFonts w:ascii="Arial" w:hAnsi="Arial" w:cs="Arial"/>
          <w:spacing w:val="-2"/>
          <w:sz w:val="22"/>
          <w:szCs w:val="22"/>
        </w:rPr>
        <w:t xml:space="preserve"> </w:t>
      </w:r>
      <w:r w:rsidRPr="00E56F81">
        <w:rPr>
          <w:rFonts w:ascii="Arial" w:hAnsi="Arial" w:cs="Arial"/>
          <w:sz w:val="22"/>
          <w:szCs w:val="22"/>
        </w:rPr>
        <w:t>and</w:t>
      </w:r>
      <w:r w:rsidRPr="00E56F81">
        <w:rPr>
          <w:rFonts w:ascii="Arial" w:hAnsi="Arial" w:cs="Arial"/>
          <w:spacing w:val="-6"/>
          <w:sz w:val="22"/>
          <w:szCs w:val="22"/>
        </w:rPr>
        <w:t xml:space="preserve"> </w:t>
      </w:r>
      <w:r w:rsidRPr="00E56F81">
        <w:rPr>
          <w:rFonts w:ascii="Arial" w:hAnsi="Arial" w:cs="Arial"/>
          <w:sz w:val="22"/>
          <w:szCs w:val="22"/>
        </w:rPr>
        <w:t>monitoring</w:t>
      </w:r>
      <w:r w:rsidRPr="00E56F81">
        <w:rPr>
          <w:rFonts w:ascii="Arial" w:hAnsi="Arial" w:cs="Arial"/>
          <w:spacing w:val="-2"/>
          <w:sz w:val="22"/>
          <w:szCs w:val="22"/>
        </w:rPr>
        <w:t xml:space="preserve"> </w:t>
      </w:r>
      <w:r w:rsidRPr="00E56F81">
        <w:rPr>
          <w:rFonts w:ascii="Arial" w:hAnsi="Arial" w:cs="Arial"/>
          <w:sz w:val="22"/>
          <w:szCs w:val="22"/>
        </w:rPr>
        <w:t>of</w:t>
      </w:r>
      <w:r w:rsidRPr="00E56F81">
        <w:rPr>
          <w:rFonts w:ascii="Arial" w:hAnsi="Arial" w:cs="Arial"/>
          <w:spacing w:val="-3"/>
          <w:sz w:val="22"/>
          <w:szCs w:val="22"/>
        </w:rPr>
        <w:t xml:space="preserve"> </w:t>
      </w:r>
      <w:r w:rsidRPr="00E56F81">
        <w:rPr>
          <w:rFonts w:ascii="Arial" w:hAnsi="Arial" w:cs="Arial"/>
          <w:sz w:val="22"/>
          <w:szCs w:val="22"/>
        </w:rPr>
        <w:t>Subcontracts,</w:t>
      </w:r>
      <w:r w:rsidRPr="00E56F81">
        <w:rPr>
          <w:rFonts w:ascii="Arial" w:hAnsi="Arial" w:cs="Arial"/>
          <w:spacing w:val="-5"/>
          <w:sz w:val="22"/>
          <w:szCs w:val="22"/>
        </w:rPr>
        <w:t xml:space="preserve"> </w:t>
      </w:r>
      <w:r w:rsidRPr="00E56F81">
        <w:rPr>
          <w:rFonts w:ascii="Arial" w:hAnsi="Arial" w:cs="Arial"/>
          <w:sz w:val="22"/>
          <w:szCs w:val="22"/>
        </w:rPr>
        <w:t>to</w:t>
      </w:r>
      <w:r w:rsidRPr="00E56F81">
        <w:rPr>
          <w:rFonts w:ascii="Arial" w:hAnsi="Arial" w:cs="Arial"/>
          <w:spacing w:val="-2"/>
          <w:sz w:val="22"/>
          <w:szCs w:val="22"/>
        </w:rPr>
        <w:t xml:space="preserve"> </w:t>
      </w:r>
      <w:r w:rsidRPr="00E56F81">
        <w:rPr>
          <w:rFonts w:ascii="Arial" w:hAnsi="Arial" w:cs="Arial"/>
          <w:sz w:val="22"/>
          <w:szCs w:val="22"/>
        </w:rPr>
        <w:t>ensure</w:t>
      </w:r>
      <w:r w:rsidRPr="00E56F81">
        <w:rPr>
          <w:rFonts w:ascii="Arial" w:hAnsi="Arial" w:cs="Arial"/>
          <w:spacing w:val="-4"/>
          <w:sz w:val="22"/>
          <w:szCs w:val="22"/>
        </w:rPr>
        <w:t xml:space="preserve"> </w:t>
      </w:r>
      <w:r w:rsidRPr="00E56F81">
        <w:rPr>
          <w:rFonts w:ascii="Arial" w:hAnsi="Arial" w:cs="Arial"/>
          <w:sz w:val="22"/>
          <w:szCs w:val="22"/>
        </w:rPr>
        <w:t>they contain acceptable standards for insuring accountability.</w:t>
      </w:r>
    </w:p>
    <w:p w14:paraId="1DAB3170" w14:textId="3C690D80" w:rsidR="00686420" w:rsidRDefault="00686420" w:rsidP="00944497">
      <w:pPr>
        <w:widowControl w:val="0"/>
        <w:tabs>
          <w:tab w:val="left" w:pos="1193"/>
        </w:tabs>
        <w:autoSpaceDE w:val="0"/>
        <w:autoSpaceDN w:val="0"/>
        <w:spacing w:before="120"/>
        <w:ind w:right="234"/>
        <w:rPr>
          <w:rFonts w:ascii="Arial" w:hAnsi="Arial" w:cs="Arial"/>
          <w:sz w:val="22"/>
          <w:szCs w:val="22"/>
        </w:rPr>
      </w:pPr>
      <w:r w:rsidRPr="00E56F81">
        <w:rPr>
          <w:rFonts w:ascii="Arial" w:hAnsi="Arial" w:cs="Arial"/>
          <w:sz w:val="22"/>
          <w:szCs w:val="22"/>
        </w:rPr>
        <w:t>The Subrecipient’s system for awarding contracts will contain safeguards to ensure that the</w:t>
      </w:r>
      <w:r w:rsidRPr="00E56F81">
        <w:rPr>
          <w:rFonts w:ascii="Arial" w:hAnsi="Arial" w:cs="Arial"/>
          <w:spacing w:val="-3"/>
          <w:sz w:val="22"/>
          <w:szCs w:val="22"/>
        </w:rPr>
        <w:t xml:space="preserve"> </w:t>
      </w:r>
      <w:r w:rsidRPr="00E56F81">
        <w:rPr>
          <w:rFonts w:ascii="Arial" w:hAnsi="Arial" w:cs="Arial"/>
          <w:sz w:val="22"/>
          <w:szCs w:val="22"/>
        </w:rPr>
        <w:t>Subrecipient</w:t>
      </w:r>
      <w:r w:rsidRPr="00E56F81">
        <w:rPr>
          <w:rFonts w:ascii="Arial" w:hAnsi="Arial" w:cs="Arial"/>
          <w:spacing w:val="-1"/>
          <w:sz w:val="22"/>
          <w:szCs w:val="22"/>
        </w:rPr>
        <w:t xml:space="preserve"> </w:t>
      </w:r>
      <w:r w:rsidRPr="00E56F81">
        <w:rPr>
          <w:rFonts w:ascii="Arial" w:hAnsi="Arial" w:cs="Arial"/>
          <w:sz w:val="22"/>
          <w:szCs w:val="22"/>
        </w:rPr>
        <w:t>does</w:t>
      </w:r>
      <w:r w:rsidRPr="00E56F81">
        <w:rPr>
          <w:rFonts w:ascii="Arial" w:hAnsi="Arial" w:cs="Arial"/>
          <w:spacing w:val="-5"/>
          <w:sz w:val="22"/>
          <w:szCs w:val="22"/>
        </w:rPr>
        <w:t xml:space="preserve"> </w:t>
      </w:r>
      <w:r w:rsidRPr="00E56F81">
        <w:rPr>
          <w:rFonts w:ascii="Arial" w:hAnsi="Arial" w:cs="Arial"/>
          <w:sz w:val="22"/>
          <w:szCs w:val="22"/>
        </w:rPr>
        <w:t>not</w:t>
      </w:r>
      <w:r w:rsidRPr="00E56F81">
        <w:rPr>
          <w:rFonts w:ascii="Arial" w:hAnsi="Arial" w:cs="Arial"/>
          <w:spacing w:val="-1"/>
          <w:sz w:val="22"/>
          <w:szCs w:val="22"/>
        </w:rPr>
        <w:t xml:space="preserve"> </w:t>
      </w:r>
      <w:r w:rsidRPr="00E56F81">
        <w:rPr>
          <w:rFonts w:ascii="Arial" w:hAnsi="Arial" w:cs="Arial"/>
          <w:sz w:val="22"/>
          <w:szCs w:val="22"/>
        </w:rPr>
        <w:t>Subcontract</w:t>
      </w:r>
      <w:r w:rsidRPr="00E56F81">
        <w:rPr>
          <w:rFonts w:ascii="Arial" w:hAnsi="Arial" w:cs="Arial"/>
          <w:spacing w:val="-1"/>
          <w:sz w:val="22"/>
          <w:szCs w:val="22"/>
        </w:rPr>
        <w:t xml:space="preserve"> </w:t>
      </w:r>
      <w:r w:rsidRPr="00E56F81">
        <w:rPr>
          <w:rFonts w:ascii="Arial" w:hAnsi="Arial" w:cs="Arial"/>
          <w:sz w:val="22"/>
          <w:szCs w:val="22"/>
        </w:rPr>
        <w:t>with</w:t>
      </w:r>
      <w:r w:rsidRPr="00E56F81">
        <w:rPr>
          <w:rFonts w:ascii="Arial" w:hAnsi="Arial" w:cs="Arial"/>
          <w:spacing w:val="-5"/>
          <w:sz w:val="22"/>
          <w:szCs w:val="22"/>
        </w:rPr>
        <w:t xml:space="preserve"> </w:t>
      </w:r>
      <w:r w:rsidRPr="00E56F81">
        <w:rPr>
          <w:rFonts w:ascii="Arial" w:hAnsi="Arial" w:cs="Arial"/>
          <w:sz w:val="22"/>
          <w:szCs w:val="22"/>
        </w:rPr>
        <w:t>any</w:t>
      </w:r>
      <w:r w:rsidRPr="00E56F81">
        <w:rPr>
          <w:rFonts w:ascii="Arial" w:hAnsi="Arial" w:cs="Arial"/>
          <w:spacing w:val="-5"/>
          <w:sz w:val="22"/>
          <w:szCs w:val="22"/>
        </w:rPr>
        <w:t xml:space="preserve"> </w:t>
      </w:r>
      <w:r w:rsidRPr="00E56F81">
        <w:rPr>
          <w:rFonts w:ascii="Arial" w:hAnsi="Arial" w:cs="Arial"/>
          <w:sz w:val="22"/>
          <w:szCs w:val="22"/>
        </w:rPr>
        <w:t>entity</w:t>
      </w:r>
      <w:r w:rsidRPr="00E56F81">
        <w:rPr>
          <w:rFonts w:ascii="Arial" w:hAnsi="Arial" w:cs="Arial"/>
          <w:spacing w:val="-2"/>
          <w:sz w:val="22"/>
          <w:szCs w:val="22"/>
        </w:rPr>
        <w:t xml:space="preserve"> </w:t>
      </w:r>
      <w:r w:rsidRPr="00E56F81">
        <w:rPr>
          <w:rFonts w:ascii="Arial" w:hAnsi="Arial" w:cs="Arial"/>
          <w:sz w:val="22"/>
          <w:szCs w:val="22"/>
        </w:rPr>
        <w:t>whose</w:t>
      </w:r>
      <w:r w:rsidRPr="00E56F81">
        <w:rPr>
          <w:rFonts w:ascii="Arial" w:hAnsi="Arial" w:cs="Arial"/>
          <w:spacing w:val="-5"/>
          <w:sz w:val="22"/>
          <w:szCs w:val="22"/>
        </w:rPr>
        <w:t xml:space="preserve"> </w:t>
      </w:r>
      <w:r w:rsidRPr="00E56F81">
        <w:rPr>
          <w:rFonts w:ascii="Arial" w:hAnsi="Arial" w:cs="Arial"/>
          <w:sz w:val="22"/>
          <w:szCs w:val="22"/>
        </w:rPr>
        <w:t>officers</w:t>
      </w:r>
      <w:r w:rsidRPr="00E56F81">
        <w:rPr>
          <w:rFonts w:ascii="Arial" w:hAnsi="Arial" w:cs="Arial"/>
          <w:spacing w:val="-5"/>
          <w:sz w:val="22"/>
          <w:szCs w:val="22"/>
        </w:rPr>
        <w:t xml:space="preserve"> </w:t>
      </w:r>
      <w:r w:rsidRPr="00E56F81">
        <w:rPr>
          <w:rFonts w:ascii="Arial" w:hAnsi="Arial" w:cs="Arial"/>
          <w:sz w:val="22"/>
          <w:szCs w:val="22"/>
        </w:rPr>
        <w:t>have</w:t>
      </w:r>
      <w:r w:rsidRPr="00E56F81">
        <w:rPr>
          <w:rFonts w:ascii="Arial" w:hAnsi="Arial" w:cs="Arial"/>
          <w:spacing w:val="-5"/>
          <w:sz w:val="22"/>
          <w:szCs w:val="22"/>
        </w:rPr>
        <w:t xml:space="preserve"> </w:t>
      </w:r>
      <w:r w:rsidRPr="00E56F81">
        <w:rPr>
          <w:rFonts w:ascii="Arial" w:hAnsi="Arial" w:cs="Arial"/>
          <w:sz w:val="22"/>
          <w:szCs w:val="22"/>
        </w:rPr>
        <w:t>been</w:t>
      </w:r>
      <w:r w:rsidRPr="00E56F81">
        <w:rPr>
          <w:rFonts w:ascii="Arial" w:hAnsi="Arial" w:cs="Arial"/>
          <w:spacing w:val="-3"/>
          <w:sz w:val="22"/>
          <w:szCs w:val="22"/>
        </w:rPr>
        <w:t xml:space="preserve"> </w:t>
      </w:r>
      <w:r w:rsidRPr="00E56F81">
        <w:rPr>
          <w:rFonts w:ascii="Arial" w:hAnsi="Arial" w:cs="Arial"/>
          <w:sz w:val="22"/>
          <w:szCs w:val="22"/>
        </w:rPr>
        <w:t>convicted of fraud or misappropriation of funds within the last two</w:t>
      </w:r>
      <w:r>
        <w:t xml:space="preserve"> </w:t>
      </w:r>
      <w:r w:rsidRPr="00E56F81">
        <w:rPr>
          <w:rFonts w:ascii="Arial" w:hAnsi="Arial" w:cs="Arial"/>
          <w:sz w:val="22"/>
          <w:szCs w:val="22"/>
        </w:rPr>
        <w:t>years.</w:t>
      </w:r>
    </w:p>
    <w:p w14:paraId="1F04CDA9" w14:textId="114A6915" w:rsidR="00427924" w:rsidRPr="00844B55" w:rsidRDefault="00427924" w:rsidP="00E56F81">
      <w:pPr>
        <w:pStyle w:val="Sub"/>
        <w:rPr>
          <w:sz w:val="13"/>
        </w:rPr>
      </w:pPr>
      <w:bookmarkStart w:id="1990" w:name="_Toc135399965"/>
      <w:r w:rsidRPr="000F21F0">
        <w:t>Grievances</w:t>
      </w:r>
      <w:r w:rsidRPr="000F21F0">
        <w:rPr>
          <w:spacing w:val="-9"/>
        </w:rPr>
        <w:t xml:space="preserve"> </w:t>
      </w:r>
      <w:r w:rsidRPr="000F21F0">
        <w:t>and</w:t>
      </w:r>
      <w:r w:rsidRPr="000F21F0">
        <w:rPr>
          <w:spacing w:val="-7"/>
        </w:rPr>
        <w:t xml:space="preserve"> </w:t>
      </w:r>
      <w:r w:rsidRPr="000F21F0">
        <w:t>Complaint</w:t>
      </w:r>
      <w:r w:rsidRPr="000F21F0">
        <w:rPr>
          <w:spacing w:val="-5"/>
        </w:rPr>
        <w:t xml:space="preserve"> </w:t>
      </w:r>
      <w:r w:rsidRPr="000F21F0">
        <w:rPr>
          <w:spacing w:val="-2"/>
        </w:rPr>
        <w:t>System</w:t>
      </w:r>
      <w:bookmarkEnd w:id="1990"/>
    </w:p>
    <w:p w14:paraId="16529DFF" w14:textId="6B888B5F" w:rsidR="00427924" w:rsidRDefault="00427924" w:rsidP="00844B55">
      <w:pPr>
        <w:pStyle w:val="BodyText"/>
        <w:spacing w:before="120"/>
        <w:ind w:left="112" w:right="179"/>
      </w:pPr>
      <w:r>
        <w:t xml:space="preserve">Subrecipient will establish and maintain a grievance and complaint procedure in compliance with Workforce Partnership </w:t>
      </w:r>
      <w:hyperlink r:id="rId21" w:history="1">
        <w:r w:rsidR="008D6F8A" w:rsidRPr="008C0897">
          <w:rPr>
            <w:rStyle w:val="Hyperlink"/>
          </w:rPr>
          <w:t>Operations</w:t>
        </w:r>
        <w:r w:rsidR="008D6F8A" w:rsidRPr="008C0897">
          <w:rPr>
            <w:rStyle w:val="Hyperlink"/>
            <w:spacing w:val="-5"/>
          </w:rPr>
          <w:t xml:space="preserve"> </w:t>
        </w:r>
        <w:r w:rsidR="008D6F8A" w:rsidRPr="008C0897">
          <w:rPr>
            <w:rStyle w:val="Hyperlink"/>
          </w:rPr>
          <w:t>Manual</w:t>
        </w:r>
      </w:hyperlink>
      <w:r w:rsidR="008D6F8A">
        <w:t xml:space="preserve"> </w:t>
      </w:r>
      <w:r>
        <w:t>that follows the Uniform Guidance 2 CFR Part 200, DOL Exceptions</w:t>
      </w:r>
      <w:r>
        <w:rPr>
          <w:spacing w:val="-1"/>
        </w:rPr>
        <w:t xml:space="preserve"> </w:t>
      </w:r>
      <w:r>
        <w:t>2</w:t>
      </w:r>
      <w:r>
        <w:rPr>
          <w:spacing w:val="-4"/>
        </w:rPr>
        <w:t xml:space="preserve"> </w:t>
      </w:r>
      <w:r>
        <w:t>CFR</w:t>
      </w:r>
      <w:r>
        <w:rPr>
          <w:spacing w:val="-2"/>
        </w:rPr>
        <w:t xml:space="preserve"> </w:t>
      </w:r>
      <w:r>
        <w:t>Part</w:t>
      </w:r>
      <w:r>
        <w:rPr>
          <w:spacing w:val="-1"/>
        </w:rPr>
        <w:t xml:space="preserve"> </w:t>
      </w:r>
      <w:r>
        <w:t>2900,</w:t>
      </w:r>
      <w:r>
        <w:rPr>
          <w:spacing w:val="-3"/>
        </w:rPr>
        <w:t xml:space="preserve"> </w:t>
      </w:r>
      <w:r>
        <w:t>federal</w:t>
      </w:r>
      <w:r>
        <w:rPr>
          <w:spacing w:val="-5"/>
        </w:rPr>
        <w:t xml:space="preserve"> </w:t>
      </w:r>
      <w:r>
        <w:t>regulations</w:t>
      </w:r>
      <w:r>
        <w:rPr>
          <w:spacing w:val="-4"/>
        </w:rPr>
        <w:t xml:space="preserve"> </w:t>
      </w:r>
      <w:r>
        <w:t>and</w:t>
      </w:r>
      <w:r>
        <w:rPr>
          <w:spacing w:val="-2"/>
        </w:rPr>
        <w:t xml:space="preserve"> </w:t>
      </w:r>
      <w:r>
        <w:t>state</w:t>
      </w:r>
      <w:r>
        <w:rPr>
          <w:spacing w:val="-2"/>
        </w:rPr>
        <w:t xml:space="preserve"> </w:t>
      </w:r>
      <w:r>
        <w:t>and</w:t>
      </w:r>
      <w:r>
        <w:rPr>
          <w:spacing w:val="-4"/>
        </w:rPr>
        <w:t xml:space="preserve"> </w:t>
      </w:r>
      <w:r>
        <w:t>local</w:t>
      </w:r>
      <w:r>
        <w:rPr>
          <w:spacing w:val="-2"/>
        </w:rPr>
        <w:t xml:space="preserve"> </w:t>
      </w:r>
      <w:r>
        <w:t>statues,</w:t>
      </w:r>
      <w:r>
        <w:rPr>
          <w:spacing w:val="-3"/>
        </w:rPr>
        <w:t xml:space="preserve"> </w:t>
      </w:r>
      <w:r w:rsidR="00B76B84">
        <w:t>regulations,</w:t>
      </w:r>
      <w:r>
        <w:rPr>
          <w:spacing w:val="-1"/>
        </w:rPr>
        <w:t xml:space="preserve"> </w:t>
      </w:r>
      <w:r>
        <w:t>and</w:t>
      </w:r>
      <w:r>
        <w:rPr>
          <w:spacing w:val="-4"/>
        </w:rPr>
        <w:t xml:space="preserve"> </w:t>
      </w:r>
      <w:r>
        <w:t>policy.</w:t>
      </w:r>
    </w:p>
    <w:p w14:paraId="31293136" w14:textId="77777777" w:rsidR="005A7A98" w:rsidRPr="00E56F81" w:rsidRDefault="00654859" w:rsidP="00844B55">
      <w:pPr>
        <w:pStyle w:val="BodyText"/>
        <w:spacing w:before="120"/>
        <w:ind w:left="112" w:right="179"/>
        <w:rPr>
          <w:i/>
          <w:iCs/>
        </w:rPr>
      </w:pPr>
      <w:r w:rsidRPr="00E56F81">
        <w:rPr>
          <w:i/>
          <w:iCs/>
        </w:rPr>
        <w:t>EEO Contact Information</w:t>
      </w:r>
    </w:p>
    <w:tbl>
      <w:tblPr>
        <w:tblStyle w:val="TableGrid"/>
        <w:tblW w:w="0" w:type="auto"/>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3961"/>
      </w:tblGrid>
      <w:tr w:rsidR="005A7A98" w:rsidRPr="00902D39" w14:paraId="1F36DDA9" w14:textId="77777777">
        <w:trPr>
          <w:trHeight w:val="2349"/>
        </w:trPr>
        <w:tc>
          <w:tcPr>
            <w:tcW w:w="4598" w:type="dxa"/>
          </w:tcPr>
          <w:p w14:paraId="1451AA9A" w14:textId="77777777" w:rsidR="005A7A98" w:rsidRPr="00902D39" w:rsidRDefault="005A7A98">
            <w:pPr>
              <w:rPr>
                <w:rFonts w:ascii="Arial" w:hAnsi="Arial" w:cs="Arial"/>
                <w:b/>
                <w:bCs/>
                <w:u w:val="single"/>
              </w:rPr>
            </w:pPr>
            <w:r>
              <w:rPr>
                <w:rFonts w:ascii="Arial" w:hAnsi="Arial" w:cs="Arial"/>
                <w:b/>
                <w:bCs/>
                <w:u w:val="single"/>
              </w:rPr>
              <w:t>Workforce Partnership</w:t>
            </w:r>
          </w:p>
          <w:p w14:paraId="1C0AA273" w14:textId="77777777" w:rsidR="005A7A98" w:rsidRPr="00902D39" w:rsidRDefault="005A7A98">
            <w:pPr>
              <w:rPr>
                <w:rFonts w:ascii="Arial" w:hAnsi="Arial" w:cs="Arial"/>
              </w:rPr>
            </w:pPr>
            <w:r>
              <w:rPr>
                <w:rFonts w:ascii="Arial" w:hAnsi="Arial" w:cs="Arial"/>
              </w:rPr>
              <w:t>Molly Dishman</w:t>
            </w:r>
          </w:p>
          <w:p w14:paraId="5F06DAB6" w14:textId="77777777" w:rsidR="005A7A98" w:rsidRPr="00902D39" w:rsidRDefault="005A7A98">
            <w:pPr>
              <w:rPr>
                <w:rFonts w:ascii="Arial" w:hAnsi="Arial" w:cs="Arial"/>
              </w:rPr>
            </w:pPr>
            <w:r w:rsidRPr="00902D39">
              <w:rPr>
                <w:rFonts w:ascii="Arial" w:hAnsi="Arial" w:cs="Arial"/>
              </w:rPr>
              <w:t>Equal Opportunity Officer/Grievance Officer</w:t>
            </w:r>
          </w:p>
          <w:p w14:paraId="25015627" w14:textId="77777777" w:rsidR="005A7A98" w:rsidRPr="00902D39" w:rsidRDefault="005A7A98">
            <w:pPr>
              <w:rPr>
                <w:rFonts w:ascii="Arial" w:hAnsi="Arial" w:cs="Arial"/>
              </w:rPr>
            </w:pPr>
            <w:r w:rsidRPr="00902D39">
              <w:rPr>
                <w:rFonts w:ascii="Arial" w:hAnsi="Arial" w:cs="Arial"/>
              </w:rPr>
              <w:t>San Diego Workforce Partnership, Inc.</w:t>
            </w:r>
          </w:p>
          <w:p w14:paraId="3F52EE6F" w14:textId="77777777" w:rsidR="005A7A98" w:rsidRPr="00902D39" w:rsidRDefault="005A7A98">
            <w:pPr>
              <w:rPr>
                <w:rFonts w:ascii="Arial" w:hAnsi="Arial" w:cs="Arial"/>
              </w:rPr>
            </w:pPr>
            <w:r w:rsidRPr="00902D39">
              <w:rPr>
                <w:rFonts w:ascii="Arial" w:hAnsi="Arial" w:cs="Arial"/>
              </w:rPr>
              <w:t>9246 Lightwave, Suite 210</w:t>
            </w:r>
          </w:p>
          <w:p w14:paraId="6B91F11D" w14:textId="77777777" w:rsidR="005A7A98" w:rsidRPr="00902D39" w:rsidRDefault="005A7A98">
            <w:pPr>
              <w:rPr>
                <w:rFonts w:ascii="Arial" w:hAnsi="Arial" w:cs="Arial"/>
              </w:rPr>
            </w:pPr>
            <w:r w:rsidRPr="00902D39">
              <w:rPr>
                <w:rFonts w:ascii="Arial" w:hAnsi="Arial" w:cs="Arial"/>
              </w:rPr>
              <w:t>San Diego, CA 92123</w:t>
            </w:r>
          </w:p>
          <w:p w14:paraId="58DBC8BD" w14:textId="77777777" w:rsidR="005A7A98" w:rsidRPr="00902D39" w:rsidRDefault="005A7A98">
            <w:pPr>
              <w:rPr>
                <w:rFonts w:ascii="Arial" w:hAnsi="Arial" w:cs="Arial"/>
              </w:rPr>
            </w:pPr>
            <w:r w:rsidRPr="00902D39">
              <w:rPr>
                <w:rFonts w:ascii="Arial" w:hAnsi="Arial" w:cs="Arial"/>
              </w:rPr>
              <w:t>(619) 228-2900</w:t>
            </w:r>
          </w:p>
        </w:tc>
        <w:tc>
          <w:tcPr>
            <w:tcW w:w="4140" w:type="dxa"/>
          </w:tcPr>
          <w:p w14:paraId="02B0E763" w14:textId="77777777" w:rsidR="005A7A98" w:rsidRPr="00902D39" w:rsidRDefault="005A7A98">
            <w:pPr>
              <w:rPr>
                <w:rFonts w:ascii="Arial" w:hAnsi="Arial" w:cs="Arial"/>
                <w:b/>
                <w:bCs/>
                <w:u w:val="single"/>
              </w:rPr>
            </w:pPr>
            <w:r w:rsidRPr="00902D39">
              <w:rPr>
                <w:rFonts w:ascii="Arial" w:hAnsi="Arial" w:cs="Arial"/>
                <w:b/>
                <w:bCs/>
                <w:u w:val="single"/>
              </w:rPr>
              <w:t xml:space="preserve">EDD </w:t>
            </w:r>
          </w:p>
          <w:p w14:paraId="57A96395" w14:textId="77777777" w:rsidR="005A7A98" w:rsidRPr="00902D39" w:rsidRDefault="005A7A98">
            <w:pPr>
              <w:rPr>
                <w:rFonts w:ascii="Arial" w:hAnsi="Arial" w:cs="Arial"/>
              </w:rPr>
            </w:pPr>
            <w:r w:rsidRPr="00902D39">
              <w:rPr>
                <w:rFonts w:ascii="Arial" w:hAnsi="Arial" w:cs="Arial"/>
              </w:rPr>
              <w:t xml:space="preserve">Attention: Compliance Resolution Unit </w:t>
            </w:r>
          </w:p>
          <w:p w14:paraId="185E21D3" w14:textId="77777777" w:rsidR="005A7A98" w:rsidRPr="00902D39" w:rsidRDefault="005A7A98">
            <w:pPr>
              <w:rPr>
                <w:rFonts w:ascii="Arial" w:hAnsi="Arial" w:cs="Arial"/>
              </w:rPr>
            </w:pPr>
            <w:r w:rsidRPr="00902D39">
              <w:rPr>
                <w:rFonts w:ascii="Arial" w:hAnsi="Arial" w:cs="Arial"/>
              </w:rPr>
              <w:t>Compliance Review Division, MIC 22</w:t>
            </w:r>
            <w:r>
              <w:rPr>
                <w:rFonts w:ascii="Arial" w:hAnsi="Arial" w:cs="Arial"/>
              </w:rPr>
              <w:t>-</w:t>
            </w:r>
            <w:r w:rsidRPr="00902D39">
              <w:rPr>
                <w:rFonts w:ascii="Arial" w:hAnsi="Arial" w:cs="Arial"/>
              </w:rPr>
              <w:t>M</w:t>
            </w:r>
          </w:p>
          <w:p w14:paraId="6E446C33" w14:textId="77777777" w:rsidR="005A7A98" w:rsidRPr="00902D39" w:rsidRDefault="005A7A98">
            <w:pPr>
              <w:rPr>
                <w:rFonts w:ascii="Arial" w:hAnsi="Arial" w:cs="Arial"/>
              </w:rPr>
            </w:pPr>
            <w:r w:rsidRPr="00902D39">
              <w:rPr>
                <w:rFonts w:ascii="Arial" w:hAnsi="Arial" w:cs="Arial"/>
              </w:rPr>
              <w:t xml:space="preserve">Employment Development Department </w:t>
            </w:r>
          </w:p>
          <w:p w14:paraId="51F7C47B" w14:textId="77777777" w:rsidR="005A7A98" w:rsidRPr="00902D39" w:rsidRDefault="005A7A98">
            <w:pPr>
              <w:rPr>
                <w:rFonts w:ascii="Arial" w:hAnsi="Arial" w:cs="Arial"/>
              </w:rPr>
            </w:pPr>
            <w:r w:rsidRPr="00902D39">
              <w:rPr>
                <w:rFonts w:ascii="Arial" w:hAnsi="Arial" w:cs="Arial"/>
              </w:rPr>
              <w:t>PO Box 826880</w:t>
            </w:r>
          </w:p>
          <w:p w14:paraId="29398883" w14:textId="77777777" w:rsidR="005A7A98" w:rsidRPr="00902D39" w:rsidRDefault="005A7A98">
            <w:pPr>
              <w:rPr>
                <w:rFonts w:ascii="Arial" w:hAnsi="Arial" w:cs="Arial"/>
                <w:u w:val="single"/>
              </w:rPr>
            </w:pPr>
            <w:r w:rsidRPr="00902D39">
              <w:rPr>
                <w:rFonts w:ascii="Arial" w:hAnsi="Arial" w:cs="Arial"/>
              </w:rPr>
              <w:t>Sacramento, CA 94280-0001</w:t>
            </w:r>
          </w:p>
        </w:tc>
      </w:tr>
      <w:tr w:rsidR="005A7A98" w:rsidRPr="00902D39" w14:paraId="755A1E93" w14:textId="77777777" w:rsidTr="00E56F81">
        <w:trPr>
          <w:trHeight w:val="1638"/>
        </w:trPr>
        <w:tc>
          <w:tcPr>
            <w:tcW w:w="8738" w:type="dxa"/>
            <w:gridSpan w:val="2"/>
          </w:tcPr>
          <w:p w14:paraId="16E26E98" w14:textId="77777777" w:rsidR="005A7A98" w:rsidRPr="00902D39" w:rsidRDefault="005A7A98">
            <w:pPr>
              <w:rPr>
                <w:rFonts w:ascii="Arial" w:hAnsi="Arial" w:cs="Arial"/>
                <w:b/>
                <w:bCs/>
                <w:u w:val="single"/>
              </w:rPr>
            </w:pPr>
            <w:r w:rsidRPr="00902D39">
              <w:rPr>
                <w:rFonts w:ascii="Arial" w:hAnsi="Arial" w:cs="Arial"/>
                <w:b/>
                <w:bCs/>
                <w:u w:val="single"/>
              </w:rPr>
              <w:t>OIG</w:t>
            </w:r>
          </w:p>
          <w:p w14:paraId="07B97AAA" w14:textId="77777777" w:rsidR="005A7A98" w:rsidRPr="00902D39" w:rsidRDefault="005A7A98">
            <w:pPr>
              <w:rPr>
                <w:rFonts w:ascii="Arial" w:hAnsi="Arial" w:cs="Arial"/>
              </w:rPr>
            </w:pPr>
            <w:r w:rsidRPr="00902D39">
              <w:rPr>
                <w:rFonts w:ascii="Arial" w:hAnsi="Arial" w:cs="Arial"/>
              </w:rPr>
              <w:t>Office of Inspector General Complaints Analysis Office</w:t>
            </w:r>
          </w:p>
          <w:p w14:paraId="71A37D22" w14:textId="77777777" w:rsidR="005A7A98" w:rsidRPr="00902D39" w:rsidRDefault="005A7A98">
            <w:pPr>
              <w:rPr>
                <w:rFonts w:ascii="Arial" w:hAnsi="Arial" w:cs="Arial"/>
              </w:rPr>
            </w:pPr>
            <w:r w:rsidRPr="00902D39">
              <w:rPr>
                <w:rFonts w:ascii="Arial" w:hAnsi="Arial" w:cs="Arial"/>
              </w:rPr>
              <w:t>200 Constitution Avenue, N.W., Room S-</w:t>
            </w:r>
            <w:r>
              <w:rPr>
                <w:rFonts w:ascii="Arial" w:hAnsi="Arial" w:cs="Arial"/>
              </w:rPr>
              <w:t>20210</w:t>
            </w:r>
            <w:r w:rsidRPr="00902D39">
              <w:rPr>
                <w:rFonts w:ascii="Arial" w:hAnsi="Arial" w:cs="Arial"/>
              </w:rPr>
              <w:t xml:space="preserve"> </w:t>
            </w:r>
          </w:p>
          <w:p w14:paraId="28047617" w14:textId="77777777" w:rsidR="005A7A98" w:rsidRPr="00902D39" w:rsidRDefault="005A7A98">
            <w:pPr>
              <w:rPr>
                <w:rFonts w:ascii="Arial" w:hAnsi="Arial" w:cs="Arial"/>
              </w:rPr>
            </w:pPr>
            <w:r w:rsidRPr="00902D39">
              <w:rPr>
                <w:rFonts w:ascii="Arial" w:hAnsi="Arial" w:cs="Arial"/>
              </w:rPr>
              <w:t>Washington, D.C. 20210</w:t>
            </w:r>
          </w:p>
          <w:p w14:paraId="4E332A32" w14:textId="77777777" w:rsidR="005A7A98" w:rsidRPr="00902D39" w:rsidRDefault="005A7A98">
            <w:pPr>
              <w:rPr>
                <w:rFonts w:ascii="Arial" w:hAnsi="Arial" w:cs="Arial"/>
              </w:rPr>
            </w:pPr>
            <w:r w:rsidRPr="00902D39">
              <w:rPr>
                <w:rFonts w:ascii="Arial" w:hAnsi="Arial" w:cs="Arial"/>
              </w:rPr>
              <w:t>oig.dol.gov/hotlinecontact.htm</w:t>
            </w:r>
          </w:p>
          <w:p w14:paraId="1BE691D7" w14:textId="77777777" w:rsidR="005A7A98" w:rsidRPr="00902D39" w:rsidRDefault="005A7A98">
            <w:pPr>
              <w:rPr>
                <w:rFonts w:ascii="Arial" w:hAnsi="Arial" w:cs="Arial"/>
              </w:rPr>
            </w:pPr>
            <w:r w:rsidRPr="00902D39">
              <w:rPr>
                <w:rFonts w:ascii="Arial" w:hAnsi="Arial" w:cs="Arial"/>
              </w:rPr>
              <w:t>Phone: (800)</w:t>
            </w:r>
            <w:r>
              <w:rPr>
                <w:rFonts w:ascii="Arial" w:hAnsi="Arial" w:cs="Arial"/>
              </w:rPr>
              <w:t xml:space="preserve"> </w:t>
            </w:r>
            <w:r w:rsidRPr="00902D39">
              <w:rPr>
                <w:rFonts w:ascii="Arial" w:hAnsi="Arial" w:cs="Arial"/>
              </w:rPr>
              <w:t>347-3756</w:t>
            </w:r>
          </w:p>
          <w:p w14:paraId="77759821" w14:textId="77777777" w:rsidR="005A7A98" w:rsidRPr="00902D39" w:rsidRDefault="005A7A98">
            <w:pPr>
              <w:rPr>
                <w:rFonts w:ascii="Arial" w:hAnsi="Arial" w:cs="Arial"/>
                <w:u w:val="single"/>
              </w:rPr>
            </w:pPr>
          </w:p>
        </w:tc>
      </w:tr>
    </w:tbl>
    <w:p w14:paraId="4C936055" w14:textId="1B45C1F6" w:rsidR="00ED1DEC" w:rsidRDefault="00ED1DEC" w:rsidP="00E56F81">
      <w:pPr>
        <w:pStyle w:val="Contract"/>
        <w:rPr>
          <w:sz w:val="28"/>
          <w:szCs w:val="28"/>
        </w:rPr>
      </w:pPr>
      <w:bookmarkStart w:id="1991" w:name="_Toc135399966"/>
      <w:r w:rsidRPr="00E56F81">
        <w:lastRenderedPageBreak/>
        <w:t>General Terms &amp; Conditions</w:t>
      </w:r>
      <w:bookmarkEnd w:id="1991"/>
    </w:p>
    <w:p w14:paraId="520F13F4" w14:textId="5D95643F" w:rsidR="00FD2C69" w:rsidRDefault="00C638DD" w:rsidP="00E56F81">
      <w:pPr>
        <w:pStyle w:val="Sub"/>
      </w:pPr>
      <w:bookmarkStart w:id="1992" w:name="_Toc135399967"/>
      <w:r w:rsidRPr="000F21F0">
        <w:t>Indemnification</w:t>
      </w:r>
      <w:bookmarkEnd w:id="1992"/>
    </w:p>
    <w:p w14:paraId="0DA02DE0" w14:textId="7CFD6CF5" w:rsidR="00FD2C69" w:rsidRPr="00327881" w:rsidRDefault="00FD2C69" w:rsidP="00E56F81">
      <w:pPr>
        <w:widowControl w:val="0"/>
        <w:tabs>
          <w:tab w:val="left" w:pos="1912"/>
        </w:tabs>
        <w:autoSpaceDE w:val="0"/>
        <w:autoSpaceDN w:val="0"/>
        <w:spacing w:before="94"/>
      </w:pPr>
      <w:r w:rsidRPr="008C0897">
        <w:rPr>
          <w:rFonts w:ascii="Arial" w:hAnsi="Arial" w:cs="Arial"/>
          <w:sz w:val="22"/>
          <w:szCs w:val="22"/>
        </w:rPr>
        <w:t>The</w:t>
      </w:r>
      <w:r w:rsidRPr="008C0897">
        <w:rPr>
          <w:rFonts w:ascii="Arial" w:hAnsi="Arial" w:cs="Arial"/>
          <w:spacing w:val="-5"/>
          <w:sz w:val="22"/>
          <w:szCs w:val="22"/>
        </w:rPr>
        <w:t xml:space="preserve"> </w:t>
      </w:r>
      <w:r w:rsidRPr="008C0897">
        <w:rPr>
          <w:rFonts w:ascii="Arial" w:hAnsi="Arial" w:cs="Arial"/>
          <w:sz w:val="22"/>
          <w:szCs w:val="22"/>
        </w:rPr>
        <w:t>following</w:t>
      </w:r>
      <w:r w:rsidRPr="008C0897">
        <w:rPr>
          <w:rFonts w:ascii="Arial" w:hAnsi="Arial" w:cs="Arial"/>
          <w:spacing w:val="-6"/>
          <w:sz w:val="22"/>
          <w:szCs w:val="22"/>
        </w:rPr>
        <w:t xml:space="preserve"> </w:t>
      </w:r>
      <w:r w:rsidRPr="008C0897">
        <w:rPr>
          <w:rFonts w:ascii="Arial" w:hAnsi="Arial" w:cs="Arial"/>
          <w:sz w:val="22"/>
          <w:szCs w:val="22"/>
        </w:rPr>
        <w:t>provision</w:t>
      </w:r>
      <w:r w:rsidRPr="008C0897">
        <w:rPr>
          <w:rFonts w:ascii="Arial" w:hAnsi="Arial" w:cs="Arial"/>
          <w:spacing w:val="-5"/>
          <w:sz w:val="22"/>
          <w:szCs w:val="22"/>
        </w:rPr>
        <w:t xml:space="preserve"> </w:t>
      </w:r>
      <w:r w:rsidRPr="008C0897">
        <w:rPr>
          <w:rFonts w:ascii="Arial" w:hAnsi="Arial" w:cs="Arial"/>
          <w:sz w:val="22"/>
          <w:szCs w:val="22"/>
        </w:rPr>
        <w:t>applies</w:t>
      </w:r>
      <w:r w:rsidRPr="008C0897">
        <w:rPr>
          <w:rFonts w:ascii="Arial" w:hAnsi="Arial" w:cs="Arial"/>
          <w:spacing w:val="-5"/>
          <w:sz w:val="22"/>
          <w:szCs w:val="22"/>
        </w:rPr>
        <w:t xml:space="preserve"> </w:t>
      </w:r>
      <w:r w:rsidRPr="008C0897">
        <w:rPr>
          <w:rFonts w:ascii="Arial" w:hAnsi="Arial" w:cs="Arial"/>
          <w:sz w:val="22"/>
          <w:szCs w:val="22"/>
        </w:rPr>
        <w:t>only</w:t>
      </w:r>
      <w:r w:rsidRPr="008C0897">
        <w:rPr>
          <w:rFonts w:ascii="Arial" w:hAnsi="Arial" w:cs="Arial"/>
          <w:spacing w:val="-5"/>
          <w:sz w:val="22"/>
          <w:szCs w:val="22"/>
        </w:rPr>
        <w:t xml:space="preserve"> </w:t>
      </w:r>
      <w:r w:rsidRPr="008C0897">
        <w:rPr>
          <w:rFonts w:ascii="Arial" w:hAnsi="Arial" w:cs="Arial"/>
          <w:sz w:val="22"/>
          <w:szCs w:val="22"/>
        </w:rPr>
        <w:t>if</w:t>
      </w:r>
      <w:r w:rsidRPr="008C0897">
        <w:rPr>
          <w:rFonts w:ascii="Arial" w:hAnsi="Arial" w:cs="Arial"/>
          <w:spacing w:val="-6"/>
          <w:sz w:val="22"/>
          <w:szCs w:val="22"/>
        </w:rPr>
        <w:t xml:space="preserve"> </w:t>
      </w:r>
      <w:r w:rsidRPr="008C0897">
        <w:rPr>
          <w:rFonts w:ascii="Arial" w:hAnsi="Arial" w:cs="Arial"/>
          <w:sz w:val="22"/>
          <w:szCs w:val="22"/>
        </w:rPr>
        <w:t>the</w:t>
      </w:r>
      <w:r w:rsidRPr="008C0897">
        <w:rPr>
          <w:rFonts w:ascii="Arial" w:hAnsi="Arial" w:cs="Arial"/>
          <w:spacing w:val="-6"/>
          <w:sz w:val="22"/>
          <w:szCs w:val="22"/>
        </w:rPr>
        <w:t xml:space="preserve"> </w:t>
      </w:r>
      <w:r w:rsidRPr="008C0897">
        <w:rPr>
          <w:rFonts w:ascii="Arial" w:hAnsi="Arial" w:cs="Arial"/>
          <w:sz w:val="22"/>
          <w:szCs w:val="22"/>
        </w:rPr>
        <w:t>Subrecipient</w:t>
      </w:r>
      <w:r w:rsidRPr="008C0897">
        <w:rPr>
          <w:rFonts w:ascii="Arial" w:hAnsi="Arial" w:cs="Arial"/>
          <w:spacing w:val="-4"/>
          <w:sz w:val="22"/>
          <w:szCs w:val="22"/>
        </w:rPr>
        <w:t xml:space="preserve"> </w:t>
      </w:r>
      <w:r w:rsidRPr="008C0897">
        <w:rPr>
          <w:rFonts w:ascii="Arial" w:hAnsi="Arial" w:cs="Arial"/>
          <w:sz w:val="22"/>
          <w:szCs w:val="22"/>
        </w:rPr>
        <w:t>is</w:t>
      </w:r>
      <w:r w:rsidRPr="008C0897">
        <w:rPr>
          <w:rFonts w:ascii="Arial" w:hAnsi="Arial" w:cs="Arial"/>
          <w:spacing w:val="-5"/>
          <w:sz w:val="22"/>
          <w:szCs w:val="22"/>
        </w:rPr>
        <w:t xml:space="preserve"> </w:t>
      </w:r>
      <w:r w:rsidRPr="008C0897">
        <w:rPr>
          <w:rFonts w:ascii="Arial" w:hAnsi="Arial" w:cs="Arial"/>
          <w:sz w:val="22"/>
          <w:szCs w:val="22"/>
        </w:rPr>
        <w:t>a</w:t>
      </w:r>
      <w:r w:rsidRPr="008C0897">
        <w:rPr>
          <w:rFonts w:ascii="Arial" w:hAnsi="Arial" w:cs="Arial"/>
          <w:spacing w:val="-7"/>
          <w:sz w:val="22"/>
          <w:szCs w:val="22"/>
        </w:rPr>
        <w:t xml:space="preserve"> </w:t>
      </w:r>
      <w:r w:rsidRPr="008C0897">
        <w:rPr>
          <w:rFonts w:ascii="Arial" w:hAnsi="Arial" w:cs="Arial"/>
          <w:sz w:val="22"/>
          <w:szCs w:val="22"/>
        </w:rPr>
        <w:t>governmental</w:t>
      </w:r>
      <w:r w:rsidRPr="008C0897">
        <w:rPr>
          <w:rFonts w:ascii="Arial" w:hAnsi="Arial" w:cs="Arial"/>
          <w:spacing w:val="-8"/>
          <w:sz w:val="22"/>
          <w:szCs w:val="22"/>
        </w:rPr>
        <w:t xml:space="preserve"> </w:t>
      </w:r>
      <w:r w:rsidRPr="008C0897">
        <w:rPr>
          <w:rFonts w:ascii="Arial" w:hAnsi="Arial" w:cs="Arial"/>
          <w:spacing w:val="-2"/>
          <w:sz w:val="22"/>
          <w:szCs w:val="22"/>
        </w:rPr>
        <w:t>entity:</w:t>
      </w:r>
    </w:p>
    <w:p w14:paraId="550CADE2" w14:textId="77777777" w:rsidR="00FD2C69" w:rsidRPr="00327881" w:rsidRDefault="00FD2C69" w:rsidP="00EA00FC">
      <w:pPr>
        <w:pStyle w:val="BodyText"/>
      </w:pPr>
      <w:r w:rsidRPr="00327881">
        <w:t>Pursuant to the provision of Section 895.4 of the California Government Code, Subrecipient agrees to indemnify and hold Workforce Partnership harmless from all liability for damage</w:t>
      </w:r>
      <w:r w:rsidRPr="00327881">
        <w:rPr>
          <w:spacing w:val="-5"/>
        </w:rPr>
        <w:t xml:space="preserve"> </w:t>
      </w:r>
      <w:r w:rsidRPr="00327881">
        <w:t>to</w:t>
      </w:r>
      <w:r w:rsidRPr="00327881">
        <w:rPr>
          <w:spacing w:val="-3"/>
        </w:rPr>
        <w:t xml:space="preserve"> </w:t>
      </w:r>
      <w:r w:rsidRPr="00327881">
        <w:t>persons</w:t>
      </w:r>
      <w:r w:rsidRPr="00327881">
        <w:rPr>
          <w:spacing w:val="-5"/>
        </w:rPr>
        <w:t xml:space="preserve"> </w:t>
      </w:r>
      <w:r w:rsidRPr="00327881">
        <w:t>or</w:t>
      </w:r>
      <w:r w:rsidRPr="00327881">
        <w:rPr>
          <w:spacing w:val="-4"/>
        </w:rPr>
        <w:t xml:space="preserve"> </w:t>
      </w:r>
      <w:r w:rsidRPr="00327881">
        <w:t>property</w:t>
      </w:r>
      <w:r w:rsidRPr="00327881">
        <w:rPr>
          <w:spacing w:val="-5"/>
        </w:rPr>
        <w:t xml:space="preserve"> </w:t>
      </w:r>
      <w:r w:rsidRPr="00327881">
        <w:t>arising</w:t>
      </w:r>
      <w:r w:rsidRPr="00327881">
        <w:rPr>
          <w:spacing w:val="-3"/>
        </w:rPr>
        <w:t xml:space="preserve"> </w:t>
      </w:r>
      <w:r w:rsidRPr="00327881">
        <w:t>out</w:t>
      </w:r>
      <w:r w:rsidRPr="00327881">
        <w:rPr>
          <w:spacing w:val="-1"/>
        </w:rPr>
        <w:t xml:space="preserve"> </w:t>
      </w:r>
      <w:r w:rsidRPr="00327881">
        <w:t>of</w:t>
      </w:r>
      <w:r w:rsidRPr="00327881">
        <w:rPr>
          <w:spacing w:val="-1"/>
        </w:rPr>
        <w:t xml:space="preserve"> </w:t>
      </w:r>
      <w:r w:rsidRPr="00327881">
        <w:t>or</w:t>
      </w:r>
      <w:r w:rsidRPr="00327881">
        <w:rPr>
          <w:spacing w:val="-4"/>
        </w:rPr>
        <w:t xml:space="preserve"> </w:t>
      </w:r>
      <w:r w:rsidRPr="00327881">
        <w:t>resulting</w:t>
      </w:r>
      <w:r w:rsidRPr="00327881">
        <w:rPr>
          <w:spacing w:val="-3"/>
        </w:rPr>
        <w:t xml:space="preserve"> </w:t>
      </w:r>
      <w:r w:rsidRPr="00327881">
        <w:t>from</w:t>
      </w:r>
      <w:r w:rsidRPr="00327881">
        <w:rPr>
          <w:spacing w:val="-4"/>
        </w:rPr>
        <w:t xml:space="preserve"> </w:t>
      </w:r>
      <w:r w:rsidRPr="00327881">
        <w:t>acts</w:t>
      </w:r>
      <w:r w:rsidRPr="00327881">
        <w:rPr>
          <w:spacing w:val="-2"/>
        </w:rPr>
        <w:t xml:space="preserve"> </w:t>
      </w:r>
      <w:r w:rsidRPr="00327881">
        <w:t>or</w:t>
      </w:r>
      <w:r w:rsidRPr="00327881">
        <w:rPr>
          <w:spacing w:val="-1"/>
        </w:rPr>
        <w:t xml:space="preserve"> </w:t>
      </w:r>
      <w:r w:rsidRPr="00327881">
        <w:t>omissions</w:t>
      </w:r>
      <w:r w:rsidRPr="00327881">
        <w:rPr>
          <w:spacing w:val="-2"/>
        </w:rPr>
        <w:t xml:space="preserve"> </w:t>
      </w:r>
      <w:r w:rsidRPr="00327881">
        <w:t>of the Subrecipient.</w:t>
      </w:r>
    </w:p>
    <w:p w14:paraId="6277AA31" w14:textId="77777777" w:rsidR="00FD2C69" w:rsidRPr="00327881" w:rsidRDefault="00FD2C69" w:rsidP="00EA00FC">
      <w:pPr>
        <w:pStyle w:val="BodyText"/>
      </w:pPr>
    </w:p>
    <w:p w14:paraId="1BE2AE3B" w14:textId="098962B5" w:rsidR="00FD2C69" w:rsidRPr="00E56F81" w:rsidRDefault="00FD2C69" w:rsidP="00E56F81">
      <w:pPr>
        <w:widowControl w:val="0"/>
        <w:tabs>
          <w:tab w:val="left" w:pos="1913"/>
        </w:tabs>
        <w:autoSpaceDE w:val="0"/>
        <w:autoSpaceDN w:val="0"/>
        <w:rPr>
          <w:rFonts w:ascii="Arial" w:hAnsi="Arial" w:cs="Arial"/>
        </w:rPr>
      </w:pPr>
      <w:r w:rsidRPr="008C0897">
        <w:rPr>
          <w:rFonts w:ascii="Arial" w:hAnsi="Arial" w:cs="Arial"/>
          <w:sz w:val="22"/>
          <w:szCs w:val="22"/>
        </w:rPr>
        <w:t>The</w:t>
      </w:r>
      <w:r w:rsidRPr="008C0897">
        <w:rPr>
          <w:rFonts w:ascii="Arial" w:hAnsi="Arial" w:cs="Arial"/>
          <w:spacing w:val="-3"/>
          <w:sz w:val="22"/>
          <w:szCs w:val="22"/>
        </w:rPr>
        <w:t xml:space="preserve"> </w:t>
      </w:r>
      <w:r w:rsidRPr="008C0897">
        <w:rPr>
          <w:rFonts w:ascii="Arial" w:hAnsi="Arial" w:cs="Arial"/>
          <w:sz w:val="22"/>
          <w:szCs w:val="22"/>
        </w:rPr>
        <w:t>following</w:t>
      </w:r>
      <w:r w:rsidRPr="008C0897">
        <w:rPr>
          <w:rFonts w:ascii="Arial" w:hAnsi="Arial" w:cs="Arial"/>
          <w:spacing w:val="-4"/>
          <w:sz w:val="22"/>
          <w:szCs w:val="22"/>
        </w:rPr>
        <w:t xml:space="preserve"> </w:t>
      </w:r>
      <w:r w:rsidRPr="008C0897">
        <w:rPr>
          <w:rFonts w:ascii="Arial" w:hAnsi="Arial" w:cs="Arial"/>
          <w:sz w:val="22"/>
          <w:szCs w:val="22"/>
        </w:rPr>
        <w:t>provision</w:t>
      </w:r>
      <w:r w:rsidRPr="008C0897">
        <w:rPr>
          <w:rFonts w:ascii="Arial" w:hAnsi="Arial" w:cs="Arial"/>
          <w:spacing w:val="-4"/>
          <w:sz w:val="22"/>
          <w:szCs w:val="22"/>
        </w:rPr>
        <w:t xml:space="preserve"> </w:t>
      </w:r>
      <w:r w:rsidRPr="008C0897">
        <w:rPr>
          <w:rFonts w:ascii="Arial" w:hAnsi="Arial" w:cs="Arial"/>
          <w:sz w:val="22"/>
          <w:szCs w:val="22"/>
        </w:rPr>
        <w:t>applies</w:t>
      </w:r>
      <w:r w:rsidRPr="008C0897">
        <w:rPr>
          <w:rFonts w:ascii="Arial" w:hAnsi="Arial" w:cs="Arial"/>
          <w:spacing w:val="-3"/>
          <w:sz w:val="22"/>
          <w:szCs w:val="22"/>
        </w:rPr>
        <w:t xml:space="preserve"> </w:t>
      </w:r>
      <w:r w:rsidRPr="008C0897">
        <w:rPr>
          <w:rFonts w:ascii="Arial" w:hAnsi="Arial" w:cs="Arial"/>
          <w:sz w:val="22"/>
          <w:szCs w:val="22"/>
        </w:rPr>
        <w:t>only</w:t>
      </w:r>
      <w:r w:rsidRPr="008C0897">
        <w:rPr>
          <w:rFonts w:ascii="Arial" w:hAnsi="Arial" w:cs="Arial"/>
          <w:spacing w:val="-3"/>
          <w:sz w:val="22"/>
          <w:szCs w:val="22"/>
        </w:rPr>
        <w:t xml:space="preserve"> </w:t>
      </w:r>
      <w:r w:rsidRPr="008C0897">
        <w:rPr>
          <w:rFonts w:ascii="Arial" w:hAnsi="Arial" w:cs="Arial"/>
          <w:sz w:val="22"/>
          <w:szCs w:val="22"/>
        </w:rPr>
        <w:t>if</w:t>
      </w:r>
      <w:r w:rsidRPr="008C0897">
        <w:rPr>
          <w:rFonts w:ascii="Arial" w:hAnsi="Arial" w:cs="Arial"/>
          <w:spacing w:val="-5"/>
          <w:sz w:val="22"/>
          <w:szCs w:val="22"/>
        </w:rPr>
        <w:t xml:space="preserve"> </w:t>
      </w:r>
      <w:r w:rsidRPr="008C0897">
        <w:rPr>
          <w:rFonts w:ascii="Arial" w:hAnsi="Arial" w:cs="Arial"/>
          <w:sz w:val="22"/>
          <w:szCs w:val="22"/>
        </w:rPr>
        <w:t>the</w:t>
      </w:r>
      <w:r w:rsidRPr="008C0897">
        <w:rPr>
          <w:rFonts w:ascii="Arial" w:hAnsi="Arial" w:cs="Arial"/>
          <w:spacing w:val="-4"/>
          <w:sz w:val="22"/>
          <w:szCs w:val="22"/>
        </w:rPr>
        <w:t xml:space="preserve"> </w:t>
      </w:r>
      <w:r w:rsidRPr="008C0897">
        <w:rPr>
          <w:rFonts w:ascii="Arial" w:hAnsi="Arial" w:cs="Arial"/>
          <w:sz w:val="22"/>
          <w:szCs w:val="22"/>
        </w:rPr>
        <w:t>Subrecipient</w:t>
      </w:r>
      <w:r w:rsidRPr="008C0897">
        <w:rPr>
          <w:rFonts w:ascii="Arial" w:hAnsi="Arial" w:cs="Arial"/>
          <w:spacing w:val="-2"/>
          <w:sz w:val="22"/>
          <w:szCs w:val="22"/>
        </w:rPr>
        <w:t xml:space="preserve"> </w:t>
      </w:r>
      <w:r w:rsidRPr="008C0897">
        <w:rPr>
          <w:rFonts w:ascii="Arial" w:hAnsi="Arial" w:cs="Arial"/>
          <w:sz w:val="22"/>
          <w:szCs w:val="22"/>
        </w:rPr>
        <w:t>is</w:t>
      </w:r>
      <w:r w:rsidRPr="008C0897">
        <w:rPr>
          <w:rFonts w:ascii="Arial" w:hAnsi="Arial" w:cs="Arial"/>
          <w:spacing w:val="-3"/>
          <w:sz w:val="22"/>
          <w:szCs w:val="22"/>
        </w:rPr>
        <w:t xml:space="preserve"> </w:t>
      </w:r>
      <w:r w:rsidRPr="008C0897">
        <w:rPr>
          <w:rFonts w:ascii="Arial" w:hAnsi="Arial" w:cs="Arial"/>
          <w:sz w:val="22"/>
          <w:szCs w:val="22"/>
        </w:rPr>
        <w:t>a</w:t>
      </w:r>
      <w:r w:rsidRPr="008C0897">
        <w:rPr>
          <w:rFonts w:ascii="Arial" w:hAnsi="Arial" w:cs="Arial"/>
          <w:spacing w:val="-6"/>
          <w:sz w:val="22"/>
          <w:szCs w:val="22"/>
        </w:rPr>
        <w:t xml:space="preserve"> </w:t>
      </w:r>
      <w:r w:rsidRPr="008C0897">
        <w:rPr>
          <w:rFonts w:ascii="Arial" w:hAnsi="Arial" w:cs="Arial"/>
          <w:sz w:val="22"/>
          <w:szCs w:val="22"/>
        </w:rPr>
        <w:t xml:space="preserve">non-governmental </w:t>
      </w:r>
      <w:r w:rsidRPr="008C0897">
        <w:rPr>
          <w:rFonts w:ascii="Arial" w:hAnsi="Arial" w:cs="Arial"/>
          <w:spacing w:val="-2"/>
          <w:sz w:val="22"/>
          <w:szCs w:val="22"/>
        </w:rPr>
        <w:t>entity:</w:t>
      </w:r>
    </w:p>
    <w:p w14:paraId="3531820D" w14:textId="6B9F3F06" w:rsidR="00655D06" w:rsidRDefault="00274307" w:rsidP="00E56F81">
      <w:pPr>
        <w:pStyle w:val="BodyText"/>
      </w:pPr>
      <w:r>
        <w:t>Performance</w:t>
      </w:r>
      <w:r>
        <w:rPr>
          <w:spacing w:val="-2"/>
        </w:rPr>
        <w:t xml:space="preserve"> </w:t>
      </w:r>
      <w:r>
        <w:t>of</w:t>
      </w:r>
      <w:r>
        <w:rPr>
          <w:spacing w:val="-1"/>
        </w:rPr>
        <w:t xml:space="preserve"> </w:t>
      </w:r>
      <w:r>
        <w:t>this</w:t>
      </w:r>
      <w:r>
        <w:rPr>
          <w:spacing w:val="-2"/>
        </w:rPr>
        <w:t xml:space="preserve"> </w:t>
      </w:r>
      <w:r>
        <w:t>Contract and all work or obligations covered by</w:t>
      </w:r>
      <w:r>
        <w:rPr>
          <w:spacing w:val="-2"/>
        </w:rPr>
        <w:t xml:space="preserve"> </w:t>
      </w:r>
      <w:r>
        <w:t>and</w:t>
      </w:r>
      <w:r>
        <w:rPr>
          <w:spacing w:val="-2"/>
        </w:rPr>
        <w:t xml:space="preserve"> </w:t>
      </w:r>
      <w:r>
        <w:t>arising out of</w:t>
      </w:r>
      <w:r>
        <w:rPr>
          <w:spacing w:val="-1"/>
        </w:rPr>
        <w:t xml:space="preserve"> </w:t>
      </w:r>
      <w:r>
        <w:t>this Contract shall</w:t>
      </w:r>
      <w:r>
        <w:rPr>
          <w:spacing w:val="-2"/>
        </w:rPr>
        <w:t xml:space="preserve"> </w:t>
      </w:r>
      <w:r>
        <w:t>be</w:t>
      </w:r>
      <w:r>
        <w:rPr>
          <w:spacing w:val="-2"/>
        </w:rPr>
        <w:t xml:space="preserve"> </w:t>
      </w:r>
      <w:r>
        <w:t>at</w:t>
      </w:r>
      <w:r>
        <w:rPr>
          <w:spacing w:val="-3"/>
        </w:rPr>
        <w:t xml:space="preserve"> </w:t>
      </w:r>
      <w:r>
        <w:t>the</w:t>
      </w:r>
      <w:r>
        <w:rPr>
          <w:spacing w:val="-4"/>
        </w:rPr>
        <w:t xml:space="preserve"> </w:t>
      </w:r>
      <w:r>
        <w:t>risk</w:t>
      </w:r>
      <w:r>
        <w:rPr>
          <w:spacing w:val="-4"/>
        </w:rPr>
        <w:t xml:space="preserve"> </w:t>
      </w:r>
      <w:r>
        <w:t>of</w:t>
      </w:r>
      <w:r>
        <w:rPr>
          <w:spacing w:val="-2"/>
        </w:rPr>
        <w:t xml:space="preserve"> </w:t>
      </w:r>
      <w:r>
        <w:t>Subrecipient exclusively.</w:t>
      </w:r>
      <w:r>
        <w:rPr>
          <w:spacing w:val="40"/>
        </w:rPr>
        <w:t xml:space="preserve"> </w:t>
      </w:r>
      <w:r>
        <w:t>To</w:t>
      </w:r>
      <w:r>
        <w:rPr>
          <w:spacing w:val="-2"/>
        </w:rPr>
        <w:t xml:space="preserve"> </w:t>
      </w:r>
      <w:r>
        <w:t>the</w:t>
      </w:r>
      <w:r>
        <w:rPr>
          <w:spacing w:val="-4"/>
        </w:rPr>
        <w:t xml:space="preserve"> </w:t>
      </w:r>
      <w:r>
        <w:t>fullest</w:t>
      </w:r>
      <w:r>
        <w:rPr>
          <w:spacing w:val="-3"/>
        </w:rPr>
        <w:t xml:space="preserve"> </w:t>
      </w:r>
      <w:r>
        <w:t>extent</w:t>
      </w:r>
      <w:r>
        <w:rPr>
          <w:spacing w:val="-3"/>
        </w:rPr>
        <w:t xml:space="preserve"> </w:t>
      </w:r>
      <w:r>
        <w:t>permitted</w:t>
      </w:r>
      <w:r>
        <w:rPr>
          <w:spacing w:val="-4"/>
        </w:rPr>
        <w:t xml:space="preserve"> </w:t>
      </w:r>
      <w:r>
        <w:t>by</w:t>
      </w:r>
      <w:r>
        <w:rPr>
          <w:spacing w:val="-1"/>
        </w:rPr>
        <w:t xml:space="preserve"> </w:t>
      </w:r>
      <w:r>
        <w:t>law,</w:t>
      </w:r>
      <w:r>
        <w:rPr>
          <w:spacing w:val="-2"/>
        </w:rPr>
        <w:t xml:space="preserve"> </w:t>
      </w:r>
      <w:r>
        <w:t>Subrecipient shall, with respect to all work or obligations covered by or arising out of this Contract, or the performance thereof, indemnify, hold harmless and defend Workforce Partnership, Policy Board, the WDB, the</w:t>
      </w:r>
      <w:r>
        <w:rPr>
          <w:spacing w:val="-3"/>
        </w:rPr>
        <w:t xml:space="preserve"> </w:t>
      </w:r>
      <w:r>
        <w:t>City of San Diego, and</w:t>
      </w:r>
      <w:r>
        <w:rPr>
          <w:spacing w:val="-1"/>
        </w:rPr>
        <w:t xml:space="preserve"> </w:t>
      </w:r>
      <w:r>
        <w:t>the County</w:t>
      </w:r>
      <w:r>
        <w:rPr>
          <w:spacing w:val="-1"/>
        </w:rPr>
        <w:t xml:space="preserve"> </w:t>
      </w:r>
      <w:r>
        <w:t>of San Diego,</w:t>
      </w:r>
      <w:r>
        <w:rPr>
          <w:spacing w:val="-2"/>
        </w:rPr>
        <w:t xml:space="preserve"> </w:t>
      </w:r>
      <w:r>
        <w:t>and each of its officers, partners, joint venture partners, representatives and/or employees from and against any and all allegations, losses, claims, actions, demands, damages, liabilities, or expenses (including costs, expenses and attorneys’ fees), arising directly or indirectly from this Contract, or the performance thereof, except to the extent that the matter in question has been caused by Workforce Partnership’s sole gross negligence or sole willful misconduct.</w:t>
      </w:r>
    </w:p>
    <w:p w14:paraId="51B70465" w14:textId="05484758" w:rsidR="00C638DD" w:rsidRDefault="00C638DD" w:rsidP="00E56F81">
      <w:pPr>
        <w:pStyle w:val="Sub"/>
      </w:pPr>
      <w:bookmarkStart w:id="1993" w:name="_Toc135399968"/>
      <w:r w:rsidRPr="000F21F0">
        <w:t>Confidentiality</w:t>
      </w:r>
      <w:bookmarkEnd w:id="1993"/>
    </w:p>
    <w:p w14:paraId="28E96E31" w14:textId="24A690EE" w:rsidR="002D0708" w:rsidRDefault="001D0EC6" w:rsidP="00E56F81">
      <w:pPr>
        <w:pStyle w:val="BodyText"/>
        <w:spacing w:before="120"/>
        <w:ind w:left="111" w:right="155"/>
      </w:pPr>
      <w:r>
        <w:t>The State of California and the Subrecipient will exchange various kinds of information pursuant to this Contract.</w:t>
      </w:r>
      <w:r>
        <w:rPr>
          <w:spacing w:val="40"/>
        </w:rPr>
        <w:t xml:space="preserve"> </w:t>
      </w:r>
      <w:r>
        <w:t>That information may include data, applications, program files, and databases. This data</w:t>
      </w:r>
      <w:r>
        <w:rPr>
          <w:spacing w:val="-3"/>
        </w:rPr>
        <w:t xml:space="preserve"> </w:t>
      </w:r>
      <w:r>
        <w:t>and</w:t>
      </w:r>
      <w:r>
        <w:rPr>
          <w:spacing w:val="-4"/>
        </w:rPr>
        <w:t xml:space="preserve"> </w:t>
      </w:r>
      <w:r>
        <w:t>information</w:t>
      </w:r>
      <w:r>
        <w:rPr>
          <w:spacing w:val="-3"/>
        </w:rPr>
        <w:t xml:space="preserve"> </w:t>
      </w:r>
      <w:r>
        <w:t>are</w:t>
      </w:r>
      <w:r>
        <w:rPr>
          <w:spacing w:val="-6"/>
        </w:rPr>
        <w:t xml:space="preserve"> </w:t>
      </w:r>
      <w:r>
        <w:t>confidential</w:t>
      </w:r>
      <w:r>
        <w:rPr>
          <w:spacing w:val="-3"/>
        </w:rPr>
        <w:t xml:space="preserve"> </w:t>
      </w:r>
      <w:r>
        <w:t>when</w:t>
      </w:r>
      <w:r>
        <w:rPr>
          <w:spacing w:val="-4"/>
        </w:rPr>
        <w:t xml:space="preserve"> </w:t>
      </w:r>
      <w:r>
        <w:t>they</w:t>
      </w:r>
      <w:r>
        <w:rPr>
          <w:spacing w:val="-2"/>
        </w:rPr>
        <w:t xml:space="preserve"> </w:t>
      </w:r>
      <w:r>
        <w:t>define</w:t>
      </w:r>
      <w:r>
        <w:rPr>
          <w:spacing w:val="-3"/>
        </w:rPr>
        <w:t xml:space="preserve"> </w:t>
      </w:r>
      <w:r>
        <w:t>an</w:t>
      </w:r>
      <w:r>
        <w:rPr>
          <w:spacing w:val="-3"/>
        </w:rPr>
        <w:t xml:space="preserve"> </w:t>
      </w:r>
      <w:r>
        <w:t>individual</w:t>
      </w:r>
      <w:r>
        <w:rPr>
          <w:spacing w:val="-3"/>
        </w:rPr>
        <w:t xml:space="preserve"> </w:t>
      </w:r>
      <w:r>
        <w:t>or</w:t>
      </w:r>
      <w:r>
        <w:rPr>
          <w:spacing w:val="-4"/>
        </w:rPr>
        <w:t xml:space="preserve"> </w:t>
      </w:r>
      <w:r>
        <w:t>an</w:t>
      </w:r>
      <w:r>
        <w:rPr>
          <w:spacing w:val="-4"/>
        </w:rPr>
        <w:t xml:space="preserve"> </w:t>
      </w:r>
      <w:r>
        <w:t>employing</w:t>
      </w:r>
      <w:r>
        <w:rPr>
          <w:spacing w:val="-3"/>
        </w:rPr>
        <w:t xml:space="preserve"> </w:t>
      </w:r>
      <w:r>
        <w:t>unit.</w:t>
      </w:r>
      <w:r>
        <w:rPr>
          <w:spacing w:val="-3"/>
        </w:rPr>
        <w:t xml:space="preserve"> </w:t>
      </w:r>
      <w:r>
        <w:t>Confidential information requires special precautions to protect it from unauthorized use, access, disclosure, modification,</w:t>
      </w:r>
      <w:r>
        <w:rPr>
          <w:spacing w:val="-4"/>
        </w:rPr>
        <w:t xml:space="preserve"> </w:t>
      </w:r>
      <w:r>
        <w:t>and</w:t>
      </w:r>
      <w:r>
        <w:rPr>
          <w:spacing w:val="-3"/>
        </w:rPr>
        <w:t xml:space="preserve"> </w:t>
      </w:r>
      <w:r>
        <w:t>destruction.</w:t>
      </w:r>
      <w:r>
        <w:rPr>
          <w:spacing w:val="-1"/>
        </w:rPr>
        <w:t xml:space="preserve"> </w:t>
      </w:r>
      <w:r>
        <w:t>The</w:t>
      </w:r>
      <w:r>
        <w:rPr>
          <w:spacing w:val="-5"/>
        </w:rPr>
        <w:t xml:space="preserve"> </w:t>
      </w:r>
      <w:r>
        <w:t>sources</w:t>
      </w:r>
      <w:r>
        <w:rPr>
          <w:spacing w:val="-2"/>
        </w:rPr>
        <w:t xml:space="preserve"> </w:t>
      </w:r>
      <w:r>
        <w:t>of</w:t>
      </w:r>
      <w:r>
        <w:rPr>
          <w:spacing w:val="-1"/>
        </w:rPr>
        <w:t xml:space="preserve"> </w:t>
      </w:r>
      <w:r>
        <w:t>information</w:t>
      </w:r>
      <w:r>
        <w:rPr>
          <w:spacing w:val="-5"/>
        </w:rPr>
        <w:t xml:space="preserve"> </w:t>
      </w:r>
      <w:r>
        <w:t>may</w:t>
      </w:r>
      <w:r>
        <w:rPr>
          <w:spacing w:val="-5"/>
        </w:rPr>
        <w:t xml:space="preserve"> </w:t>
      </w:r>
      <w:r>
        <w:t>include,</w:t>
      </w:r>
      <w:r>
        <w:rPr>
          <w:spacing w:val="-1"/>
        </w:rPr>
        <w:t xml:space="preserve"> </w:t>
      </w:r>
      <w:r>
        <w:t>but</w:t>
      </w:r>
      <w:r>
        <w:rPr>
          <w:spacing w:val="-4"/>
        </w:rPr>
        <w:t xml:space="preserve"> </w:t>
      </w:r>
      <w:r>
        <w:t>are</w:t>
      </w:r>
      <w:r>
        <w:rPr>
          <w:spacing w:val="-3"/>
        </w:rPr>
        <w:t xml:space="preserve"> </w:t>
      </w:r>
      <w:r>
        <w:t>not</w:t>
      </w:r>
      <w:r>
        <w:rPr>
          <w:spacing w:val="-1"/>
        </w:rPr>
        <w:t xml:space="preserve"> </w:t>
      </w:r>
      <w:r>
        <w:t>limited</w:t>
      </w:r>
      <w:r>
        <w:rPr>
          <w:spacing w:val="-5"/>
        </w:rPr>
        <w:t xml:space="preserve"> </w:t>
      </w:r>
      <w:r>
        <w:t>to,</w:t>
      </w:r>
      <w:r>
        <w:rPr>
          <w:spacing w:val="-4"/>
        </w:rPr>
        <w:t xml:space="preserve"> </w:t>
      </w:r>
      <w:r>
        <w:t>the</w:t>
      </w:r>
      <w:r>
        <w:rPr>
          <w:spacing w:val="-3"/>
        </w:rPr>
        <w:t xml:space="preserve"> </w:t>
      </w:r>
      <w:r>
        <w:t xml:space="preserve">EDD, the California Department of Social Services, the California Department of Education, the California Department of Corrections and Rehabilitation, the County Welfare Department(s), the County IV-D Directors Office of Child Support, the Office of the District Attorney, the California Department of Mental Health, the California Office of Community Colleges and the Department of Alcohol and Drug Programs. </w:t>
      </w:r>
    </w:p>
    <w:p w14:paraId="2512BEA6" w14:textId="77777777" w:rsidR="00EA00FC" w:rsidRDefault="00EA00FC" w:rsidP="00E56F81">
      <w:pPr>
        <w:pStyle w:val="BodyText"/>
        <w:ind w:left="111" w:right="155"/>
      </w:pPr>
    </w:p>
    <w:p w14:paraId="585F5640" w14:textId="77777777" w:rsidR="00B7579A" w:rsidRDefault="001D0EC6" w:rsidP="00E56F81">
      <w:pPr>
        <w:pStyle w:val="BodyText"/>
        <w:ind w:left="111" w:right="158"/>
      </w:pPr>
      <w:r>
        <w:t>The Workforce Partnership and Subrecipient agree that:</w:t>
      </w:r>
    </w:p>
    <w:p w14:paraId="2E2442C2" w14:textId="28B3A7AD" w:rsidR="00B62EC0" w:rsidRPr="00756207" w:rsidRDefault="001D0EC6" w:rsidP="00E56F81">
      <w:pPr>
        <w:pStyle w:val="Bullet"/>
      </w:pPr>
      <w:r w:rsidRPr="00756207">
        <w:t>Each party shall keep all information that is exchanged between them in the strictest confidence</w:t>
      </w:r>
      <w:r w:rsidRPr="00756207">
        <w:rPr>
          <w:spacing w:val="-3"/>
        </w:rPr>
        <w:t xml:space="preserve"> </w:t>
      </w:r>
      <w:r w:rsidRPr="00756207">
        <w:t>and</w:t>
      </w:r>
      <w:r w:rsidRPr="00756207">
        <w:rPr>
          <w:spacing w:val="-5"/>
        </w:rPr>
        <w:t xml:space="preserve"> </w:t>
      </w:r>
      <w:r w:rsidRPr="00756207">
        <w:t>make</w:t>
      </w:r>
      <w:r w:rsidRPr="00756207">
        <w:rPr>
          <w:spacing w:val="-3"/>
        </w:rPr>
        <w:t xml:space="preserve"> </w:t>
      </w:r>
      <w:r w:rsidRPr="00756207">
        <w:t>such</w:t>
      </w:r>
      <w:r w:rsidRPr="00756207">
        <w:rPr>
          <w:spacing w:val="-3"/>
        </w:rPr>
        <w:t xml:space="preserve"> </w:t>
      </w:r>
      <w:r w:rsidRPr="00756207">
        <w:t>information</w:t>
      </w:r>
      <w:r w:rsidRPr="00756207">
        <w:rPr>
          <w:spacing w:val="-3"/>
        </w:rPr>
        <w:t xml:space="preserve"> </w:t>
      </w:r>
      <w:r w:rsidRPr="00756207">
        <w:t>available</w:t>
      </w:r>
      <w:r w:rsidRPr="00756207">
        <w:rPr>
          <w:spacing w:val="-3"/>
        </w:rPr>
        <w:t xml:space="preserve"> </w:t>
      </w:r>
      <w:r w:rsidRPr="00756207">
        <w:t>to</w:t>
      </w:r>
      <w:r w:rsidRPr="00756207">
        <w:rPr>
          <w:spacing w:val="-3"/>
        </w:rPr>
        <w:t xml:space="preserve"> </w:t>
      </w:r>
      <w:r w:rsidRPr="00756207">
        <w:t>their</w:t>
      </w:r>
      <w:r w:rsidRPr="00756207">
        <w:rPr>
          <w:spacing w:val="-4"/>
        </w:rPr>
        <w:t xml:space="preserve"> </w:t>
      </w:r>
      <w:r w:rsidRPr="00756207">
        <w:t>own</w:t>
      </w:r>
      <w:r w:rsidRPr="00756207">
        <w:rPr>
          <w:spacing w:val="-3"/>
        </w:rPr>
        <w:t xml:space="preserve"> </w:t>
      </w:r>
      <w:r w:rsidRPr="00756207">
        <w:t>employees</w:t>
      </w:r>
      <w:r w:rsidRPr="00756207">
        <w:rPr>
          <w:spacing w:val="-2"/>
        </w:rPr>
        <w:t xml:space="preserve"> </w:t>
      </w:r>
      <w:r w:rsidRPr="00756207">
        <w:t>only</w:t>
      </w:r>
      <w:r w:rsidRPr="00756207">
        <w:rPr>
          <w:spacing w:val="-2"/>
        </w:rPr>
        <w:t xml:space="preserve"> </w:t>
      </w:r>
      <w:r w:rsidRPr="00756207">
        <w:t>on</w:t>
      </w:r>
      <w:r w:rsidRPr="00756207">
        <w:rPr>
          <w:spacing w:val="-3"/>
        </w:rPr>
        <w:t xml:space="preserve"> </w:t>
      </w:r>
      <w:r w:rsidRPr="00756207">
        <w:t>a</w:t>
      </w:r>
      <w:r w:rsidRPr="00756207">
        <w:rPr>
          <w:spacing w:val="-5"/>
        </w:rPr>
        <w:t xml:space="preserve"> </w:t>
      </w:r>
      <w:r w:rsidRPr="00756207">
        <w:t>"need- to-know" basis.</w:t>
      </w:r>
    </w:p>
    <w:p w14:paraId="7B893A9C" w14:textId="1F0649A7" w:rsidR="001D0EC6" w:rsidRPr="00E56F81" w:rsidRDefault="001D0EC6" w:rsidP="00E56F81">
      <w:pPr>
        <w:pStyle w:val="Bullet"/>
      </w:pPr>
      <w:r w:rsidRPr="000F21F0">
        <w:t>Subrecipient agrees that information obtained under this Contract will not be reproduced,</w:t>
      </w:r>
      <w:r w:rsidRPr="000F21F0">
        <w:rPr>
          <w:spacing w:val="-1"/>
        </w:rPr>
        <w:t xml:space="preserve"> </w:t>
      </w:r>
      <w:r w:rsidRPr="000F21F0">
        <w:t>published,</w:t>
      </w:r>
      <w:r w:rsidRPr="000F21F0">
        <w:rPr>
          <w:spacing w:val="-4"/>
        </w:rPr>
        <w:t xml:space="preserve"> </w:t>
      </w:r>
      <w:r w:rsidRPr="000F21F0">
        <w:t>sold</w:t>
      </w:r>
      <w:r w:rsidRPr="000F21F0">
        <w:rPr>
          <w:spacing w:val="-3"/>
        </w:rPr>
        <w:t xml:space="preserve"> </w:t>
      </w:r>
      <w:r w:rsidRPr="000F21F0">
        <w:t>or</w:t>
      </w:r>
      <w:r w:rsidRPr="000F21F0">
        <w:rPr>
          <w:spacing w:val="-4"/>
        </w:rPr>
        <w:t xml:space="preserve"> </w:t>
      </w:r>
      <w:r w:rsidRPr="000F21F0">
        <w:t>released</w:t>
      </w:r>
      <w:r w:rsidRPr="000F21F0">
        <w:rPr>
          <w:spacing w:val="-3"/>
        </w:rPr>
        <w:t xml:space="preserve"> </w:t>
      </w:r>
      <w:r w:rsidRPr="000F21F0">
        <w:t>in</w:t>
      </w:r>
      <w:r w:rsidRPr="000F21F0">
        <w:rPr>
          <w:spacing w:val="-3"/>
        </w:rPr>
        <w:t xml:space="preserve"> it</w:t>
      </w:r>
      <w:r w:rsidR="004A5022" w:rsidRPr="000F21F0">
        <w:rPr>
          <w:spacing w:val="-3"/>
        </w:rPr>
        <w:t>s</w:t>
      </w:r>
      <w:r w:rsidRPr="000F21F0">
        <w:rPr>
          <w:spacing w:val="-3"/>
        </w:rPr>
        <w:t xml:space="preserve"> </w:t>
      </w:r>
      <w:r w:rsidRPr="000F21F0">
        <w:t>original form</w:t>
      </w:r>
      <w:r w:rsidRPr="000F21F0">
        <w:rPr>
          <w:spacing w:val="-3"/>
        </w:rPr>
        <w:t xml:space="preserve"> n</w:t>
      </w:r>
      <w:r w:rsidRPr="000F21F0">
        <w:t>or</w:t>
      </w:r>
      <w:r w:rsidRPr="000F21F0">
        <w:rPr>
          <w:spacing w:val="-1"/>
        </w:rPr>
        <w:t xml:space="preserve"> </w:t>
      </w:r>
      <w:r w:rsidRPr="000F21F0">
        <w:t>in</w:t>
      </w:r>
      <w:r w:rsidRPr="000F21F0">
        <w:rPr>
          <w:spacing w:val="-3"/>
        </w:rPr>
        <w:t xml:space="preserve"> </w:t>
      </w:r>
      <w:r w:rsidRPr="000F21F0">
        <w:t>any</w:t>
      </w:r>
      <w:r w:rsidRPr="000F21F0">
        <w:rPr>
          <w:spacing w:val="-2"/>
        </w:rPr>
        <w:t xml:space="preserve"> </w:t>
      </w:r>
      <w:r w:rsidRPr="000F21F0">
        <w:t>other</w:t>
      </w:r>
      <w:r w:rsidRPr="000F21F0">
        <w:rPr>
          <w:spacing w:val="-4"/>
        </w:rPr>
        <w:t xml:space="preserve"> </w:t>
      </w:r>
      <w:r w:rsidRPr="000F21F0">
        <w:t>form</w:t>
      </w:r>
      <w:r w:rsidRPr="000F21F0">
        <w:rPr>
          <w:spacing w:val="-4"/>
        </w:rPr>
        <w:t xml:space="preserve"> </w:t>
      </w:r>
      <w:r w:rsidRPr="000F21F0">
        <w:t>for</w:t>
      </w:r>
      <w:r w:rsidRPr="000F21F0">
        <w:rPr>
          <w:spacing w:val="-4"/>
        </w:rPr>
        <w:t xml:space="preserve"> </w:t>
      </w:r>
      <w:r w:rsidRPr="000F21F0">
        <w:t>any</w:t>
      </w:r>
      <w:r w:rsidRPr="000F21F0">
        <w:rPr>
          <w:spacing w:val="-2"/>
        </w:rPr>
        <w:t xml:space="preserve"> </w:t>
      </w:r>
      <w:r w:rsidRPr="000F21F0">
        <w:t>purpose other than those specifically identified in this Contract.</w:t>
      </w:r>
    </w:p>
    <w:p w14:paraId="6E75B850" w14:textId="12D41F5D" w:rsidR="001D0EC6" w:rsidRPr="00C95BDF" w:rsidRDefault="001D0EC6" w:rsidP="00E56F81">
      <w:pPr>
        <w:pStyle w:val="Bullet"/>
      </w:pPr>
      <w:r w:rsidRPr="000F21F0">
        <w:t>Aggregate Summaries:</w:t>
      </w:r>
      <w:r w:rsidRPr="000F21F0">
        <w:rPr>
          <w:spacing w:val="40"/>
        </w:rPr>
        <w:t xml:space="preserve"> </w:t>
      </w:r>
      <w:r w:rsidRPr="000F21F0">
        <w:t>All reports and/or publications developed by the Subrecipient based on data obtained under this Contract shall contain confidential data in aggregated or statistical summary form only.</w:t>
      </w:r>
      <w:r w:rsidRPr="000F21F0">
        <w:rPr>
          <w:spacing w:val="40"/>
        </w:rPr>
        <w:t xml:space="preserve"> </w:t>
      </w:r>
      <w:r w:rsidRPr="000F21F0">
        <w:t>"Aggregated" refers</w:t>
      </w:r>
      <w:r w:rsidRPr="000F21F0">
        <w:rPr>
          <w:spacing w:val="-4"/>
        </w:rPr>
        <w:t xml:space="preserve"> </w:t>
      </w:r>
      <w:r w:rsidRPr="000F21F0">
        <w:t>to</w:t>
      </w:r>
      <w:r w:rsidRPr="000F21F0">
        <w:rPr>
          <w:spacing w:val="-3"/>
        </w:rPr>
        <w:t xml:space="preserve"> </w:t>
      </w:r>
      <w:r w:rsidRPr="000F21F0">
        <w:t>a</w:t>
      </w:r>
      <w:r w:rsidRPr="000F21F0">
        <w:rPr>
          <w:spacing w:val="-4"/>
        </w:rPr>
        <w:t xml:space="preserve"> </w:t>
      </w:r>
      <w:r w:rsidRPr="000F21F0">
        <w:t>data</w:t>
      </w:r>
      <w:r w:rsidRPr="000F21F0">
        <w:rPr>
          <w:spacing w:val="-4"/>
        </w:rPr>
        <w:t xml:space="preserve"> </w:t>
      </w:r>
      <w:r w:rsidRPr="000F21F0">
        <w:t>output</w:t>
      </w:r>
      <w:r w:rsidRPr="000F21F0">
        <w:rPr>
          <w:spacing w:val="-3"/>
        </w:rPr>
        <w:t xml:space="preserve"> </w:t>
      </w:r>
      <w:r w:rsidRPr="000F21F0">
        <w:t>that</w:t>
      </w:r>
      <w:r w:rsidRPr="000F21F0">
        <w:rPr>
          <w:spacing w:val="-1"/>
        </w:rPr>
        <w:t xml:space="preserve"> </w:t>
      </w:r>
      <w:r w:rsidRPr="000F21F0">
        <w:t>does</w:t>
      </w:r>
      <w:r w:rsidRPr="000F21F0">
        <w:rPr>
          <w:spacing w:val="-4"/>
        </w:rPr>
        <w:t xml:space="preserve"> </w:t>
      </w:r>
      <w:r w:rsidRPr="000F21F0">
        <w:t>not</w:t>
      </w:r>
      <w:r w:rsidRPr="000F21F0">
        <w:rPr>
          <w:spacing w:val="-3"/>
        </w:rPr>
        <w:t xml:space="preserve"> </w:t>
      </w:r>
      <w:r w:rsidRPr="000F21F0">
        <w:t>allow</w:t>
      </w:r>
      <w:r w:rsidRPr="000F21F0">
        <w:rPr>
          <w:spacing w:val="-3"/>
        </w:rPr>
        <w:t xml:space="preserve"> </w:t>
      </w:r>
      <w:r w:rsidRPr="000F21F0">
        <w:t>identification</w:t>
      </w:r>
      <w:r w:rsidRPr="000F21F0">
        <w:rPr>
          <w:spacing w:val="-3"/>
        </w:rPr>
        <w:t xml:space="preserve"> </w:t>
      </w:r>
      <w:r w:rsidRPr="000F21F0">
        <w:t>of</w:t>
      </w:r>
      <w:r w:rsidRPr="000F21F0">
        <w:rPr>
          <w:spacing w:val="-3"/>
        </w:rPr>
        <w:t xml:space="preserve"> </w:t>
      </w:r>
      <w:r w:rsidRPr="000F21F0">
        <w:t>an</w:t>
      </w:r>
      <w:r w:rsidRPr="000F21F0">
        <w:rPr>
          <w:spacing w:val="-4"/>
        </w:rPr>
        <w:t xml:space="preserve"> </w:t>
      </w:r>
      <w:r w:rsidRPr="000F21F0">
        <w:t>individual</w:t>
      </w:r>
      <w:r w:rsidRPr="000F21F0">
        <w:rPr>
          <w:spacing w:val="-3"/>
        </w:rPr>
        <w:t xml:space="preserve"> </w:t>
      </w:r>
      <w:r w:rsidRPr="000F21F0">
        <w:t>or</w:t>
      </w:r>
      <w:r w:rsidRPr="000F21F0">
        <w:rPr>
          <w:spacing w:val="-3"/>
        </w:rPr>
        <w:t xml:space="preserve"> </w:t>
      </w:r>
      <w:r w:rsidRPr="000F21F0">
        <w:t xml:space="preserve">employer </w:t>
      </w:r>
      <w:r w:rsidRPr="000F21F0">
        <w:rPr>
          <w:spacing w:val="-2"/>
        </w:rPr>
        <w:t>unit.</w:t>
      </w:r>
    </w:p>
    <w:p w14:paraId="14464025" w14:textId="662315C0" w:rsidR="001D0EC6" w:rsidRPr="00E56F81" w:rsidRDefault="001D0EC6" w:rsidP="00E56F81">
      <w:pPr>
        <w:pStyle w:val="Bullet"/>
      </w:pPr>
      <w:r w:rsidRPr="000F21F0">
        <w:t>Publication:</w:t>
      </w:r>
      <w:r w:rsidRPr="000F21F0">
        <w:rPr>
          <w:spacing w:val="40"/>
        </w:rPr>
        <w:t xml:space="preserve"> </w:t>
      </w:r>
      <w:r w:rsidRPr="000F21F0">
        <w:t>Prior</w:t>
      </w:r>
      <w:r w:rsidRPr="000F21F0">
        <w:rPr>
          <w:spacing w:val="-2"/>
        </w:rPr>
        <w:t xml:space="preserve"> </w:t>
      </w:r>
      <w:r w:rsidRPr="000F21F0">
        <w:t>to</w:t>
      </w:r>
      <w:r w:rsidRPr="000F21F0">
        <w:rPr>
          <w:spacing w:val="-1"/>
        </w:rPr>
        <w:t xml:space="preserve"> </w:t>
      </w:r>
      <w:r w:rsidRPr="000F21F0">
        <w:t>publication, Subrecipient shall</w:t>
      </w:r>
      <w:r w:rsidRPr="000F21F0">
        <w:rPr>
          <w:spacing w:val="-1"/>
        </w:rPr>
        <w:t xml:space="preserve"> </w:t>
      </w:r>
      <w:r w:rsidRPr="000F21F0">
        <w:t>carefully analyze</w:t>
      </w:r>
      <w:r w:rsidRPr="000F21F0">
        <w:rPr>
          <w:spacing w:val="-3"/>
        </w:rPr>
        <w:t xml:space="preserve"> </w:t>
      </w:r>
      <w:r w:rsidRPr="000F21F0">
        <w:t>aggregated data</w:t>
      </w:r>
      <w:r w:rsidRPr="000F21F0">
        <w:rPr>
          <w:spacing w:val="-3"/>
        </w:rPr>
        <w:t xml:space="preserve"> </w:t>
      </w:r>
      <w:r w:rsidRPr="000F21F0">
        <w:t>outputs</w:t>
      </w:r>
      <w:r w:rsidRPr="000F21F0">
        <w:rPr>
          <w:spacing w:val="-5"/>
        </w:rPr>
        <w:t xml:space="preserve"> </w:t>
      </w:r>
      <w:r w:rsidRPr="000F21F0">
        <w:t>to</w:t>
      </w:r>
      <w:r w:rsidRPr="000F21F0">
        <w:rPr>
          <w:spacing w:val="-5"/>
        </w:rPr>
        <w:t xml:space="preserve"> </w:t>
      </w:r>
      <w:r w:rsidRPr="000F21F0">
        <w:t>ensure</w:t>
      </w:r>
      <w:r w:rsidRPr="000F21F0">
        <w:rPr>
          <w:spacing w:val="-5"/>
        </w:rPr>
        <w:t xml:space="preserve"> </w:t>
      </w:r>
      <w:r w:rsidRPr="000F21F0">
        <w:t>the</w:t>
      </w:r>
      <w:r w:rsidRPr="000F21F0">
        <w:rPr>
          <w:spacing w:val="-3"/>
        </w:rPr>
        <w:t xml:space="preserve"> </w:t>
      </w:r>
      <w:r w:rsidRPr="000F21F0">
        <w:t>identity</w:t>
      </w:r>
      <w:r w:rsidRPr="000F21F0">
        <w:rPr>
          <w:spacing w:val="-5"/>
        </w:rPr>
        <w:t xml:space="preserve"> </w:t>
      </w:r>
      <w:r w:rsidRPr="000F21F0">
        <w:t>of</w:t>
      </w:r>
      <w:r w:rsidRPr="000F21F0">
        <w:rPr>
          <w:spacing w:val="-4"/>
        </w:rPr>
        <w:t xml:space="preserve"> </w:t>
      </w:r>
      <w:r w:rsidRPr="000F21F0">
        <w:t>individuals</w:t>
      </w:r>
      <w:r w:rsidRPr="000F21F0">
        <w:rPr>
          <w:spacing w:val="-2"/>
        </w:rPr>
        <w:t xml:space="preserve"> </w:t>
      </w:r>
      <w:r w:rsidRPr="000F21F0">
        <w:t>and/or</w:t>
      </w:r>
      <w:r w:rsidRPr="000F21F0">
        <w:rPr>
          <w:spacing w:val="-4"/>
        </w:rPr>
        <w:t xml:space="preserve"> </w:t>
      </w:r>
      <w:r w:rsidRPr="000F21F0">
        <w:t>employer</w:t>
      </w:r>
      <w:r w:rsidRPr="000F21F0">
        <w:rPr>
          <w:spacing w:val="-1"/>
        </w:rPr>
        <w:t xml:space="preserve"> </w:t>
      </w:r>
      <w:r w:rsidRPr="000F21F0">
        <w:lastRenderedPageBreak/>
        <w:t>units</w:t>
      </w:r>
      <w:r w:rsidRPr="000F21F0">
        <w:rPr>
          <w:spacing w:val="-5"/>
        </w:rPr>
        <w:t xml:space="preserve"> </w:t>
      </w:r>
      <w:r w:rsidRPr="000F21F0">
        <w:t>cannot</w:t>
      </w:r>
      <w:r w:rsidRPr="000F21F0">
        <w:rPr>
          <w:spacing w:val="-1"/>
        </w:rPr>
        <w:t xml:space="preserve"> </w:t>
      </w:r>
      <w:r w:rsidRPr="000F21F0">
        <w:t>be inferred pursuant to Unemployment Insurance Code Section 1094(c).</w:t>
      </w:r>
      <w:r w:rsidRPr="000F21F0">
        <w:rPr>
          <w:spacing w:val="40"/>
        </w:rPr>
        <w:t xml:space="preserve"> </w:t>
      </w:r>
      <w:r w:rsidRPr="000F21F0">
        <w:t>Personal identifiers must be removed.</w:t>
      </w:r>
      <w:r w:rsidRPr="000F21F0">
        <w:rPr>
          <w:spacing w:val="40"/>
        </w:rPr>
        <w:t xml:space="preserve"> </w:t>
      </w:r>
      <w:r w:rsidRPr="000F21F0">
        <w:t xml:space="preserve">Geographic identifiers should be specified only in large areas and as needed, and variables should be recorded to protect </w:t>
      </w:r>
      <w:r w:rsidRPr="000F21F0">
        <w:rPr>
          <w:spacing w:val="-2"/>
        </w:rPr>
        <w:t>confidentiality.</w:t>
      </w:r>
    </w:p>
    <w:p w14:paraId="302A5B00" w14:textId="602B3B79" w:rsidR="001D0EC6" w:rsidRPr="00C95BDF" w:rsidRDefault="001D0EC6" w:rsidP="00E56F81">
      <w:pPr>
        <w:pStyle w:val="Bullet"/>
      </w:pPr>
      <w:r w:rsidRPr="000F21F0">
        <w:t>Minimum</w:t>
      </w:r>
      <w:r w:rsidRPr="000F21F0">
        <w:rPr>
          <w:spacing w:val="-3"/>
        </w:rPr>
        <w:t xml:space="preserve"> </w:t>
      </w:r>
      <w:r w:rsidRPr="000F21F0">
        <w:t>Data</w:t>
      </w:r>
      <w:r w:rsidRPr="000F21F0">
        <w:rPr>
          <w:spacing w:val="-4"/>
        </w:rPr>
        <w:t xml:space="preserve"> </w:t>
      </w:r>
      <w:r w:rsidRPr="000F21F0">
        <w:t>Cell</w:t>
      </w:r>
      <w:r w:rsidRPr="000F21F0">
        <w:rPr>
          <w:spacing w:val="-3"/>
        </w:rPr>
        <w:t xml:space="preserve"> </w:t>
      </w:r>
      <w:r w:rsidRPr="000F21F0">
        <w:t>Size:</w:t>
      </w:r>
      <w:r w:rsidRPr="000F21F0">
        <w:rPr>
          <w:spacing w:val="40"/>
        </w:rPr>
        <w:t xml:space="preserve"> </w:t>
      </w:r>
      <w:r w:rsidRPr="000F21F0">
        <w:t>The</w:t>
      </w:r>
      <w:r w:rsidRPr="000F21F0">
        <w:rPr>
          <w:spacing w:val="-4"/>
        </w:rPr>
        <w:t xml:space="preserve"> </w:t>
      </w:r>
      <w:r w:rsidRPr="000F21F0">
        <w:t>minimum</w:t>
      </w:r>
      <w:r w:rsidRPr="000F21F0">
        <w:rPr>
          <w:spacing w:val="-1"/>
        </w:rPr>
        <w:t xml:space="preserve"> </w:t>
      </w:r>
      <w:r w:rsidRPr="000F21F0">
        <w:t>data</w:t>
      </w:r>
      <w:r w:rsidRPr="000F21F0">
        <w:rPr>
          <w:spacing w:val="-4"/>
        </w:rPr>
        <w:t xml:space="preserve"> </w:t>
      </w:r>
      <w:r w:rsidRPr="000F21F0">
        <w:t>cell</w:t>
      </w:r>
      <w:r w:rsidRPr="000F21F0">
        <w:rPr>
          <w:spacing w:val="-3"/>
        </w:rPr>
        <w:t xml:space="preserve"> </w:t>
      </w:r>
      <w:r w:rsidRPr="000F21F0">
        <w:t>size</w:t>
      </w:r>
      <w:r w:rsidRPr="000F21F0">
        <w:rPr>
          <w:spacing w:val="-3"/>
        </w:rPr>
        <w:t xml:space="preserve"> </w:t>
      </w:r>
      <w:r w:rsidRPr="000F21F0">
        <w:t>or</w:t>
      </w:r>
      <w:r w:rsidRPr="000F21F0">
        <w:rPr>
          <w:spacing w:val="-3"/>
        </w:rPr>
        <w:t xml:space="preserve"> </w:t>
      </w:r>
      <w:r w:rsidRPr="000F21F0">
        <w:t>derivation</w:t>
      </w:r>
      <w:r w:rsidRPr="000F21F0">
        <w:rPr>
          <w:spacing w:val="-4"/>
        </w:rPr>
        <w:t xml:space="preserve"> </w:t>
      </w:r>
      <w:r w:rsidRPr="000F21F0">
        <w:t>thereof</w:t>
      </w:r>
      <w:r w:rsidRPr="000F21F0">
        <w:rPr>
          <w:spacing w:val="-3"/>
        </w:rPr>
        <w:t xml:space="preserve"> </w:t>
      </w:r>
      <w:r w:rsidRPr="000F21F0">
        <w:t>shall</w:t>
      </w:r>
      <w:r w:rsidRPr="000F21F0">
        <w:rPr>
          <w:spacing w:val="-3"/>
        </w:rPr>
        <w:t xml:space="preserve"> </w:t>
      </w:r>
      <w:r w:rsidRPr="000F21F0">
        <w:t>be three participants for any data table released to outside parties or to the public.</w:t>
      </w:r>
    </w:p>
    <w:p w14:paraId="29D91EC0" w14:textId="2541EE68" w:rsidR="00460B3E" w:rsidRPr="000F21F0" w:rsidRDefault="001D0EC6" w:rsidP="00E56F81">
      <w:pPr>
        <w:pStyle w:val="Bullet"/>
      </w:pPr>
      <w:r w:rsidRPr="000F21F0">
        <w:t>Subrecipients</w:t>
      </w:r>
      <w:r w:rsidR="002163ED" w:rsidRPr="00756207">
        <w:t xml:space="preserve"> agree</w:t>
      </w:r>
      <w:r w:rsidRPr="000F21F0">
        <w:rPr>
          <w:spacing w:val="-6"/>
        </w:rPr>
        <w:t xml:space="preserve"> </w:t>
      </w:r>
      <w:r w:rsidRPr="000F21F0">
        <w:t>that</w:t>
      </w:r>
      <w:r w:rsidRPr="000F21F0">
        <w:rPr>
          <w:spacing w:val="-5"/>
        </w:rPr>
        <w:t xml:space="preserve"> </w:t>
      </w:r>
      <w:r w:rsidRPr="000F21F0">
        <w:t>no</w:t>
      </w:r>
      <w:r w:rsidRPr="000F21F0">
        <w:rPr>
          <w:spacing w:val="-4"/>
        </w:rPr>
        <w:t xml:space="preserve"> </w:t>
      </w:r>
      <w:r w:rsidRPr="000F21F0">
        <w:t>disaggregate</w:t>
      </w:r>
      <w:r w:rsidRPr="000F21F0">
        <w:rPr>
          <w:spacing w:val="-6"/>
        </w:rPr>
        <w:t xml:space="preserve"> </w:t>
      </w:r>
      <w:r w:rsidRPr="000F21F0">
        <w:t>data,</w:t>
      </w:r>
      <w:r w:rsidRPr="000F21F0">
        <w:rPr>
          <w:spacing w:val="-2"/>
        </w:rPr>
        <w:t xml:space="preserve"> </w:t>
      </w:r>
      <w:r w:rsidRPr="000F21F0">
        <w:t>identifying</w:t>
      </w:r>
      <w:r w:rsidRPr="000F21F0">
        <w:rPr>
          <w:spacing w:val="-4"/>
        </w:rPr>
        <w:t xml:space="preserve"> </w:t>
      </w:r>
      <w:r w:rsidRPr="000F21F0">
        <w:t>individuals</w:t>
      </w:r>
      <w:r w:rsidRPr="000F21F0">
        <w:rPr>
          <w:spacing w:val="-3"/>
        </w:rPr>
        <w:t xml:space="preserve"> </w:t>
      </w:r>
      <w:r w:rsidRPr="000F21F0">
        <w:t>or</w:t>
      </w:r>
      <w:r w:rsidRPr="000F21F0">
        <w:rPr>
          <w:spacing w:val="-2"/>
        </w:rPr>
        <w:t xml:space="preserve"> </w:t>
      </w:r>
      <w:r w:rsidRPr="000F21F0">
        <w:t>employers,</w:t>
      </w:r>
      <w:r w:rsidRPr="000F21F0">
        <w:rPr>
          <w:spacing w:val="-4"/>
        </w:rPr>
        <w:t xml:space="preserve"> </w:t>
      </w:r>
      <w:r w:rsidRPr="000F21F0">
        <w:t>shall</w:t>
      </w:r>
      <w:r w:rsidRPr="000F21F0">
        <w:rPr>
          <w:spacing w:val="-4"/>
        </w:rPr>
        <w:t xml:space="preserve"> </w:t>
      </w:r>
      <w:r w:rsidRPr="000F21F0">
        <w:t>be released to outside parties or the public.</w:t>
      </w:r>
    </w:p>
    <w:p w14:paraId="7AE2B789" w14:textId="5D13166A" w:rsidR="00460B3E" w:rsidRPr="00756207" w:rsidRDefault="00B47931" w:rsidP="00E56F81">
      <w:pPr>
        <w:pStyle w:val="Bullet"/>
        <w:rPr>
          <w:sz w:val="21"/>
        </w:rPr>
      </w:pPr>
      <w:r>
        <w:t>When e</w:t>
      </w:r>
      <w:r w:rsidR="00460B3E" w:rsidRPr="000F21F0">
        <w:t>ach party provide</w:t>
      </w:r>
      <w:r>
        <w:t>s</w:t>
      </w:r>
      <w:r w:rsidR="00460B3E" w:rsidRPr="000F21F0">
        <w:t xml:space="preserve"> its employees with access to confidential information</w:t>
      </w:r>
      <w:r>
        <w:t>,</w:t>
      </w:r>
      <w:r w:rsidR="00460B3E" w:rsidRPr="000F21F0">
        <w:t xml:space="preserve"> written instructions</w:t>
      </w:r>
      <w:r w:rsidR="00460B3E" w:rsidRPr="000F21F0">
        <w:rPr>
          <w:spacing w:val="-3"/>
        </w:rPr>
        <w:t xml:space="preserve"> </w:t>
      </w:r>
      <w:r w:rsidR="00460B3E" w:rsidRPr="000F21F0">
        <w:t>fully</w:t>
      </w:r>
      <w:r w:rsidR="00460B3E" w:rsidRPr="000F21F0">
        <w:rPr>
          <w:spacing w:val="-3"/>
        </w:rPr>
        <w:t xml:space="preserve"> </w:t>
      </w:r>
      <w:r w:rsidR="00460B3E" w:rsidRPr="000F21F0">
        <w:t>disclosing</w:t>
      </w:r>
      <w:r w:rsidR="00460B3E" w:rsidRPr="000F21F0">
        <w:rPr>
          <w:spacing w:val="-4"/>
        </w:rPr>
        <w:t xml:space="preserve"> </w:t>
      </w:r>
      <w:r w:rsidR="00460B3E" w:rsidRPr="000F21F0">
        <w:t>and</w:t>
      </w:r>
      <w:r w:rsidR="00460B3E" w:rsidRPr="000F21F0">
        <w:rPr>
          <w:spacing w:val="-4"/>
        </w:rPr>
        <w:t xml:space="preserve"> </w:t>
      </w:r>
      <w:r w:rsidR="00460B3E" w:rsidRPr="000F21F0">
        <w:t>explaining</w:t>
      </w:r>
      <w:r w:rsidR="00460B3E" w:rsidRPr="000F21F0">
        <w:rPr>
          <w:spacing w:val="-4"/>
        </w:rPr>
        <w:t xml:space="preserve"> </w:t>
      </w:r>
      <w:r w:rsidR="00460B3E" w:rsidRPr="000F21F0">
        <w:t>the</w:t>
      </w:r>
      <w:r w:rsidR="00460B3E" w:rsidRPr="000F21F0">
        <w:rPr>
          <w:spacing w:val="-6"/>
        </w:rPr>
        <w:t xml:space="preserve"> </w:t>
      </w:r>
      <w:r w:rsidR="00460B3E" w:rsidRPr="000F21F0">
        <w:t>penalties</w:t>
      </w:r>
      <w:r w:rsidR="00460B3E" w:rsidRPr="000F21F0">
        <w:rPr>
          <w:spacing w:val="-3"/>
        </w:rPr>
        <w:t xml:space="preserve"> </w:t>
      </w:r>
      <w:r w:rsidR="00460B3E" w:rsidRPr="000F21F0">
        <w:t>for</w:t>
      </w:r>
      <w:r w:rsidR="00460B3E" w:rsidRPr="000F21F0">
        <w:rPr>
          <w:spacing w:val="-2"/>
        </w:rPr>
        <w:t xml:space="preserve"> </w:t>
      </w:r>
      <w:r w:rsidR="00460B3E" w:rsidRPr="000F21F0">
        <w:t>unauthorized</w:t>
      </w:r>
      <w:r w:rsidR="00460B3E" w:rsidRPr="000F21F0">
        <w:rPr>
          <w:spacing w:val="-8"/>
        </w:rPr>
        <w:t xml:space="preserve"> </w:t>
      </w:r>
      <w:r w:rsidR="00460B3E" w:rsidRPr="000F21F0">
        <w:t>use</w:t>
      </w:r>
      <w:r w:rsidR="00460B3E" w:rsidRPr="000F21F0">
        <w:rPr>
          <w:spacing w:val="-4"/>
        </w:rPr>
        <w:t xml:space="preserve"> </w:t>
      </w:r>
      <w:r w:rsidR="00460B3E" w:rsidRPr="000F21F0">
        <w:t>or</w:t>
      </w:r>
      <w:r w:rsidR="00460B3E" w:rsidRPr="000F21F0">
        <w:rPr>
          <w:spacing w:val="-5"/>
        </w:rPr>
        <w:t xml:space="preserve"> </w:t>
      </w:r>
      <w:r w:rsidR="00460B3E" w:rsidRPr="000F21F0">
        <w:t>disclosure</w:t>
      </w:r>
      <w:r w:rsidR="007D455C">
        <w:t xml:space="preserve"> o</w:t>
      </w:r>
      <w:r w:rsidR="00460B3E">
        <w:t>f</w:t>
      </w:r>
      <w:r w:rsidR="00460B3E" w:rsidRPr="00756207">
        <w:rPr>
          <w:spacing w:val="-1"/>
        </w:rPr>
        <w:t xml:space="preserve"> </w:t>
      </w:r>
      <w:r w:rsidR="00460B3E" w:rsidRPr="000F21F0">
        <w:t>confidential</w:t>
      </w:r>
      <w:r w:rsidR="00460B3E" w:rsidRPr="000F21F0">
        <w:rPr>
          <w:spacing w:val="-3"/>
        </w:rPr>
        <w:t xml:space="preserve"> </w:t>
      </w:r>
      <w:r w:rsidR="00460B3E" w:rsidRPr="000F21F0">
        <w:t>information</w:t>
      </w:r>
      <w:r w:rsidR="00460B3E" w:rsidRPr="000F21F0">
        <w:rPr>
          <w:spacing w:val="-3"/>
        </w:rPr>
        <w:t xml:space="preserve"> </w:t>
      </w:r>
      <w:r w:rsidR="00460B3E" w:rsidRPr="000F21F0">
        <w:t>found</w:t>
      </w:r>
      <w:r w:rsidR="00460B3E" w:rsidRPr="000F21F0">
        <w:rPr>
          <w:spacing w:val="-5"/>
        </w:rPr>
        <w:t xml:space="preserve"> </w:t>
      </w:r>
      <w:r w:rsidR="00460B3E" w:rsidRPr="000F21F0">
        <w:t>in</w:t>
      </w:r>
      <w:r w:rsidR="00460B3E" w:rsidRPr="000F21F0">
        <w:rPr>
          <w:spacing w:val="-3"/>
        </w:rPr>
        <w:t xml:space="preserve"> </w:t>
      </w:r>
      <w:r w:rsidR="00460B3E" w:rsidRPr="000F21F0">
        <w:t>Section</w:t>
      </w:r>
      <w:r w:rsidR="00460B3E" w:rsidRPr="000F21F0">
        <w:rPr>
          <w:spacing w:val="-5"/>
        </w:rPr>
        <w:t xml:space="preserve"> </w:t>
      </w:r>
      <w:r w:rsidR="00460B3E" w:rsidRPr="000F21F0">
        <w:t>1798.55</w:t>
      </w:r>
      <w:r w:rsidR="00460B3E" w:rsidRPr="000F21F0">
        <w:rPr>
          <w:spacing w:val="-3"/>
        </w:rPr>
        <w:t xml:space="preserve"> </w:t>
      </w:r>
      <w:r w:rsidR="00460B3E" w:rsidRPr="000F21F0">
        <w:t>of</w:t>
      </w:r>
      <w:r w:rsidR="00460B3E" w:rsidRPr="000F21F0">
        <w:rPr>
          <w:spacing w:val="-4"/>
        </w:rPr>
        <w:t xml:space="preserve"> </w:t>
      </w:r>
      <w:r w:rsidR="00460B3E" w:rsidRPr="000F21F0">
        <w:t>the</w:t>
      </w:r>
      <w:r w:rsidR="00460B3E" w:rsidRPr="000F21F0">
        <w:rPr>
          <w:spacing w:val="-5"/>
        </w:rPr>
        <w:t xml:space="preserve"> </w:t>
      </w:r>
      <w:r w:rsidR="00460B3E" w:rsidRPr="000F21F0">
        <w:t>Civil</w:t>
      </w:r>
      <w:r w:rsidR="00460B3E" w:rsidRPr="000F21F0">
        <w:rPr>
          <w:spacing w:val="-3"/>
        </w:rPr>
        <w:t xml:space="preserve"> </w:t>
      </w:r>
      <w:r w:rsidR="00460B3E" w:rsidRPr="000F21F0">
        <w:t>Code,</w:t>
      </w:r>
      <w:r w:rsidR="00460B3E" w:rsidRPr="000F21F0">
        <w:rPr>
          <w:spacing w:val="-1"/>
        </w:rPr>
        <w:t xml:space="preserve"> </w:t>
      </w:r>
      <w:r w:rsidR="00460B3E" w:rsidRPr="000F21F0">
        <w:t>Section</w:t>
      </w:r>
      <w:r w:rsidR="00460B3E" w:rsidRPr="000F21F0">
        <w:rPr>
          <w:spacing w:val="-3"/>
        </w:rPr>
        <w:t xml:space="preserve"> </w:t>
      </w:r>
      <w:r w:rsidR="00460B3E" w:rsidRPr="000F21F0">
        <w:t>502</w:t>
      </w:r>
      <w:r w:rsidR="00460B3E" w:rsidRPr="000F21F0">
        <w:rPr>
          <w:spacing w:val="-3"/>
        </w:rPr>
        <w:t xml:space="preserve"> </w:t>
      </w:r>
      <w:r w:rsidR="00460B3E" w:rsidRPr="000F21F0">
        <w:t>of</w:t>
      </w:r>
      <w:r w:rsidR="00460B3E" w:rsidRPr="000F21F0">
        <w:rPr>
          <w:spacing w:val="-4"/>
        </w:rPr>
        <w:t xml:space="preserve"> </w:t>
      </w:r>
      <w:r w:rsidR="00460B3E" w:rsidRPr="000F21F0">
        <w:t>the Penal Code, Section 2111 of the Unemployment Insurance Code, Section 10850 of the Welfare and Institutions Code and other applicable local, state and federal laws</w:t>
      </w:r>
      <w:r w:rsidR="00672030">
        <w:t>, must also be provided</w:t>
      </w:r>
      <w:r w:rsidR="00460B3E" w:rsidRPr="000F21F0">
        <w:t>.</w:t>
      </w:r>
    </w:p>
    <w:p w14:paraId="5395BE16" w14:textId="6D69C03F" w:rsidR="00460B3E" w:rsidRPr="00C95BDF" w:rsidRDefault="00460B3E" w:rsidP="00E56F81">
      <w:pPr>
        <w:pStyle w:val="Bullet"/>
      </w:pPr>
      <w:r w:rsidRPr="000F21F0">
        <w:t>Each party shall (where it is appropriate) store and process information in electronic</w:t>
      </w:r>
      <w:r w:rsidRPr="000F21F0">
        <w:rPr>
          <w:spacing w:val="40"/>
        </w:rPr>
        <w:t xml:space="preserve"> </w:t>
      </w:r>
      <w:r w:rsidRPr="000F21F0">
        <w:t>format,</w:t>
      </w:r>
      <w:r w:rsidRPr="000F21F0">
        <w:rPr>
          <w:spacing w:val="-1"/>
        </w:rPr>
        <w:t xml:space="preserve"> </w:t>
      </w:r>
      <w:r w:rsidRPr="000F21F0">
        <w:t>in</w:t>
      </w:r>
      <w:r w:rsidRPr="000F21F0">
        <w:rPr>
          <w:spacing w:val="-4"/>
        </w:rPr>
        <w:t xml:space="preserve"> </w:t>
      </w:r>
      <w:r w:rsidRPr="000F21F0">
        <w:t>such</w:t>
      </w:r>
      <w:r w:rsidRPr="000F21F0">
        <w:rPr>
          <w:spacing w:val="-3"/>
        </w:rPr>
        <w:t xml:space="preserve"> </w:t>
      </w:r>
      <w:r w:rsidRPr="000F21F0">
        <w:t>a</w:t>
      </w:r>
      <w:r w:rsidRPr="000F21F0">
        <w:rPr>
          <w:spacing w:val="-4"/>
        </w:rPr>
        <w:t xml:space="preserve"> </w:t>
      </w:r>
      <w:r w:rsidRPr="000F21F0">
        <w:t>way</w:t>
      </w:r>
      <w:r w:rsidRPr="000F21F0">
        <w:rPr>
          <w:spacing w:val="-4"/>
        </w:rPr>
        <w:t xml:space="preserve"> </w:t>
      </w:r>
      <w:r w:rsidRPr="000F21F0">
        <w:t>that</w:t>
      </w:r>
      <w:r w:rsidRPr="000F21F0">
        <w:rPr>
          <w:spacing w:val="-1"/>
        </w:rPr>
        <w:t xml:space="preserve"> </w:t>
      </w:r>
      <w:r w:rsidRPr="000F21F0">
        <w:t>unauthorized</w:t>
      </w:r>
      <w:r w:rsidRPr="000F21F0">
        <w:rPr>
          <w:spacing w:val="-4"/>
        </w:rPr>
        <w:t xml:space="preserve"> </w:t>
      </w:r>
      <w:r w:rsidRPr="000F21F0">
        <w:t>persons</w:t>
      </w:r>
      <w:r w:rsidRPr="000F21F0">
        <w:rPr>
          <w:spacing w:val="-4"/>
        </w:rPr>
        <w:t xml:space="preserve"> </w:t>
      </w:r>
      <w:r w:rsidRPr="000F21F0">
        <w:t>cannot</w:t>
      </w:r>
      <w:r w:rsidRPr="000F21F0">
        <w:rPr>
          <w:spacing w:val="-3"/>
        </w:rPr>
        <w:t xml:space="preserve"> </w:t>
      </w:r>
      <w:r w:rsidRPr="000F21F0">
        <w:t>reasonably</w:t>
      </w:r>
      <w:r w:rsidRPr="000F21F0">
        <w:rPr>
          <w:spacing w:val="-4"/>
        </w:rPr>
        <w:t xml:space="preserve"> </w:t>
      </w:r>
      <w:r w:rsidRPr="000F21F0">
        <w:t>retrieve</w:t>
      </w:r>
      <w:r w:rsidRPr="000F21F0">
        <w:rPr>
          <w:spacing w:val="-3"/>
        </w:rPr>
        <w:t xml:space="preserve"> </w:t>
      </w:r>
      <w:r w:rsidRPr="000F21F0">
        <w:t>the</w:t>
      </w:r>
      <w:r w:rsidRPr="000F21F0">
        <w:rPr>
          <w:spacing w:val="-4"/>
        </w:rPr>
        <w:t xml:space="preserve"> </w:t>
      </w:r>
      <w:r w:rsidRPr="000F21F0">
        <w:t>information by means of a computer.</w:t>
      </w:r>
    </w:p>
    <w:p w14:paraId="472F273B" w14:textId="186800A6" w:rsidR="00460B3E" w:rsidRPr="00C95BDF" w:rsidRDefault="00460B3E" w:rsidP="00E56F81">
      <w:pPr>
        <w:pStyle w:val="Bullet"/>
      </w:pPr>
      <w:r w:rsidRPr="000F21F0">
        <w:t>Each party shall promptly return to the other party confidential information when its use ends or destroy the confidential information utilizing an approved method of destroying confidential</w:t>
      </w:r>
      <w:r w:rsidRPr="000F21F0">
        <w:rPr>
          <w:spacing w:val="-4"/>
        </w:rPr>
        <w:t xml:space="preserve"> </w:t>
      </w:r>
      <w:r w:rsidRPr="000F21F0">
        <w:t>information:</w:t>
      </w:r>
      <w:r w:rsidRPr="000F21F0">
        <w:rPr>
          <w:spacing w:val="-5"/>
        </w:rPr>
        <w:t xml:space="preserve"> </w:t>
      </w:r>
      <w:r w:rsidRPr="000F21F0">
        <w:t>shredding,</w:t>
      </w:r>
      <w:r w:rsidRPr="000F21F0">
        <w:rPr>
          <w:spacing w:val="-3"/>
        </w:rPr>
        <w:t xml:space="preserve"> </w:t>
      </w:r>
      <w:r w:rsidRPr="000F21F0">
        <w:t>burning,</w:t>
      </w:r>
      <w:r w:rsidRPr="000F21F0">
        <w:rPr>
          <w:spacing w:val="-5"/>
        </w:rPr>
        <w:t xml:space="preserve"> </w:t>
      </w:r>
      <w:r w:rsidRPr="000F21F0">
        <w:t>or</w:t>
      </w:r>
      <w:r w:rsidRPr="000F21F0">
        <w:rPr>
          <w:spacing w:val="-5"/>
        </w:rPr>
        <w:t xml:space="preserve"> </w:t>
      </w:r>
      <w:r w:rsidRPr="000F21F0">
        <w:t>certified</w:t>
      </w:r>
      <w:r w:rsidRPr="000F21F0">
        <w:rPr>
          <w:spacing w:val="-4"/>
        </w:rPr>
        <w:t xml:space="preserve"> </w:t>
      </w:r>
      <w:r w:rsidRPr="000F21F0">
        <w:t>or</w:t>
      </w:r>
      <w:r w:rsidRPr="000F21F0">
        <w:rPr>
          <w:spacing w:val="-3"/>
        </w:rPr>
        <w:t xml:space="preserve"> </w:t>
      </w:r>
      <w:r w:rsidRPr="000F21F0">
        <w:t>witnessed</w:t>
      </w:r>
      <w:r w:rsidRPr="000F21F0">
        <w:rPr>
          <w:spacing w:val="-3"/>
        </w:rPr>
        <w:t xml:space="preserve"> </w:t>
      </w:r>
      <w:r w:rsidRPr="000F21F0">
        <w:t>destruction.</w:t>
      </w:r>
      <w:r w:rsidRPr="000F21F0">
        <w:rPr>
          <w:spacing w:val="-5"/>
        </w:rPr>
        <w:t xml:space="preserve"> </w:t>
      </w:r>
      <w:r w:rsidRPr="000F21F0">
        <w:t>Magnetic media are to be degaussed or returned to the other party.</w:t>
      </w:r>
    </w:p>
    <w:p w14:paraId="754BEF67" w14:textId="72EC1849" w:rsidR="00460B3E" w:rsidRPr="00E56F81" w:rsidRDefault="00460B3E" w:rsidP="00E56F81">
      <w:pPr>
        <w:pStyle w:val="Bullet"/>
      </w:pPr>
      <w:r w:rsidRPr="000F21F0">
        <w:t>If</w:t>
      </w:r>
      <w:r w:rsidRPr="000F21F0">
        <w:rPr>
          <w:spacing w:val="-2"/>
        </w:rPr>
        <w:t xml:space="preserve"> </w:t>
      </w:r>
      <w:r w:rsidRPr="000F21F0">
        <w:t>the</w:t>
      </w:r>
      <w:r w:rsidRPr="000F21F0">
        <w:rPr>
          <w:spacing w:val="-4"/>
        </w:rPr>
        <w:t xml:space="preserve"> </w:t>
      </w:r>
      <w:r w:rsidRPr="000F21F0">
        <w:t>Workforce Partnership</w:t>
      </w:r>
      <w:r w:rsidRPr="000F21F0">
        <w:rPr>
          <w:spacing w:val="-2"/>
        </w:rPr>
        <w:t xml:space="preserve"> </w:t>
      </w:r>
      <w:r w:rsidRPr="000F21F0">
        <w:t xml:space="preserve">or Subrecipient </w:t>
      </w:r>
      <w:r w:rsidR="002C0774" w:rsidRPr="002C0774">
        <w:t>enters</w:t>
      </w:r>
      <w:r w:rsidRPr="000F21F0">
        <w:rPr>
          <w:spacing w:val="-4"/>
        </w:rPr>
        <w:t xml:space="preserve"> </w:t>
      </w:r>
      <w:r w:rsidRPr="000F21F0">
        <w:t>a</w:t>
      </w:r>
      <w:r w:rsidRPr="000F21F0">
        <w:rPr>
          <w:spacing w:val="-2"/>
        </w:rPr>
        <w:t xml:space="preserve"> </w:t>
      </w:r>
      <w:r w:rsidR="008C568C">
        <w:t>c</w:t>
      </w:r>
      <w:r w:rsidR="00751E00">
        <w:t>ontract</w:t>
      </w:r>
      <w:r w:rsidRPr="000F21F0">
        <w:rPr>
          <w:spacing w:val="-3"/>
        </w:rPr>
        <w:t xml:space="preserve"> </w:t>
      </w:r>
      <w:r w:rsidRPr="000F21F0">
        <w:t>with</w:t>
      </w:r>
      <w:r w:rsidRPr="000F21F0">
        <w:rPr>
          <w:spacing w:val="-2"/>
        </w:rPr>
        <w:t xml:space="preserve"> </w:t>
      </w:r>
      <w:r w:rsidRPr="000F21F0">
        <w:t>a</w:t>
      </w:r>
      <w:r w:rsidRPr="000F21F0">
        <w:rPr>
          <w:spacing w:val="-4"/>
        </w:rPr>
        <w:t xml:space="preserve"> </w:t>
      </w:r>
      <w:r w:rsidRPr="000F21F0">
        <w:t>third</w:t>
      </w:r>
      <w:r w:rsidRPr="000F21F0">
        <w:rPr>
          <w:spacing w:val="-4"/>
        </w:rPr>
        <w:t xml:space="preserve"> </w:t>
      </w:r>
      <w:r w:rsidRPr="000F21F0">
        <w:t>party</w:t>
      </w:r>
      <w:r w:rsidRPr="000F21F0">
        <w:rPr>
          <w:spacing w:val="-4"/>
        </w:rPr>
        <w:t xml:space="preserve"> </w:t>
      </w:r>
      <w:r w:rsidRPr="000F21F0">
        <w:t>to</w:t>
      </w:r>
      <w:r w:rsidRPr="000F21F0">
        <w:rPr>
          <w:spacing w:val="-4"/>
        </w:rPr>
        <w:t xml:space="preserve"> </w:t>
      </w:r>
      <w:r w:rsidRPr="000F21F0">
        <w:t>provide</w:t>
      </w:r>
      <w:r w:rsidRPr="000F21F0">
        <w:rPr>
          <w:spacing w:val="-4"/>
        </w:rPr>
        <w:t xml:space="preserve"> </w:t>
      </w:r>
      <w:r w:rsidRPr="000F21F0">
        <w:t>WIOA services, the Workforce Partnership or Subrecipient agrees to include these confidentiality</w:t>
      </w:r>
      <w:r w:rsidRPr="000F21F0">
        <w:rPr>
          <w:spacing w:val="-1"/>
        </w:rPr>
        <w:t xml:space="preserve"> </w:t>
      </w:r>
      <w:r w:rsidRPr="000F21F0">
        <w:t>requirements in</w:t>
      </w:r>
      <w:r w:rsidRPr="000F21F0">
        <w:rPr>
          <w:spacing w:val="-1"/>
        </w:rPr>
        <w:t xml:space="preserve"> </w:t>
      </w:r>
      <w:r w:rsidRPr="000F21F0">
        <w:t>the</w:t>
      </w:r>
      <w:r w:rsidRPr="000F21F0">
        <w:rPr>
          <w:spacing w:val="-1"/>
        </w:rPr>
        <w:t xml:space="preserve"> </w:t>
      </w:r>
      <w:r w:rsidR="008C568C">
        <w:t>contract</w:t>
      </w:r>
      <w:r w:rsidRPr="000F21F0">
        <w:t xml:space="preserve"> with that third party.</w:t>
      </w:r>
      <w:r w:rsidRPr="000F21F0">
        <w:rPr>
          <w:spacing w:val="40"/>
        </w:rPr>
        <w:t xml:space="preserve"> </w:t>
      </w:r>
      <w:r w:rsidRPr="000F21F0">
        <w:t>In no</w:t>
      </w:r>
      <w:r w:rsidRPr="000F21F0">
        <w:rPr>
          <w:spacing w:val="-1"/>
        </w:rPr>
        <w:t xml:space="preserve"> </w:t>
      </w:r>
      <w:r w:rsidRPr="000F21F0">
        <w:t>event shall said information be disclosed to any individual outside of that third party's authorized staff, Subrecipient(s), service providers, or employees.</w:t>
      </w:r>
    </w:p>
    <w:p w14:paraId="7D2C3D12" w14:textId="1756429E" w:rsidR="00460B3E" w:rsidRDefault="00460B3E" w:rsidP="00E56F81">
      <w:pPr>
        <w:pStyle w:val="Bullet"/>
      </w:pPr>
      <w:r w:rsidRPr="000F21F0">
        <w:t>Each</w:t>
      </w:r>
      <w:r w:rsidRPr="000F21F0">
        <w:rPr>
          <w:spacing w:val="-3"/>
        </w:rPr>
        <w:t xml:space="preserve"> </w:t>
      </w:r>
      <w:r w:rsidRPr="000F21F0">
        <w:t>party</w:t>
      </w:r>
      <w:r w:rsidRPr="000F21F0">
        <w:rPr>
          <w:spacing w:val="-2"/>
        </w:rPr>
        <w:t xml:space="preserve"> </w:t>
      </w:r>
      <w:r w:rsidRPr="000F21F0">
        <w:t>shall</w:t>
      </w:r>
      <w:r w:rsidRPr="000F21F0">
        <w:rPr>
          <w:spacing w:val="-3"/>
        </w:rPr>
        <w:t xml:space="preserve"> </w:t>
      </w:r>
      <w:r w:rsidRPr="000F21F0">
        <w:t>designate</w:t>
      </w:r>
      <w:r w:rsidRPr="000F21F0">
        <w:rPr>
          <w:spacing w:val="-2"/>
        </w:rPr>
        <w:t xml:space="preserve"> </w:t>
      </w:r>
      <w:r w:rsidRPr="000F21F0">
        <w:t>an</w:t>
      </w:r>
      <w:r w:rsidRPr="000F21F0">
        <w:rPr>
          <w:spacing w:val="-5"/>
        </w:rPr>
        <w:t xml:space="preserve"> </w:t>
      </w:r>
      <w:r w:rsidRPr="000F21F0">
        <w:t>employee</w:t>
      </w:r>
      <w:r w:rsidRPr="000F21F0">
        <w:rPr>
          <w:spacing w:val="-5"/>
        </w:rPr>
        <w:t xml:space="preserve"> </w:t>
      </w:r>
      <w:r w:rsidRPr="000F21F0">
        <w:t>who</w:t>
      </w:r>
      <w:r w:rsidRPr="000F21F0">
        <w:rPr>
          <w:spacing w:val="-3"/>
        </w:rPr>
        <w:t xml:space="preserve"> </w:t>
      </w:r>
      <w:r w:rsidRPr="000F21F0">
        <w:t>shall</w:t>
      </w:r>
      <w:r w:rsidRPr="000F21F0">
        <w:rPr>
          <w:spacing w:val="-3"/>
        </w:rPr>
        <w:t xml:space="preserve"> </w:t>
      </w:r>
      <w:r w:rsidRPr="000F21F0">
        <w:t>be</w:t>
      </w:r>
      <w:r w:rsidRPr="000F21F0">
        <w:rPr>
          <w:spacing w:val="-3"/>
        </w:rPr>
        <w:t xml:space="preserve"> </w:t>
      </w:r>
      <w:r w:rsidRPr="000F21F0">
        <w:t>responsible</w:t>
      </w:r>
      <w:r w:rsidRPr="000F21F0">
        <w:rPr>
          <w:spacing w:val="-3"/>
        </w:rPr>
        <w:t xml:space="preserve"> </w:t>
      </w:r>
      <w:r w:rsidRPr="000F21F0">
        <w:t>for</w:t>
      </w:r>
      <w:r w:rsidRPr="000F21F0">
        <w:rPr>
          <w:spacing w:val="-4"/>
        </w:rPr>
        <w:t xml:space="preserve"> </w:t>
      </w:r>
      <w:r w:rsidRPr="000F21F0">
        <w:t>overall</w:t>
      </w:r>
      <w:r w:rsidRPr="000F21F0">
        <w:rPr>
          <w:spacing w:val="-3"/>
        </w:rPr>
        <w:t xml:space="preserve"> </w:t>
      </w:r>
      <w:r w:rsidRPr="000F21F0">
        <w:t>security</w:t>
      </w:r>
      <w:r w:rsidRPr="000F21F0">
        <w:rPr>
          <w:spacing w:val="-5"/>
        </w:rPr>
        <w:t xml:space="preserve"> </w:t>
      </w:r>
      <w:r w:rsidRPr="000F21F0">
        <w:t>and confidentiality of its data and information systems</w:t>
      </w:r>
      <w:r w:rsidRPr="000F21F0">
        <w:rPr>
          <w:spacing w:val="-3"/>
        </w:rPr>
        <w:t xml:space="preserve"> </w:t>
      </w:r>
      <w:r w:rsidRPr="000F21F0">
        <w:t>and each party shall notify the other of any changes in that designation.</w:t>
      </w:r>
    </w:p>
    <w:p w14:paraId="55163419" w14:textId="6BF325BC" w:rsidR="00C2485C" w:rsidRPr="000F21F0" w:rsidRDefault="002C5937" w:rsidP="00E56F81">
      <w:pPr>
        <w:pStyle w:val="Sub"/>
      </w:pPr>
      <w:bookmarkStart w:id="1994" w:name="_Toc135399969"/>
      <w:r w:rsidRPr="00E56F81">
        <w:t>Insurance</w:t>
      </w:r>
      <w:bookmarkEnd w:id="1994"/>
    </w:p>
    <w:p w14:paraId="5D621C6E" w14:textId="790D436C" w:rsidR="00C2485C" w:rsidRPr="00C2485C" w:rsidRDefault="00C2485C" w:rsidP="00E56F81">
      <w:pPr>
        <w:pStyle w:val="BodyText"/>
        <w:spacing w:before="94"/>
        <w:ind w:left="112" w:right="179"/>
      </w:pPr>
      <w:r w:rsidRPr="00C2485C">
        <w:t>Subrecipient,</w:t>
      </w:r>
      <w:r w:rsidRPr="00C2485C">
        <w:rPr>
          <w:spacing w:val="-1"/>
        </w:rPr>
        <w:t xml:space="preserve"> </w:t>
      </w:r>
      <w:r w:rsidRPr="00C2485C">
        <w:t>at</w:t>
      </w:r>
      <w:r w:rsidRPr="00C2485C">
        <w:rPr>
          <w:spacing w:val="-3"/>
        </w:rPr>
        <w:t xml:space="preserve"> </w:t>
      </w:r>
      <w:r w:rsidRPr="00C2485C">
        <w:t>Subrecipient’s</w:t>
      </w:r>
      <w:r w:rsidRPr="00C2485C">
        <w:rPr>
          <w:spacing w:val="-2"/>
        </w:rPr>
        <w:t xml:space="preserve"> </w:t>
      </w:r>
      <w:r w:rsidRPr="00C2485C">
        <w:t>sole</w:t>
      </w:r>
      <w:r w:rsidRPr="00C2485C">
        <w:rPr>
          <w:spacing w:val="-3"/>
        </w:rPr>
        <w:t xml:space="preserve"> </w:t>
      </w:r>
      <w:r w:rsidRPr="00C2485C">
        <w:t>cost</w:t>
      </w:r>
      <w:r w:rsidRPr="00C2485C">
        <w:rPr>
          <w:spacing w:val="-1"/>
        </w:rPr>
        <w:t xml:space="preserve"> </w:t>
      </w:r>
      <w:r w:rsidRPr="00C2485C">
        <w:t>and</w:t>
      </w:r>
      <w:r w:rsidRPr="00C2485C">
        <w:rPr>
          <w:spacing w:val="-5"/>
        </w:rPr>
        <w:t xml:space="preserve"> </w:t>
      </w:r>
      <w:r w:rsidRPr="00C2485C">
        <w:t>expense,</w:t>
      </w:r>
      <w:r w:rsidRPr="00C2485C">
        <w:rPr>
          <w:spacing w:val="-1"/>
        </w:rPr>
        <w:t xml:space="preserve"> </w:t>
      </w:r>
      <w:r w:rsidRPr="00C2485C">
        <w:t>shall</w:t>
      </w:r>
      <w:r w:rsidRPr="00C2485C">
        <w:rPr>
          <w:spacing w:val="-3"/>
        </w:rPr>
        <w:t xml:space="preserve"> </w:t>
      </w:r>
      <w:r w:rsidRPr="00C2485C">
        <w:t>obtain</w:t>
      </w:r>
      <w:r w:rsidRPr="00C2485C">
        <w:rPr>
          <w:spacing w:val="-3"/>
        </w:rPr>
        <w:t xml:space="preserve"> </w:t>
      </w:r>
      <w:r w:rsidRPr="00C2485C">
        <w:t>and</w:t>
      </w:r>
      <w:r w:rsidRPr="00C2485C">
        <w:rPr>
          <w:spacing w:val="-5"/>
        </w:rPr>
        <w:t xml:space="preserve"> </w:t>
      </w:r>
      <w:r w:rsidRPr="00C2485C">
        <w:t>maintain</w:t>
      </w:r>
      <w:r w:rsidRPr="00C2485C">
        <w:rPr>
          <w:spacing w:val="-3"/>
        </w:rPr>
        <w:t xml:space="preserve"> </w:t>
      </w:r>
      <w:r w:rsidRPr="00C2485C">
        <w:t>in</w:t>
      </w:r>
      <w:r w:rsidRPr="00C2485C">
        <w:rPr>
          <w:spacing w:val="-3"/>
        </w:rPr>
        <w:t xml:space="preserve"> </w:t>
      </w:r>
      <w:r w:rsidRPr="00C2485C">
        <w:t>effect</w:t>
      </w:r>
      <w:r w:rsidRPr="00C2485C">
        <w:rPr>
          <w:spacing w:val="-3"/>
        </w:rPr>
        <w:t xml:space="preserve"> </w:t>
      </w:r>
      <w:r w:rsidRPr="00C2485C">
        <w:t>during</w:t>
      </w:r>
      <w:r w:rsidRPr="00C2485C">
        <w:rPr>
          <w:spacing w:val="-5"/>
        </w:rPr>
        <w:t xml:space="preserve"> </w:t>
      </w:r>
      <w:r w:rsidRPr="00C2485C">
        <w:t>the Term</w:t>
      </w:r>
      <w:r w:rsidR="00C613B2">
        <w:t xml:space="preserve"> of this Contract, </w:t>
      </w:r>
      <w:r w:rsidRPr="00C2485C">
        <w:t>a</w:t>
      </w:r>
      <w:r w:rsidRPr="00C2485C">
        <w:rPr>
          <w:spacing w:val="-6"/>
        </w:rPr>
        <w:t xml:space="preserve"> </w:t>
      </w:r>
      <w:r w:rsidRPr="00C2485C">
        <w:t>commercial</w:t>
      </w:r>
      <w:r w:rsidRPr="00C2485C">
        <w:rPr>
          <w:spacing w:val="-6"/>
        </w:rPr>
        <w:t xml:space="preserve"> </w:t>
      </w:r>
      <w:r w:rsidRPr="00C2485C">
        <w:t>general</w:t>
      </w:r>
      <w:r w:rsidRPr="00C2485C">
        <w:rPr>
          <w:spacing w:val="-6"/>
        </w:rPr>
        <w:t xml:space="preserve"> </w:t>
      </w:r>
      <w:r w:rsidRPr="00C2485C">
        <w:t>liability</w:t>
      </w:r>
      <w:r w:rsidRPr="00C2485C">
        <w:rPr>
          <w:spacing w:val="-5"/>
        </w:rPr>
        <w:t xml:space="preserve"> </w:t>
      </w:r>
      <w:r w:rsidRPr="00C2485C">
        <w:t>insurance</w:t>
      </w:r>
      <w:r w:rsidRPr="00C2485C">
        <w:rPr>
          <w:spacing w:val="-6"/>
        </w:rPr>
        <w:t xml:space="preserve"> </w:t>
      </w:r>
      <w:r w:rsidRPr="00C2485C">
        <w:t>policy,</w:t>
      </w:r>
      <w:r w:rsidRPr="00C2485C">
        <w:rPr>
          <w:spacing w:val="-5"/>
        </w:rPr>
        <w:t xml:space="preserve"> </w:t>
      </w:r>
      <w:r w:rsidRPr="00C2485C">
        <w:t>naming</w:t>
      </w:r>
      <w:r w:rsidRPr="00C2485C">
        <w:rPr>
          <w:spacing w:val="-6"/>
        </w:rPr>
        <w:t xml:space="preserve"> </w:t>
      </w:r>
      <w:r w:rsidRPr="00C2485C">
        <w:t>San</w:t>
      </w:r>
      <w:r w:rsidRPr="00C2485C">
        <w:rPr>
          <w:spacing w:val="-8"/>
        </w:rPr>
        <w:t xml:space="preserve"> </w:t>
      </w:r>
      <w:r w:rsidRPr="00C2485C">
        <w:t>Diego</w:t>
      </w:r>
      <w:r w:rsidRPr="00C2485C">
        <w:rPr>
          <w:spacing w:val="-6"/>
        </w:rPr>
        <w:t xml:space="preserve"> </w:t>
      </w:r>
      <w:r w:rsidRPr="00C2485C">
        <w:t>Workforce</w:t>
      </w:r>
      <w:r w:rsidRPr="00C2485C">
        <w:rPr>
          <w:spacing w:val="-6"/>
        </w:rPr>
        <w:t xml:space="preserve"> </w:t>
      </w:r>
      <w:r w:rsidRPr="00C2485C">
        <w:t>Partnership,</w:t>
      </w:r>
      <w:r w:rsidRPr="00C2485C">
        <w:rPr>
          <w:spacing w:val="-6"/>
        </w:rPr>
        <w:t xml:space="preserve"> </w:t>
      </w:r>
      <w:r w:rsidRPr="00C2485C">
        <w:rPr>
          <w:spacing w:val="-5"/>
        </w:rPr>
        <w:t>the</w:t>
      </w:r>
      <w:r>
        <w:rPr>
          <w:spacing w:val="-5"/>
        </w:rPr>
        <w:t xml:space="preserve"> </w:t>
      </w:r>
      <w:r w:rsidRPr="00C2485C">
        <w:t>City of San Diego, and the County of San Diego as additional insured, protecting against any and all claims for injury to persons or property, protecting against assumed or contractual liability under this Contract,</w:t>
      </w:r>
      <w:r w:rsidRPr="00C2485C">
        <w:rPr>
          <w:spacing w:val="-4"/>
        </w:rPr>
        <w:t xml:space="preserve"> </w:t>
      </w:r>
      <w:r w:rsidRPr="00C2485C">
        <w:t>and</w:t>
      </w:r>
      <w:r w:rsidRPr="00C2485C">
        <w:rPr>
          <w:spacing w:val="-4"/>
        </w:rPr>
        <w:t xml:space="preserve"> </w:t>
      </w:r>
      <w:r w:rsidRPr="00C2485C">
        <w:t>covering</w:t>
      </w:r>
      <w:r w:rsidRPr="00C2485C">
        <w:rPr>
          <w:spacing w:val="-4"/>
        </w:rPr>
        <w:t xml:space="preserve"> </w:t>
      </w:r>
      <w:r w:rsidRPr="00C2485C">
        <w:t>negligent</w:t>
      </w:r>
      <w:r w:rsidRPr="00C2485C">
        <w:rPr>
          <w:spacing w:val="-2"/>
        </w:rPr>
        <w:t xml:space="preserve"> </w:t>
      </w:r>
      <w:r w:rsidRPr="00C2485C">
        <w:t>acts</w:t>
      </w:r>
      <w:r w:rsidRPr="00C2485C">
        <w:rPr>
          <w:spacing w:val="-3"/>
        </w:rPr>
        <w:t xml:space="preserve"> </w:t>
      </w:r>
      <w:r w:rsidRPr="00C2485C">
        <w:t>and</w:t>
      </w:r>
      <w:r w:rsidRPr="00C2485C">
        <w:rPr>
          <w:spacing w:val="-6"/>
        </w:rPr>
        <w:t xml:space="preserve"> </w:t>
      </w:r>
      <w:r w:rsidRPr="00C2485C">
        <w:t>omissions</w:t>
      </w:r>
      <w:r w:rsidRPr="00C2485C">
        <w:rPr>
          <w:spacing w:val="-3"/>
        </w:rPr>
        <w:t xml:space="preserve"> </w:t>
      </w:r>
      <w:r w:rsidRPr="00C2485C">
        <w:t>of</w:t>
      </w:r>
      <w:r w:rsidRPr="00C2485C">
        <w:rPr>
          <w:spacing w:val="-5"/>
        </w:rPr>
        <w:t xml:space="preserve"> </w:t>
      </w:r>
      <w:r w:rsidRPr="00C2485C">
        <w:t>Subrecipient</w:t>
      </w:r>
      <w:r w:rsidRPr="00C2485C">
        <w:rPr>
          <w:spacing w:val="-5"/>
        </w:rPr>
        <w:t xml:space="preserve"> </w:t>
      </w:r>
      <w:r w:rsidRPr="00C2485C">
        <w:t>and</w:t>
      </w:r>
      <w:r w:rsidRPr="00C2485C">
        <w:rPr>
          <w:spacing w:val="-4"/>
        </w:rPr>
        <w:t xml:space="preserve"> </w:t>
      </w:r>
      <w:r w:rsidRPr="00C2485C">
        <w:t>Subrecipient</w:t>
      </w:r>
      <w:r w:rsidRPr="00C2485C">
        <w:rPr>
          <w:spacing w:val="-2"/>
        </w:rPr>
        <w:t xml:space="preserve"> </w:t>
      </w:r>
      <w:r w:rsidRPr="00C2485C">
        <w:t>Parties,</w:t>
      </w:r>
      <w:r w:rsidRPr="00C2485C">
        <w:rPr>
          <w:spacing w:val="-5"/>
        </w:rPr>
        <w:t xml:space="preserve"> </w:t>
      </w:r>
      <w:r w:rsidRPr="00C2485C">
        <w:t>with such policy to be in the</w:t>
      </w:r>
      <w:r w:rsidRPr="00C2485C">
        <w:rPr>
          <w:spacing w:val="-2"/>
        </w:rPr>
        <w:t xml:space="preserve"> </w:t>
      </w:r>
      <w:r w:rsidRPr="00C2485C">
        <w:t>minimum amount of One Million Dollars ($1,000,000.00) per occurrence, and with an aggregate limit of at least Two Million Dollars ($2,000,000.00). Subrecipient shall provide Workforce Partnership a certificate evidencing such insurance.</w:t>
      </w:r>
    </w:p>
    <w:p w14:paraId="3C407645" w14:textId="067C898A" w:rsidR="0057530B" w:rsidRDefault="00C638DD" w:rsidP="00E56F81">
      <w:pPr>
        <w:pStyle w:val="Sub"/>
        <w:rPr>
          <w:sz w:val="13"/>
        </w:rPr>
      </w:pPr>
      <w:bookmarkStart w:id="1995" w:name="_Toc135399970"/>
      <w:r w:rsidRPr="000F21F0">
        <w:t>Intellectual Property</w:t>
      </w:r>
      <w:bookmarkEnd w:id="1995"/>
    </w:p>
    <w:p w14:paraId="3FC0CCAA" w14:textId="6CD0220F" w:rsidR="00106F0D" w:rsidRDefault="0057530B" w:rsidP="00106F0D">
      <w:pPr>
        <w:widowControl w:val="0"/>
        <w:tabs>
          <w:tab w:val="left" w:pos="1192"/>
        </w:tabs>
        <w:autoSpaceDE w:val="0"/>
        <w:autoSpaceDN w:val="0"/>
        <w:spacing w:before="94"/>
        <w:ind w:right="319"/>
        <w:rPr>
          <w:rFonts w:ascii="Arial" w:hAnsi="Arial" w:cs="Arial"/>
          <w:sz w:val="22"/>
          <w:szCs w:val="22"/>
        </w:rPr>
      </w:pPr>
      <w:r w:rsidRPr="00E56F81">
        <w:rPr>
          <w:rFonts w:ascii="Arial" w:hAnsi="Arial" w:cs="Arial"/>
          <w:i/>
          <w:iCs/>
          <w:sz w:val="22"/>
          <w:szCs w:val="22"/>
        </w:rPr>
        <w:t>Federal</w:t>
      </w:r>
      <w:r w:rsidRPr="00E56F81">
        <w:rPr>
          <w:rFonts w:ascii="Arial" w:hAnsi="Arial" w:cs="Arial"/>
          <w:i/>
          <w:iCs/>
          <w:spacing w:val="-2"/>
          <w:sz w:val="22"/>
          <w:szCs w:val="22"/>
        </w:rPr>
        <w:t xml:space="preserve"> </w:t>
      </w:r>
      <w:r w:rsidRPr="00E56F81">
        <w:rPr>
          <w:rFonts w:ascii="Arial" w:hAnsi="Arial" w:cs="Arial"/>
          <w:i/>
          <w:iCs/>
          <w:sz w:val="22"/>
          <w:szCs w:val="22"/>
        </w:rPr>
        <w:t>Funding</w:t>
      </w:r>
      <w:r w:rsidRPr="00E56F81">
        <w:rPr>
          <w:rFonts w:ascii="Arial" w:hAnsi="Arial" w:cs="Arial"/>
          <w:sz w:val="22"/>
          <w:szCs w:val="22"/>
        </w:rPr>
        <w:t>.</w:t>
      </w:r>
      <w:r w:rsidRPr="00E56F81">
        <w:rPr>
          <w:rFonts w:ascii="Arial" w:hAnsi="Arial" w:cs="Arial"/>
          <w:spacing w:val="-3"/>
          <w:sz w:val="22"/>
          <w:szCs w:val="22"/>
        </w:rPr>
        <w:t xml:space="preserve"> </w:t>
      </w:r>
      <w:r w:rsidRPr="00E56F81">
        <w:rPr>
          <w:rFonts w:ascii="Arial" w:hAnsi="Arial" w:cs="Arial"/>
          <w:sz w:val="22"/>
          <w:szCs w:val="22"/>
        </w:rPr>
        <w:t>In</w:t>
      </w:r>
      <w:r w:rsidRPr="00E56F81">
        <w:rPr>
          <w:rFonts w:ascii="Arial" w:hAnsi="Arial" w:cs="Arial"/>
          <w:spacing w:val="-4"/>
          <w:sz w:val="22"/>
          <w:szCs w:val="22"/>
        </w:rPr>
        <w:t xml:space="preserve"> </w:t>
      </w:r>
      <w:r w:rsidRPr="00E56F81">
        <w:rPr>
          <w:rFonts w:ascii="Arial" w:hAnsi="Arial" w:cs="Arial"/>
          <w:sz w:val="22"/>
          <w:szCs w:val="22"/>
        </w:rPr>
        <w:t>any</w:t>
      </w:r>
      <w:r w:rsidRPr="00E56F81">
        <w:rPr>
          <w:rFonts w:ascii="Arial" w:hAnsi="Arial" w:cs="Arial"/>
          <w:spacing w:val="-4"/>
          <w:sz w:val="22"/>
          <w:szCs w:val="22"/>
        </w:rPr>
        <w:t xml:space="preserve"> </w:t>
      </w:r>
      <w:r w:rsidRPr="00E56F81">
        <w:rPr>
          <w:rFonts w:ascii="Arial" w:hAnsi="Arial" w:cs="Arial"/>
          <w:sz w:val="22"/>
          <w:szCs w:val="22"/>
        </w:rPr>
        <w:t>contract</w:t>
      </w:r>
      <w:r w:rsidRPr="00E56F81">
        <w:rPr>
          <w:rFonts w:ascii="Arial" w:hAnsi="Arial" w:cs="Arial"/>
          <w:spacing w:val="-3"/>
          <w:sz w:val="22"/>
          <w:szCs w:val="22"/>
        </w:rPr>
        <w:t xml:space="preserve"> or agreement </w:t>
      </w:r>
      <w:r w:rsidRPr="00E56F81">
        <w:rPr>
          <w:rFonts w:ascii="Arial" w:hAnsi="Arial" w:cs="Arial"/>
          <w:sz w:val="22"/>
          <w:szCs w:val="22"/>
        </w:rPr>
        <w:t>funded</w:t>
      </w:r>
      <w:r w:rsidRPr="00E56F81">
        <w:rPr>
          <w:rFonts w:ascii="Arial" w:hAnsi="Arial" w:cs="Arial"/>
          <w:spacing w:val="-2"/>
          <w:sz w:val="22"/>
          <w:szCs w:val="22"/>
        </w:rPr>
        <w:t xml:space="preserve"> </w:t>
      </w:r>
      <w:r w:rsidRPr="00E56F81">
        <w:rPr>
          <w:rFonts w:ascii="Arial" w:hAnsi="Arial" w:cs="Arial"/>
          <w:sz w:val="22"/>
          <w:szCs w:val="22"/>
        </w:rPr>
        <w:t>in</w:t>
      </w:r>
      <w:r w:rsidRPr="00E56F81">
        <w:rPr>
          <w:rFonts w:ascii="Arial" w:hAnsi="Arial" w:cs="Arial"/>
          <w:spacing w:val="-4"/>
          <w:sz w:val="22"/>
          <w:szCs w:val="22"/>
        </w:rPr>
        <w:t xml:space="preserve"> </w:t>
      </w:r>
      <w:r w:rsidRPr="00E56F81">
        <w:rPr>
          <w:rFonts w:ascii="Arial" w:hAnsi="Arial" w:cs="Arial"/>
          <w:sz w:val="22"/>
          <w:szCs w:val="22"/>
        </w:rPr>
        <w:t>whole</w:t>
      </w:r>
      <w:r w:rsidRPr="00E56F81">
        <w:rPr>
          <w:rFonts w:ascii="Arial" w:hAnsi="Arial" w:cs="Arial"/>
          <w:spacing w:val="-2"/>
          <w:sz w:val="22"/>
          <w:szCs w:val="22"/>
        </w:rPr>
        <w:t xml:space="preserve"> </w:t>
      </w:r>
      <w:r w:rsidRPr="00E56F81">
        <w:rPr>
          <w:rFonts w:ascii="Arial" w:hAnsi="Arial" w:cs="Arial"/>
          <w:sz w:val="22"/>
          <w:szCs w:val="22"/>
        </w:rPr>
        <w:t>or in</w:t>
      </w:r>
      <w:r w:rsidRPr="00E56F81">
        <w:rPr>
          <w:rFonts w:ascii="Arial" w:hAnsi="Arial" w:cs="Arial"/>
          <w:spacing w:val="-2"/>
          <w:sz w:val="22"/>
          <w:szCs w:val="22"/>
        </w:rPr>
        <w:t xml:space="preserve"> </w:t>
      </w:r>
      <w:r w:rsidRPr="00E56F81">
        <w:rPr>
          <w:rFonts w:ascii="Arial" w:hAnsi="Arial" w:cs="Arial"/>
          <w:sz w:val="22"/>
          <w:szCs w:val="22"/>
        </w:rPr>
        <w:t>part</w:t>
      </w:r>
      <w:r w:rsidRPr="00E56F81">
        <w:rPr>
          <w:rFonts w:ascii="Arial" w:hAnsi="Arial" w:cs="Arial"/>
          <w:spacing w:val="-2"/>
          <w:sz w:val="22"/>
          <w:szCs w:val="22"/>
        </w:rPr>
        <w:t xml:space="preserve"> </w:t>
      </w:r>
      <w:r w:rsidRPr="00E56F81">
        <w:rPr>
          <w:rFonts w:ascii="Arial" w:hAnsi="Arial" w:cs="Arial"/>
          <w:sz w:val="22"/>
          <w:szCs w:val="22"/>
        </w:rPr>
        <w:t>by</w:t>
      </w:r>
      <w:r w:rsidRPr="00E56F81">
        <w:rPr>
          <w:rFonts w:ascii="Arial" w:hAnsi="Arial" w:cs="Arial"/>
          <w:spacing w:val="-4"/>
          <w:sz w:val="22"/>
          <w:szCs w:val="22"/>
        </w:rPr>
        <w:t xml:space="preserve"> </w:t>
      </w:r>
      <w:r w:rsidRPr="00E56F81">
        <w:rPr>
          <w:rFonts w:ascii="Arial" w:hAnsi="Arial" w:cs="Arial"/>
          <w:sz w:val="22"/>
          <w:szCs w:val="22"/>
        </w:rPr>
        <w:t>the</w:t>
      </w:r>
      <w:r w:rsidRPr="00E56F81">
        <w:rPr>
          <w:rFonts w:ascii="Arial" w:hAnsi="Arial" w:cs="Arial"/>
          <w:spacing w:val="-4"/>
          <w:sz w:val="22"/>
          <w:szCs w:val="22"/>
        </w:rPr>
        <w:t xml:space="preserve"> </w:t>
      </w:r>
      <w:r w:rsidRPr="00E56F81">
        <w:rPr>
          <w:rFonts w:ascii="Arial" w:hAnsi="Arial" w:cs="Arial"/>
          <w:sz w:val="22"/>
          <w:szCs w:val="22"/>
        </w:rPr>
        <w:t>federal</w:t>
      </w:r>
      <w:r w:rsidRPr="00E56F81">
        <w:rPr>
          <w:rFonts w:ascii="Arial" w:hAnsi="Arial" w:cs="Arial"/>
          <w:spacing w:val="-2"/>
          <w:sz w:val="22"/>
          <w:szCs w:val="22"/>
        </w:rPr>
        <w:t xml:space="preserve"> </w:t>
      </w:r>
      <w:r w:rsidRPr="00E56F81">
        <w:rPr>
          <w:rFonts w:ascii="Arial" w:hAnsi="Arial" w:cs="Arial"/>
          <w:sz w:val="22"/>
          <w:szCs w:val="22"/>
        </w:rPr>
        <w:lastRenderedPageBreak/>
        <w:t xml:space="preserve">government, Workforce Partnership may acquire and maintain the Intellectual Property rights, title, and ownership, which result directly or indirectly from the </w:t>
      </w:r>
      <w:r w:rsidR="006E636A">
        <w:rPr>
          <w:rFonts w:ascii="Arial" w:hAnsi="Arial" w:cs="Arial"/>
          <w:sz w:val="22"/>
          <w:szCs w:val="22"/>
        </w:rPr>
        <w:t>Contrac</w:t>
      </w:r>
      <w:r w:rsidRPr="00E56F81">
        <w:rPr>
          <w:rFonts w:ascii="Arial" w:hAnsi="Arial" w:cs="Arial"/>
          <w:sz w:val="22"/>
          <w:szCs w:val="22"/>
        </w:rPr>
        <w:t>t, except as provided in 37 CFR Part</w:t>
      </w:r>
      <w:r w:rsidR="00B403EC">
        <w:rPr>
          <w:rFonts w:ascii="Arial" w:hAnsi="Arial" w:cs="Arial"/>
          <w:sz w:val="22"/>
          <w:szCs w:val="22"/>
        </w:rPr>
        <w:t xml:space="preserve"> </w:t>
      </w:r>
      <w:r w:rsidRPr="00ED12F8">
        <w:rPr>
          <w:rFonts w:ascii="Arial" w:hAnsi="Arial" w:cs="Arial"/>
          <w:sz w:val="22"/>
          <w:szCs w:val="22"/>
        </w:rPr>
        <w:t>401.14. However, pursuant to 37</w:t>
      </w:r>
      <w:r w:rsidRPr="00ED12F8">
        <w:rPr>
          <w:rFonts w:ascii="Arial" w:hAnsi="Arial" w:cs="Arial"/>
          <w:spacing w:val="-1"/>
          <w:sz w:val="22"/>
          <w:szCs w:val="22"/>
        </w:rPr>
        <w:t xml:space="preserve"> </w:t>
      </w:r>
      <w:r w:rsidRPr="00ED12F8">
        <w:rPr>
          <w:rFonts w:ascii="Arial" w:hAnsi="Arial" w:cs="Arial"/>
          <w:sz w:val="22"/>
          <w:szCs w:val="22"/>
        </w:rPr>
        <w:t>CFR Part 401.14(b), Uniform Guidance</w:t>
      </w:r>
      <w:r w:rsidRPr="00ED12F8">
        <w:rPr>
          <w:rFonts w:ascii="Arial" w:hAnsi="Arial" w:cs="Arial"/>
          <w:spacing w:val="-3"/>
          <w:sz w:val="22"/>
          <w:szCs w:val="22"/>
        </w:rPr>
        <w:t xml:space="preserve"> </w:t>
      </w:r>
      <w:r w:rsidRPr="00ED12F8">
        <w:rPr>
          <w:rFonts w:ascii="Arial" w:hAnsi="Arial" w:cs="Arial"/>
          <w:sz w:val="22"/>
          <w:szCs w:val="22"/>
        </w:rPr>
        <w:t>2 CFR Part 200, and DOL Exceptions 2 CFR Part 2900, the federal government shall have a royalty-free, non-exclusive, irrevocable, paid-up license throughout the world to use, duplicate, or dispose</w:t>
      </w:r>
      <w:r w:rsidRPr="00ED12F8">
        <w:rPr>
          <w:rFonts w:ascii="Arial" w:hAnsi="Arial" w:cs="Arial"/>
          <w:spacing w:val="-3"/>
          <w:sz w:val="22"/>
          <w:szCs w:val="22"/>
        </w:rPr>
        <w:t xml:space="preserve"> </w:t>
      </w:r>
      <w:r w:rsidRPr="00ED12F8">
        <w:rPr>
          <w:rFonts w:ascii="Arial" w:hAnsi="Arial" w:cs="Arial"/>
          <w:sz w:val="22"/>
          <w:szCs w:val="22"/>
        </w:rPr>
        <w:t>of</w:t>
      </w:r>
      <w:r w:rsidRPr="00ED12F8">
        <w:rPr>
          <w:rFonts w:ascii="Arial" w:hAnsi="Arial" w:cs="Arial"/>
          <w:spacing w:val="-4"/>
          <w:sz w:val="22"/>
          <w:szCs w:val="22"/>
        </w:rPr>
        <w:t xml:space="preserve"> </w:t>
      </w:r>
      <w:r w:rsidRPr="00ED12F8">
        <w:rPr>
          <w:rFonts w:ascii="Arial" w:hAnsi="Arial" w:cs="Arial"/>
          <w:sz w:val="22"/>
          <w:szCs w:val="22"/>
        </w:rPr>
        <w:t>such</w:t>
      </w:r>
      <w:r w:rsidRPr="00ED12F8">
        <w:rPr>
          <w:rFonts w:ascii="Arial" w:hAnsi="Arial" w:cs="Arial"/>
          <w:spacing w:val="-5"/>
          <w:sz w:val="22"/>
          <w:szCs w:val="22"/>
        </w:rPr>
        <w:t xml:space="preserve"> </w:t>
      </w:r>
      <w:r w:rsidRPr="00ED12F8">
        <w:rPr>
          <w:rFonts w:ascii="Arial" w:hAnsi="Arial" w:cs="Arial"/>
          <w:sz w:val="22"/>
          <w:szCs w:val="22"/>
        </w:rPr>
        <w:t>Intellectual</w:t>
      </w:r>
      <w:r w:rsidRPr="00ED12F8">
        <w:rPr>
          <w:rFonts w:ascii="Arial" w:hAnsi="Arial" w:cs="Arial"/>
          <w:spacing w:val="-3"/>
          <w:sz w:val="22"/>
          <w:szCs w:val="22"/>
        </w:rPr>
        <w:t xml:space="preserve"> </w:t>
      </w:r>
      <w:r w:rsidRPr="00ED12F8">
        <w:rPr>
          <w:rFonts w:ascii="Arial" w:hAnsi="Arial" w:cs="Arial"/>
          <w:sz w:val="22"/>
          <w:szCs w:val="22"/>
        </w:rPr>
        <w:t>Property</w:t>
      </w:r>
      <w:r w:rsidRPr="00ED12F8">
        <w:rPr>
          <w:rFonts w:ascii="Arial" w:hAnsi="Arial" w:cs="Arial"/>
          <w:spacing w:val="-5"/>
          <w:sz w:val="22"/>
          <w:szCs w:val="22"/>
        </w:rPr>
        <w:t xml:space="preserve"> </w:t>
      </w:r>
      <w:r w:rsidRPr="00ED12F8">
        <w:rPr>
          <w:rFonts w:ascii="Arial" w:hAnsi="Arial" w:cs="Arial"/>
          <w:sz w:val="22"/>
          <w:szCs w:val="22"/>
        </w:rPr>
        <w:t>throughout</w:t>
      </w:r>
      <w:r w:rsidRPr="00ED12F8">
        <w:rPr>
          <w:rFonts w:ascii="Arial" w:hAnsi="Arial" w:cs="Arial"/>
          <w:spacing w:val="-4"/>
          <w:sz w:val="22"/>
          <w:szCs w:val="22"/>
        </w:rPr>
        <w:t xml:space="preserve"> </w:t>
      </w:r>
      <w:r w:rsidRPr="00ED12F8">
        <w:rPr>
          <w:rFonts w:ascii="Arial" w:hAnsi="Arial" w:cs="Arial"/>
          <w:sz w:val="22"/>
          <w:szCs w:val="22"/>
        </w:rPr>
        <w:t>the</w:t>
      </w:r>
      <w:r w:rsidRPr="00ED12F8">
        <w:rPr>
          <w:rFonts w:ascii="Arial" w:hAnsi="Arial" w:cs="Arial"/>
          <w:spacing w:val="-3"/>
          <w:sz w:val="22"/>
          <w:szCs w:val="22"/>
        </w:rPr>
        <w:t xml:space="preserve"> </w:t>
      </w:r>
      <w:r w:rsidRPr="00ED12F8">
        <w:rPr>
          <w:rFonts w:ascii="Arial" w:hAnsi="Arial" w:cs="Arial"/>
          <w:sz w:val="22"/>
          <w:szCs w:val="22"/>
        </w:rPr>
        <w:t>world</w:t>
      </w:r>
      <w:r w:rsidRPr="00ED12F8">
        <w:rPr>
          <w:rFonts w:ascii="Arial" w:hAnsi="Arial" w:cs="Arial"/>
          <w:spacing w:val="-3"/>
          <w:sz w:val="22"/>
          <w:szCs w:val="22"/>
        </w:rPr>
        <w:t xml:space="preserve"> </w:t>
      </w:r>
      <w:r w:rsidRPr="00ED12F8">
        <w:rPr>
          <w:rFonts w:ascii="Arial" w:hAnsi="Arial" w:cs="Arial"/>
          <w:sz w:val="22"/>
          <w:szCs w:val="22"/>
        </w:rPr>
        <w:t>in</w:t>
      </w:r>
      <w:r w:rsidRPr="00ED12F8">
        <w:rPr>
          <w:rFonts w:ascii="Arial" w:hAnsi="Arial" w:cs="Arial"/>
          <w:spacing w:val="-3"/>
          <w:sz w:val="22"/>
          <w:szCs w:val="22"/>
        </w:rPr>
        <w:t xml:space="preserve"> </w:t>
      </w:r>
      <w:r w:rsidRPr="00ED12F8">
        <w:rPr>
          <w:rFonts w:ascii="Arial" w:hAnsi="Arial" w:cs="Arial"/>
          <w:sz w:val="22"/>
          <w:szCs w:val="22"/>
        </w:rPr>
        <w:t>any</w:t>
      </w:r>
      <w:r w:rsidRPr="00ED12F8">
        <w:rPr>
          <w:rFonts w:ascii="Arial" w:hAnsi="Arial" w:cs="Arial"/>
          <w:spacing w:val="-7"/>
          <w:sz w:val="22"/>
          <w:szCs w:val="22"/>
        </w:rPr>
        <w:t xml:space="preserve"> </w:t>
      </w:r>
      <w:r w:rsidRPr="00ED12F8">
        <w:rPr>
          <w:rFonts w:ascii="Arial" w:hAnsi="Arial" w:cs="Arial"/>
          <w:sz w:val="22"/>
          <w:szCs w:val="22"/>
        </w:rPr>
        <w:t>manner</w:t>
      </w:r>
      <w:r w:rsidRPr="00ED12F8">
        <w:rPr>
          <w:rFonts w:ascii="Arial" w:hAnsi="Arial" w:cs="Arial"/>
          <w:spacing w:val="-4"/>
          <w:sz w:val="22"/>
          <w:szCs w:val="22"/>
        </w:rPr>
        <w:t xml:space="preserve"> </w:t>
      </w:r>
      <w:r w:rsidRPr="00ED12F8">
        <w:rPr>
          <w:rFonts w:ascii="Arial" w:hAnsi="Arial" w:cs="Arial"/>
          <w:sz w:val="22"/>
          <w:szCs w:val="22"/>
        </w:rPr>
        <w:t>for</w:t>
      </w:r>
      <w:r w:rsidRPr="00ED12F8">
        <w:rPr>
          <w:rFonts w:ascii="Arial" w:hAnsi="Arial" w:cs="Arial"/>
          <w:spacing w:val="-1"/>
          <w:sz w:val="22"/>
          <w:szCs w:val="22"/>
        </w:rPr>
        <w:t xml:space="preserve"> </w:t>
      </w:r>
      <w:r w:rsidRPr="00ED12F8">
        <w:rPr>
          <w:rFonts w:ascii="Arial" w:hAnsi="Arial" w:cs="Arial"/>
          <w:sz w:val="22"/>
          <w:szCs w:val="22"/>
        </w:rPr>
        <w:t>governmental purposes and to have and permit others to do so.</w:t>
      </w:r>
    </w:p>
    <w:p w14:paraId="07B79143" w14:textId="77777777" w:rsidR="006E3B6D" w:rsidRDefault="006E3B6D" w:rsidP="00E56F81">
      <w:pPr>
        <w:widowControl w:val="0"/>
        <w:tabs>
          <w:tab w:val="left" w:pos="1192"/>
        </w:tabs>
        <w:autoSpaceDE w:val="0"/>
        <w:autoSpaceDN w:val="0"/>
        <w:ind w:right="317"/>
        <w:rPr>
          <w:rFonts w:ascii="Arial" w:hAnsi="Arial" w:cs="Arial"/>
          <w:sz w:val="22"/>
          <w:szCs w:val="22"/>
        </w:rPr>
      </w:pPr>
    </w:p>
    <w:p w14:paraId="0D34A686" w14:textId="5774A6F2" w:rsidR="0057530B" w:rsidRPr="00E56F81" w:rsidRDefault="0057530B" w:rsidP="00E56F81">
      <w:pPr>
        <w:widowControl w:val="0"/>
        <w:tabs>
          <w:tab w:val="left" w:pos="1192"/>
        </w:tabs>
        <w:autoSpaceDE w:val="0"/>
        <w:autoSpaceDN w:val="0"/>
        <w:ind w:right="317"/>
        <w:rPr>
          <w:rFonts w:ascii="Arial" w:hAnsi="Arial" w:cs="Arial"/>
          <w:sz w:val="22"/>
          <w:szCs w:val="22"/>
        </w:rPr>
      </w:pPr>
      <w:r w:rsidRPr="00E56F81">
        <w:rPr>
          <w:rFonts w:ascii="Arial" w:hAnsi="Arial" w:cs="Arial"/>
          <w:sz w:val="22"/>
          <w:szCs w:val="22"/>
        </w:rPr>
        <w:t>For</w:t>
      </w:r>
      <w:r w:rsidRPr="00E56F81">
        <w:rPr>
          <w:rFonts w:ascii="Arial" w:hAnsi="Arial" w:cs="Arial"/>
          <w:spacing w:val="-2"/>
          <w:sz w:val="22"/>
          <w:szCs w:val="22"/>
        </w:rPr>
        <w:t xml:space="preserve"> </w:t>
      </w:r>
      <w:r w:rsidRPr="00E56F81">
        <w:rPr>
          <w:rFonts w:ascii="Arial" w:hAnsi="Arial" w:cs="Arial"/>
          <w:sz w:val="22"/>
          <w:szCs w:val="22"/>
        </w:rPr>
        <w:t>purposes</w:t>
      </w:r>
      <w:r w:rsidRPr="00E56F81">
        <w:rPr>
          <w:rFonts w:ascii="Arial" w:hAnsi="Arial" w:cs="Arial"/>
          <w:spacing w:val="-3"/>
          <w:sz w:val="22"/>
          <w:szCs w:val="22"/>
        </w:rPr>
        <w:t xml:space="preserve"> </w:t>
      </w:r>
      <w:r w:rsidRPr="00E56F81">
        <w:rPr>
          <w:rFonts w:ascii="Arial" w:hAnsi="Arial" w:cs="Arial"/>
          <w:sz w:val="22"/>
          <w:szCs w:val="22"/>
        </w:rPr>
        <w:t>of</w:t>
      </w:r>
      <w:r w:rsidRPr="00E56F81">
        <w:rPr>
          <w:rFonts w:ascii="Arial" w:hAnsi="Arial" w:cs="Arial"/>
          <w:spacing w:val="-7"/>
          <w:sz w:val="22"/>
          <w:szCs w:val="22"/>
        </w:rPr>
        <w:t xml:space="preserve"> </w:t>
      </w:r>
      <w:r w:rsidRPr="00E56F81">
        <w:rPr>
          <w:rFonts w:ascii="Arial" w:hAnsi="Arial" w:cs="Arial"/>
          <w:sz w:val="22"/>
          <w:szCs w:val="22"/>
        </w:rPr>
        <w:t>these</w:t>
      </w:r>
      <w:r w:rsidRPr="00E56F81">
        <w:rPr>
          <w:rFonts w:ascii="Arial" w:hAnsi="Arial" w:cs="Arial"/>
          <w:spacing w:val="-6"/>
          <w:sz w:val="22"/>
          <w:szCs w:val="22"/>
        </w:rPr>
        <w:t xml:space="preserve"> </w:t>
      </w:r>
      <w:r w:rsidRPr="00E56F81">
        <w:rPr>
          <w:rFonts w:ascii="Arial" w:hAnsi="Arial" w:cs="Arial"/>
          <w:sz w:val="22"/>
          <w:szCs w:val="22"/>
        </w:rPr>
        <w:t>Intellectual</w:t>
      </w:r>
      <w:r w:rsidRPr="00E56F81">
        <w:rPr>
          <w:rFonts w:ascii="Arial" w:hAnsi="Arial" w:cs="Arial"/>
          <w:spacing w:val="-4"/>
          <w:sz w:val="22"/>
          <w:szCs w:val="22"/>
        </w:rPr>
        <w:t xml:space="preserve"> </w:t>
      </w:r>
      <w:r w:rsidRPr="00E56F81">
        <w:rPr>
          <w:rFonts w:ascii="Arial" w:hAnsi="Arial" w:cs="Arial"/>
          <w:sz w:val="22"/>
          <w:szCs w:val="22"/>
        </w:rPr>
        <w:t>Property</w:t>
      </w:r>
      <w:r w:rsidRPr="00E56F81">
        <w:rPr>
          <w:rFonts w:ascii="Arial" w:hAnsi="Arial" w:cs="Arial"/>
          <w:spacing w:val="-3"/>
          <w:sz w:val="22"/>
          <w:szCs w:val="22"/>
        </w:rPr>
        <w:t xml:space="preserve"> </w:t>
      </w:r>
      <w:r w:rsidRPr="00E56F81">
        <w:rPr>
          <w:rFonts w:ascii="Arial" w:hAnsi="Arial" w:cs="Arial"/>
          <w:sz w:val="22"/>
          <w:szCs w:val="22"/>
        </w:rPr>
        <w:t>provisions,</w:t>
      </w:r>
      <w:r w:rsidRPr="00E56F81">
        <w:rPr>
          <w:rFonts w:ascii="Arial" w:hAnsi="Arial" w:cs="Arial"/>
          <w:spacing w:val="-4"/>
          <w:sz w:val="22"/>
          <w:szCs w:val="22"/>
        </w:rPr>
        <w:t xml:space="preserve"> </w:t>
      </w:r>
      <w:r w:rsidRPr="00E56F81">
        <w:rPr>
          <w:rFonts w:ascii="Arial" w:hAnsi="Arial" w:cs="Arial"/>
          <w:sz w:val="22"/>
          <w:szCs w:val="22"/>
        </w:rPr>
        <w:t>the</w:t>
      </w:r>
      <w:r w:rsidRPr="00E56F81">
        <w:rPr>
          <w:rFonts w:ascii="Arial" w:hAnsi="Arial" w:cs="Arial"/>
          <w:spacing w:val="-4"/>
          <w:sz w:val="22"/>
          <w:szCs w:val="22"/>
        </w:rPr>
        <w:t xml:space="preserve"> </w:t>
      </w:r>
      <w:r w:rsidRPr="00E56F81">
        <w:rPr>
          <w:rFonts w:ascii="Arial" w:hAnsi="Arial" w:cs="Arial"/>
          <w:sz w:val="22"/>
          <w:szCs w:val="22"/>
        </w:rPr>
        <w:t>following definitions apply:</w:t>
      </w:r>
    </w:p>
    <w:p w14:paraId="1124C5E7" w14:textId="16A84C50" w:rsidR="0057530B" w:rsidRPr="00E56F81" w:rsidRDefault="0057530B" w:rsidP="00E56F81">
      <w:pPr>
        <w:widowControl w:val="0"/>
        <w:tabs>
          <w:tab w:val="left" w:pos="1912"/>
        </w:tabs>
        <w:autoSpaceDE w:val="0"/>
        <w:autoSpaceDN w:val="0"/>
        <w:ind w:right="162"/>
        <w:rPr>
          <w:rFonts w:ascii="Arial" w:hAnsi="Arial" w:cs="Arial"/>
          <w:sz w:val="22"/>
          <w:szCs w:val="22"/>
        </w:rPr>
      </w:pPr>
      <w:r w:rsidRPr="00E56F81">
        <w:rPr>
          <w:rFonts w:ascii="Arial" w:hAnsi="Arial" w:cs="Arial"/>
          <w:sz w:val="22"/>
          <w:szCs w:val="22"/>
        </w:rPr>
        <w:t>“Intellectual Property” means recognized protectable rights and interest such as: patents, (whether or not issued) copyrights, trademarks, service marks, applications for any of the foregoing, inventions, trade secrets, trade dress, logos, insignia, color combinations, slogans,</w:t>
      </w:r>
      <w:r w:rsidRPr="00E56F81">
        <w:rPr>
          <w:rFonts w:ascii="Arial" w:hAnsi="Arial" w:cs="Arial"/>
          <w:spacing w:val="-3"/>
          <w:sz w:val="22"/>
          <w:szCs w:val="22"/>
        </w:rPr>
        <w:t xml:space="preserve"> </w:t>
      </w:r>
      <w:r w:rsidRPr="00E56F81">
        <w:rPr>
          <w:rFonts w:ascii="Arial" w:hAnsi="Arial" w:cs="Arial"/>
          <w:sz w:val="22"/>
          <w:szCs w:val="22"/>
        </w:rPr>
        <w:t>moral</w:t>
      </w:r>
      <w:r w:rsidRPr="00E56F81">
        <w:rPr>
          <w:rFonts w:ascii="Arial" w:hAnsi="Arial" w:cs="Arial"/>
          <w:spacing w:val="-5"/>
          <w:sz w:val="22"/>
          <w:szCs w:val="22"/>
        </w:rPr>
        <w:t xml:space="preserve"> </w:t>
      </w:r>
      <w:r w:rsidRPr="00E56F81">
        <w:rPr>
          <w:rFonts w:ascii="Arial" w:hAnsi="Arial" w:cs="Arial"/>
          <w:sz w:val="22"/>
          <w:szCs w:val="22"/>
        </w:rPr>
        <w:t>rights,</w:t>
      </w:r>
      <w:r w:rsidRPr="00E56F81">
        <w:rPr>
          <w:rFonts w:ascii="Arial" w:hAnsi="Arial" w:cs="Arial"/>
          <w:spacing w:val="-3"/>
          <w:sz w:val="22"/>
          <w:szCs w:val="22"/>
        </w:rPr>
        <w:t xml:space="preserve"> </w:t>
      </w:r>
      <w:r w:rsidRPr="00E56F81">
        <w:rPr>
          <w:rFonts w:ascii="Arial" w:hAnsi="Arial" w:cs="Arial"/>
          <w:sz w:val="22"/>
          <w:szCs w:val="22"/>
        </w:rPr>
        <w:t>right of</w:t>
      </w:r>
      <w:r w:rsidRPr="00E56F81">
        <w:rPr>
          <w:rFonts w:ascii="Arial" w:hAnsi="Arial" w:cs="Arial"/>
          <w:spacing w:val="-3"/>
          <w:sz w:val="22"/>
          <w:szCs w:val="22"/>
        </w:rPr>
        <w:t xml:space="preserve"> </w:t>
      </w:r>
      <w:r w:rsidRPr="00E56F81">
        <w:rPr>
          <w:rFonts w:ascii="Arial" w:hAnsi="Arial" w:cs="Arial"/>
          <w:sz w:val="22"/>
          <w:szCs w:val="22"/>
        </w:rPr>
        <w:t>publicity, author's</w:t>
      </w:r>
      <w:r w:rsidRPr="00E56F81">
        <w:rPr>
          <w:rFonts w:ascii="Arial" w:hAnsi="Arial" w:cs="Arial"/>
          <w:spacing w:val="-4"/>
          <w:sz w:val="22"/>
          <w:szCs w:val="22"/>
        </w:rPr>
        <w:t xml:space="preserve"> </w:t>
      </w:r>
      <w:r w:rsidRPr="00E56F81">
        <w:rPr>
          <w:rFonts w:ascii="Arial" w:hAnsi="Arial" w:cs="Arial"/>
          <w:sz w:val="22"/>
          <w:szCs w:val="22"/>
        </w:rPr>
        <w:t>rights, contract and licensing rights, works, mask works, industrial design rights, rights of priority, know how, design flows, methodologies, devices, business processes, developments,</w:t>
      </w:r>
      <w:r w:rsidRPr="00E56F81">
        <w:rPr>
          <w:rFonts w:ascii="Arial" w:hAnsi="Arial" w:cs="Arial"/>
          <w:spacing w:val="-3"/>
          <w:sz w:val="22"/>
          <w:szCs w:val="22"/>
        </w:rPr>
        <w:t xml:space="preserve"> </w:t>
      </w:r>
      <w:r w:rsidRPr="00E56F81">
        <w:rPr>
          <w:rFonts w:ascii="Arial" w:hAnsi="Arial" w:cs="Arial"/>
          <w:sz w:val="22"/>
          <w:szCs w:val="22"/>
        </w:rPr>
        <w:t>innovations,</w:t>
      </w:r>
      <w:r w:rsidRPr="00E56F81">
        <w:rPr>
          <w:rFonts w:ascii="Arial" w:hAnsi="Arial" w:cs="Arial"/>
          <w:spacing w:val="-3"/>
          <w:sz w:val="22"/>
          <w:szCs w:val="22"/>
        </w:rPr>
        <w:t xml:space="preserve"> </w:t>
      </w:r>
      <w:r w:rsidRPr="00E56F81">
        <w:rPr>
          <w:rFonts w:ascii="Arial" w:hAnsi="Arial" w:cs="Arial"/>
          <w:sz w:val="22"/>
          <w:szCs w:val="22"/>
        </w:rPr>
        <w:t>good</w:t>
      </w:r>
      <w:r w:rsidRPr="00E56F81">
        <w:rPr>
          <w:rFonts w:ascii="Arial" w:hAnsi="Arial" w:cs="Arial"/>
          <w:spacing w:val="-7"/>
          <w:sz w:val="22"/>
          <w:szCs w:val="22"/>
        </w:rPr>
        <w:t xml:space="preserve"> </w:t>
      </w:r>
      <w:r w:rsidRPr="00E56F81">
        <w:rPr>
          <w:rFonts w:ascii="Arial" w:hAnsi="Arial" w:cs="Arial"/>
          <w:sz w:val="22"/>
          <w:szCs w:val="22"/>
        </w:rPr>
        <w:t>will,</w:t>
      </w:r>
      <w:r w:rsidRPr="00E56F81">
        <w:rPr>
          <w:rFonts w:ascii="Arial" w:hAnsi="Arial" w:cs="Arial"/>
          <w:spacing w:val="-3"/>
          <w:sz w:val="22"/>
          <w:szCs w:val="22"/>
        </w:rPr>
        <w:t xml:space="preserve"> </w:t>
      </w:r>
      <w:r w:rsidRPr="00E56F81">
        <w:rPr>
          <w:rFonts w:ascii="Arial" w:hAnsi="Arial" w:cs="Arial"/>
          <w:sz w:val="22"/>
          <w:szCs w:val="22"/>
        </w:rPr>
        <w:t>any</w:t>
      </w:r>
      <w:r w:rsidRPr="00E56F81">
        <w:rPr>
          <w:rFonts w:ascii="Arial" w:hAnsi="Arial" w:cs="Arial"/>
          <w:spacing w:val="-4"/>
          <w:sz w:val="22"/>
          <w:szCs w:val="22"/>
        </w:rPr>
        <w:t xml:space="preserve"> </w:t>
      </w:r>
      <w:r w:rsidRPr="00E56F81">
        <w:rPr>
          <w:rFonts w:ascii="Arial" w:hAnsi="Arial" w:cs="Arial"/>
          <w:sz w:val="22"/>
          <w:szCs w:val="22"/>
        </w:rPr>
        <w:t>data</w:t>
      </w:r>
      <w:r w:rsidRPr="00E56F81">
        <w:rPr>
          <w:rFonts w:ascii="Arial" w:hAnsi="Arial" w:cs="Arial"/>
          <w:spacing w:val="-5"/>
          <w:sz w:val="22"/>
          <w:szCs w:val="22"/>
        </w:rPr>
        <w:t xml:space="preserve"> </w:t>
      </w:r>
      <w:r w:rsidRPr="00E56F81">
        <w:rPr>
          <w:rFonts w:ascii="Arial" w:hAnsi="Arial" w:cs="Arial"/>
          <w:sz w:val="22"/>
          <w:szCs w:val="22"/>
        </w:rPr>
        <w:t>or</w:t>
      </w:r>
      <w:r w:rsidRPr="00E56F81">
        <w:rPr>
          <w:rFonts w:ascii="Arial" w:hAnsi="Arial" w:cs="Arial"/>
          <w:spacing w:val="-6"/>
          <w:sz w:val="22"/>
          <w:szCs w:val="22"/>
        </w:rPr>
        <w:t xml:space="preserve"> </w:t>
      </w:r>
      <w:r w:rsidRPr="00E56F81">
        <w:rPr>
          <w:rFonts w:ascii="Arial" w:hAnsi="Arial" w:cs="Arial"/>
          <w:sz w:val="22"/>
          <w:szCs w:val="22"/>
        </w:rPr>
        <w:t>information</w:t>
      </w:r>
      <w:r w:rsidRPr="00E56F81">
        <w:rPr>
          <w:rFonts w:ascii="Arial" w:hAnsi="Arial" w:cs="Arial"/>
          <w:spacing w:val="-7"/>
          <w:sz w:val="22"/>
          <w:szCs w:val="22"/>
        </w:rPr>
        <w:t xml:space="preserve"> </w:t>
      </w:r>
      <w:r w:rsidRPr="00E56F81">
        <w:rPr>
          <w:rFonts w:ascii="Arial" w:hAnsi="Arial" w:cs="Arial"/>
          <w:sz w:val="22"/>
          <w:szCs w:val="22"/>
        </w:rPr>
        <w:t>maintained,</w:t>
      </w:r>
      <w:r w:rsidRPr="00E56F81">
        <w:rPr>
          <w:rFonts w:ascii="Arial" w:hAnsi="Arial" w:cs="Arial"/>
          <w:spacing w:val="-6"/>
          <w:sz w:val="22"/>
          <w:szCs w:val="22"/>
        </w:rPr>
        <w:t xml:space="preserve"> </w:t>
      </w:r>
      <w:r w:rsidRPr="00E56F81">
        <w:rPr>
          <w:rFonts w:ascii="Arial" w:hAnsi="Arial" w:cs="Arial"/>
          <w:sz w:val="22"/>
          <w:szCs w:val="22"/>
        </w:rPr>
        <w:t>collected</w:t>
      </w:r>
      <w:r w:rsidR="002A299E">
        <w:rPr>
          <w:rFonts w:ascii="Arial" w:hAnsi="Arial" w:cs="Arial"/>
          <w:sz w:val="22"/>
          <w:szCs w:val="22"/>
        </w:rPr>
        <w:t xml:space="preserve"> </w:t>
      </w:r>
      <w:r w:rsidRPr="00E56F81">
        <w:rPr>
          <w:rFonts w:ascii="Arial" w:hAnsi="Arial" w:cs="Arial"/>
          <w:sz w:val="22"/>
          <w:szCs w:val="22"/>
        </w:rPr>
        <w:t>or stored in the ordinary course of business by Subrecipient or</w:t>
      </w:r>
      <w:r w:rsidRPr="00E56F81">
        <w:rPr>
          <w:rFonts w:ascii="Arial" w:hAnsi="Arial" w:cs="Arial"/>
          <w:spacing w:val="40"/>
          <w:sz w:val="22"/>
          <w:szCs w:val="22"/>
        </w:rPr>
        <w:t xml:space="preserve"> </w:t>
      </w:r>
      <w:r w:rsidRPr="00E56F81">
        <w:rPr>
          <w:rFonts w:ascii="Arial" w:hAnsi="Arial" w:cs="Arial"/>
          <w:sz w:val="22"/>
          <w:szCs w:val="22"/>
        </w:rPr>
        <w:t>Workforce Partnership, and all other legal rights protecting intangible proprietary information as may exist now and/or</w:t>
      </w:r>
      <w:r w:rsidRPr="00E56F81">
        <w:rPr>
          <w:rFonts w:ascii="Arial" w:hAnsi="Arial" w:cs="Arial"/>
          <w:spacing w:val="-5"/>
          <w:sz w:val="22"/>
          <w:szCs w:val="22"/>
        </w:rPr>
        <w:t xml:space="preserve"> </w:t>
      </w:r>
      <w:r w:rsidRPr="00E56F81">
        <w:rPr>
          <w:rFonts w:ascii="Arial" w:hAnsi="Arial" w:cs="Arial"/>
          <w:sz w:val="22"/>
          <w:szCs w:val="22"/>
        </w:rPr>
        <w:t>hereafter</w:t>
      </w:r>
      <w:r w:rsidRPr="00E56F81">
        <w:rPr>
          <w:rFonts w:ascii="Arial" w:hAnsi="Arial" w:cs="Arial"/>
          <w:spacing w:val="-2"/>
          <w:sz w:val="22"/>
          <w:szCs w:val="22"/>
        </w:rPr>
        <w:t xml:space="preserve"> </w:t>
      </w:r>
      <w:r w:rsidRPr="00E56F81">
        <w:rPr>
          <w:rFonts w:ascii="Arial" w:hAnsi="Arial" w:cs="Arial"/>
          <w:sz w:val="22"/>
          <w:szCs w:val="22"/>
        </w:rPr>
        <w:t>come</w:t>
      </w:r>
      <w:r w:rsidRPr="00E56F81">
        <w:rPr>
          <w:rFonts w:ascii="Arial" w:hAnsi="Arial" w:cs="Arial"/>
          <w:spacing w:val="-6"/>
          <w:sz w:val="22"/>
          <w:szCs w:val="22"/>
        </w:rPr>
        <w:t xml:space="preserve"> </w:t>
      </w:r>
      <w:r w:rsidRPr="00E56F81">
        <w:rPr>
          <w:rFonts w:ascii="Arial" w:hAnsi="Arial" w:cs="Arial"/>
          <w:sz w:val="22"/>
          <w:szCs w:val="22"/>
        </w:rPr>
        <w:t>into</w:t>
      </w:r>
      <w:r w:rsidRPr="00E56F81">
        <w:rPr>
          <w:rFonts w:ascii="Arial" w:hAnsi="Arial" w:cs="Arial"/>
          <w:spacing w:val="-4"/>
          <w:sz w:val="22"/>
          <w:szCs w:val="22"/>
        </w:rPr>
        <w:t xml:space="preserve"> </w:t>
      </w:r>
      <w:r w:rsidRPr="00E56F81">
        <w:rPr>
          <w:rFonts w:ascii="Arial" w:hAnsi="Arial" w:cs="Arial"/>
          <w:sz w:val="22"/>
          <w:szCs w:val="22"/>
        </w:rPr>
        <w:t>existence,</w:t>
      </w:r>
      <w:r w:rsidRPr="00E56F81">
        <w:rPr>
          <w:rFonts w:ascii="Arial" w:hAnsi="Arial" w:cs="Arial"/>
          <w:spacing w:val="-5"/>
          <w:sz w:val="22"/>
          <w:szCs w:val="22"/>
        </w:rPr>
        <w:t xml:space="preserve"> </w:t>
      </w:r>
      <w:r w:rsidRPr="00E56F81">
        <w:rPr>
          <w:rFonts w:ascii="Arial" w:hAnsi="Arial" w:cs="Arial"/>
          <w:sz w:val="22"/>
          <w:szCs w:val="22"/>
        </w:rPr>
        <w:t>and</w:t>
      </w:r>
      <w:r w:rsidRPr="00E56F81">
        <w:rPr>
          <w:rFonts w:ascii="Arial" w:hAnsi="Arial" w:cs="Arial"/>
          <w:spacing w:val="-4"/>
          <w:sz w:val="22"/>
          <w:szCs w:val="22"/>
        </w:rPr>
        <w:t xml:space="preserve"> </w:t>
      </w:r>
      <w:r w:rsidRPr="00E56F81">
        <w:rPr>
          <w:rFonts w:ascii="Arial" w:hAnsi="Arial" w:cs="Arial"/>
          <w:sz w:val="22"/>
          <w:szCs w:val="22"/>
        </w:rPr>
        <w:t>all</w:t>
      </w:r>
      <w:r w:rsidRPr="00E56F81">
        <w:rPr>
          <w:rFonts w:ascii="Arial" w:hAnsi="Arial" w:cs="Arial"/>
          <w:spacing w:val="-7"/>
          <w:sz w:val="22"/>
          <w:szCs w:val="22"/>
        </w:rPr>
        <w:t xml:space="preserve"> </w:t>
      </w:r>
      <w:r w:rsidRPr="00E56F81">
        <w:rPr>
          <w:rFonts w:ascii="Arial" w:hAnsi="Arial" w:cs="Arial"/>
          <w:sz w:val="22"/>
          <w:szCs w:val="22"/>
        </w:rPr>
        <w:t>renewals</w:t>
      </w:r>
      <w:r w:rsidRPr="00E56F81">
        <w:rPr>
          <w:rFonts w:ascii="Arial" w:hAnsi="Arial" w:cs="Arial"/>
          <w:spacing w:val="-3"/>
          <w:sz w:val="22"/>
          <w:szCs w:val="22"/>
        </w:rPr>
        <w:t xml:space="preserve"> </w:t>
      </w:r>
      <w:r w:rsidRPr="00E56F81">
        <w:rPr>
          <w:rFonts w:ascii="Arial" w:hAnsi="Arial" w:cs="Arial"/>
          <w:sz w:val="22"/>
          <w:szCs w:val="22"/>
        </w:rPr>
        <w:t>and</w:t>
      </w:r>
      <w:r w:rsidRPr="00E56F81">
        <w:rPr>
          <w:rFonts w:ascii="Arial" w:hAnsi="Arial" w:cs="Arial"/>
          <w:spacing w:val="-4"/>
          <w:sz w:val="22"/>
          <w:szCs w:val="22"/>
        </w:rPr>
        <w:t xml:space="preserve"> </w:t>
      </w:r>
      <w:r w:rsidRPr="00E56F81">
        <w:rPr>
          <w:rFonts w:ascii="Arial" w:hAnsi="Arial" w:cs="Arial"/>
          <w:sz w:val="22"/>
          <w:szCs w:val="22"/>
        </w:rPr>
        <w:t>extensions,</w:t>
      </w:r>
      <w:r w:rsidRPr="00E56F81">
        <w:rPr>
          <w:rFonts w:ascii="Arial" w:hAnsi="Arial" w:cs="Arial"/>
          <w:spacing w:val="-4"/>
          <w:sz w:val="22"/>
          <w:szCs w:val="22"/>
        </w:rPr>
        <w:t xml:space="preserve"> </w:t>
      </w:r>
      <w:r w:rsidRPr="00E56F81">
        <w:rPr>
          <w:rFonts w:ascii="Arial" w:hAnsi="Arial" w:cs="Arial"/>
          <w:sz w:val="22"/>
          <w:szCs w:val="22"/>
        </w:rPr>
        <w:t>regardless of whether those rights arise under the laws of the United States, or any other state, country or jurisdiction.</w:t>
      </w:r>
      <w:r w:rsidR="002334E6">
        <w:rPr>
          <w:rFonts w:ascii="Arial" w:hAnsi="Arial" w:cs="Arial"/>
          <w:sz w:val="22"/>
          <w:szCs w:val="22"/>
        </w:rPr>
        <w:t xml:space="preserve"> </w:t>
      </w:r>
      <w:r w:rsidRPr="00E56F81">
        <w:rPr>
          <w:rFonts w:ascii="Arial" w:hAnsi="Arial" w:cs="Arial"/>
          <w:sz w:val="22"/>
          <w:szCs w:val="22"/>
        </w:rPr>
        <w:t>“Works”</w:t>
      </w:r>
      <w:r w:rsidRPr="00E56F81">
        <w:rPr>
          <w:rFonts w:ascii="Arial" w:hAnsi="Arial" w:cs="Arial"/>
          <w:spacing w:val="-2"/>
          <w:sz w:val="22"/>
          <w:szCs w:val="22"/>
        </w:rPr>
        <w:t xml:space="preserve"> </w:t>
      </w:r>
      <w:r w:rsidRPr="00E56F81">
        <w:rPr>
          <w:rFonts w:ascii="Arial" w:hAnsi="Arial" w:cs="Arial"/>
          <w:sz w:val="22"/>
          <w:szCs w:val="22"/>
        </w:rPr>
        <w:t>means all</w:t>
      </w:r>
      <w:r w:rsidRPr="00E56F81">
        <w:rPr>
          <w:rFonts w:ascii="Arial" w:hAnsi="Arial" w:cs="Arial"/>
          <w:spacing w:val="-1"/>
          <w:sz w:val="22"/>
          <w:szCs w:val="22"/>
        </w:rPr>
        <w:t xml:space="preserve"> </w:t>
      </w:r>
      <w:r w:rsidRPr="00E56F81">
        <w:rPr>
          <w:rFonts w:ascii="Arial" w:hAnsi="Arial" w:cs="Arial"/>
          <w:sz w:val="22"/>
          <w:szCs w:val="22"/>
        </w:rPr>
        <w:t>literary works, writings and</w:t>
      </w:r>
      <w:r w:rsidRPr="00E56F81">
        <w:rPr>
          <w:rFonts w:ascii="Arial" w:hAnsi="Arial" w:cs="Arial"/>
          <w:spacing w:val="-3"/>
          <w:sz w:val="22"/>
          <w:szCs w:val="22"/>
        </w:rPr>
        <w:t xml:space="preserve"> </w:t>
      </w:r>
      <w:r w:rsidRPr="00E56F81">
        <w:rPr>
          <w:rFonts w:ascii="Arial" w:hAnsi="Arial" w:cs="Arial"/>
          <w:sz w:val="22"/>
          <w:szCs w:val="22"/>
        </w:rPr>
        <w:t>printed</w:t>
      </w:r>
      <w:r w:rsidRPr="00E56F81">
        <w:rPr>
          <w:rFonts w:ascii="Arial" w:hAnsi="Arial" w:cs="Arial"/>
          <w:spacing w:val="-3"/>
          <w:sz w:val="22"/>
          <w:szCs w:val="22"/>
        </w:rPr>
        <w:t xml:space="preserve"> </w:t>
      </w:r>
      <w:r w:rsidRPr="00E56F81">
        <w:rPr>
          <w:rFonts w:ascii="Arial" w:hAnsi="Arial" w:cs="Arial"/>
          <w:sz w:val="22"/>
          <w:szCs w:val="22"/>
        </w:rPr>
        <w:t>matter</w:t>
      </w:r>
      <w:r w:rsidRPr="00E56F81">
        <w:rPr>
          <w:rFonts w:ascii="Arial" w:hAnsi="Arial" w:cs="Arial"/>
          <w:spacing w:val="-2"/>
          <w:sz w:val="22"/>
          <w:szCs w:val="22"/>
        </w:rPr>
        <w:t xml:space="preserve"> </w:t>
      </w:r>
      <w:r w:rsidRPr="00E56F81">
        <w:rPr>
          <w:rFonts w:ascii="Arial" w:hAnsi="Arial" w:cs="Arial"/>
          <w:sz w:val="22"/>
          <w:szCs w:val="22"/>
        </w:rPr>
        <w:t>including</w:t>
      </w:r>
      <w:r w:rsidRPr="00E56F81">
        <w:rPr>
          <w:rFonts w:ascii="Arial" w:hAnsi="Arial" w:cs="Arial"/>
          <w:spacing w:val="-1"/>
          <w:sz w:val="22"/>
          <w:szCs w:val="22"/>
        </w:rPr>
        <w:t xml:space="preserve"> </w:t>
      </w:r>
      <w:r w:rsidRPr="00E56F81">
        <w:rPr>
          <w:rFonts w:ascii="Arial" w:hAnsi="Arial" w:cs="Arial"/>
          <w:sz w:val="22"/>
          <w:szCs w:val="22"/>
        </w:rPr>
        <w:t>the</w:t>
      </w:r>
      <w:r w:rsidRPr="00E56F81">
        <w:rPr>
          <w:rFonts w:ascii="Arial" w:hAnsi="Arial" w:cs="Arial"/>
          <w:spacing w:val="-3"/>
          <w:sz w:val="22"/>
          <w:szCs w:val="22"/>
        </w:rPr>
        <w:t xml:space="preserve"> </w:t>
      </w:r>
      <w:r w:rsidRPr="00E56F81">
        <w:rPr>
          <w:rFonts w:ascii="Arial" w:hAnsi="Arial" w:cs="Arial"/>
          <w:sz w:val="22"/>
          <w:szCs w:val="22"/>
        </w:rPr>
        <w:t>medium by which they are recorded or reproduced, photographs, art work, pictorial and graphic representations and works of a similar nature, film, motion pictures, digital images, animation cells, and other audiovisual works including positives and negatives thereof, sound recordings, tapes, educational materials, interactive videos, computer</w:t>
      </w:r>
      <w:r w:rsidRPr="00E56F81">
        <w:rPr>
          <w:rFonts w:ascii="Arial" w:hAnsi="Arial" w:cs="Arial"/>
          <w:spacing w:val="-2"/>
          <w:sz w:val="22"/>
          <w:szCs w:val="22"/>
        </w:rPr>
        <w:t xml:space="preserve"> </w:t>
      </w:r>
      <w:r w:rsidRPr="00E56F81">
        <w:rPr>
          <w:rFonts w:ascii="Arial" w:hAnsi="Arial" w:cs="Arial"/>
          <w:sz w:val="22"/>
          <w:szCs w:val="22"/>
        </w:rPr>
        <w:t>software</w:t>
      </w:r>
      <w:r w:rsidRPr="00E56F81">
        <w:rPr>
          <w:rFonts w:ascii="Arial" w:hAnsi="Arial" w:cs="Arial"/>
          <w:spacing w:val="-1"/>
          <w:sz w:val="22"/>
          <w:szCs w:val="22"/>
        </w:rPr>
        <w:t xml:space="preserve"> </w:t>
      </w:r>
      <w:r w:rsidRPr="00E56F81">
        <w:rPr>
          <w:rFonts w:ascii="Arial" w:hAnsi="Arial" w:cs="Arial"/>
          <w:sz w:val="22"/>
          <w:szCs w:val="22"/>
        </w:rPr>
        <w:t>and</w:t>
      </w:r>
      <w:r w:rsidRPr="00E56F81">
        <w:rPr>
          <w:rFonts w:ascii="Arial" w:hAnsi="Arial" w:cs="Arial"/>
          <w:spacing w:val="-1"/>
          <w:sz w:val="22"/>
          <w:szCs w:val="22"/>
        </w:rPr>
        <w:t xml:space="preserve"> </w:t>
      </w:r>
      <w:r w:rsidRPr="00E56F81">
        <w:rPr>
          <w:rFonts w:ascii="Arial" w:hAnsi="Arial" w:cs="Arial"/>
          <w:sz w:val="22"/>
          <w:szCs w:val="22"/>
        </w:rPr>
        <w:t>any</w:t>
      </w:r>
      <w:r w:rsidRPr="00E56F81">
        <w:rPr>
          <w:rFonts w:ascii="Arial" w:hAnsi="Arial" w:cs="Arial"/>
          <w:spacing w:val="-3"/>
          <w:sz w:val="22"/>
          <w:szCs w:val="22"/>
        </w:rPr>
        <w:t xml:space="preserve"> </w:t>
      </w:r>
      <w:r w:rsidRPr="00E56F81">
        <w:rPr>
          <w:rFonts w:ascii="Arial" w:hAnsi="Arial" w:cs="Arial"/>
          <w:sz w:val="22"/>
          <w:szCs w:val="22"/>
        </w:rPr>
        <w:t>other</w:t>
      </w:r>
      <w:r w:rsidRPr="00E56F81">
        <w:rPr>
          <w:rFonts w:ascii="Arial" w:hAnsi="Arial" w:cs="Arial"/>
          <w:spacing w:val="-2"/>
          <w:sz w:val="22"/>
          <w:szCs w:val="22"/>
        </w:rPr>
        <w:t xml:space="preserve"> </w:t>
      </w:r>
      <w:r w:rsidRPr="00E56F81">
        <w:rPr>
          <w:rFonts w:ascii="Arial" w:hAnsi="Arial" w:cs="Arial"/>
          <w:sz w:val="22"/>
          <w:szCs w:val="22"/>
        </w:rPr>
        <w:t>materials or</w:t>
      </w:r>
      <w:r w:rsidRPr="00E56F81">
        <w:rPr>
          <w:rFonts w:ascii="Arial" w:hAnsi="Arial" w:cs="Arial"/>
          <w:spacing w:val="-2"/>
          <w:sz w:val="22"/>
          <w:szCs w:val="22"/>
        </w:rPr>
        <w:t xml:space="preserve"> </w:t>
      </w:r>
      <w:r w:rsidRPr="00E56F81">
        <w:rPr>
          <w:rFonts w:ascii="Arial" w:hAnsi="Arial" w:cs="Arial"/>
          <w:sz w:val="22"/>
          <w:szCs w:val="22"/>
        </w:rPr>
        <w:t>products</w:t>
      </w:r>
      <w:r w:rsidRPr="00E56F81">
        <w:rPr>
          <w:rFonts w:ascii="Arial" w:hAnsi="Arial" w:cs="Arial"/>
          <w:spacing w:val="-1"/>
          <w:sz w:val="22"/>
          <w:szCs w:val="22"/>
        </w:rPr>
        <w:t xml:space="preserve"> </w:t>
      </w:r>
      <w:r w:rsidRPr="00E56F81">
        <w:rPr>
          <w:rFonts w:ascii="Arial" w:hAnsi="Arial" w:cs="Arial"/>
          <w:sz w:val="22"/>
          <w:szCs w:val="22"/>
        </w:rPr>
        <w:t>created,</w:t>
      </w:r>
      <w:r w:rsidRPr="00E56F81">
        <w:rPr>
          <w:rFonts w:ascii="Arial" w:hAnsi="Arial" w:cs="Arial"/>
          <w:spacing w:val="-2"/>
          <w:sz w:val="22"/>
          <w:szCs w:val="22"/>
        </w:rPr>
        <w:t xml:space="preserve"> </w:t>
      </w:r>
      <w:r w:rsidRPr="00E56F81">
        <w:rPr>
          <w:rFonts w:ascii="Arial" w:hAnsi="Arial" w:cs="Arial"/>
          <w:sz w:val="22"/>
          <w:szCs w:val="22"/>
        </w:rPr>
        <w:t>produced, conceptualized and fixed in a tangible medium of expression.</w:t>
      </w:r>
      <w:r w:rsidRPr="00E56F81">
        <w:rPr>
          <w:rFonts w:ascii="Arial" w:hAnsi="Arial" w:cs="Arial"/>
          <w:spacing w:val="40"/>
          <w:sz w:val="22"/>
          <w:szCs w:val="22"/>
        </w:rPr>
        <w:t xml:space="preserve"> </w:t>
      </w:r>
      <w:r w:rsidRPr="00E56F81">
        <w:rPr>
          <w:rFonts w:ascii="Arial" w:hAnsi="Arial" w:cs="Arial"/>
          <w:sz w:val="22"/>
          <w:szCs w:val="22"/>
        </w:rPr>
        <w:t>It includes preliminary</w:t>
      </w:r>
      <w:r w:rsidRPr="00E56F81">
        <w:rPr>
          <w:rFonts w:ascii="Arial" w:hAnsi="Arial" w:cs="Arial"/>
          <w:spacing w:val="-2"/>
          <w:sz w:val="22"/>
          <w:szCs w:val="22"/>
        </w:rPr>
        <w:t xml:space="preserve"> </w:t>
      </w:r>
      <w:r w:rsidRPr="00E56F81">
        <w:rPr>
          <w:rFonts w:ascii="Arial" w:hAnsi="Arial" w:cs="Arial"/>
          <w:sz w:val="22"/>
          <w:szCs w:val="22"/>
        </w:rPr>
        <w:t>and</w:t>
      </w:r>
      <w:r w:rsidRPr="00E56F81">
        <w:rPr>
          <w:rFonts w:ascii="Arial" w:hAnsi="Arial" w:cs="Arial"/>
          <w:spacing w:val="-5"/>
          <w:sz w:val="22"/>
          <w:szCs w:val="22"/>
        </w:rPr>
        <w:t xml:space="preserve"> </w:t>
      </w:r>
      <w:r w:rsidRPr="00E56F81">
        <w:rPr>
          <w:rFonts w:ascii="Arial" w:hAnsi="Arial" w:cs="Arial"/>
          <w:sz w:val="22"/>
          <w:szCs w:val="22"/>
        </w:rPr>
        <w:t>final</w:t>
      </w:r>
      <w:r w:rsidRPr="00E56F81">
        <w:rPr>
          <w:rFonts w:ascii="Arial" w:hAnsi="Arial" w:cs="Arial"/>
          <w:spacing w:val="-3"/>
          <w:sz w:val="22"/>
          <w:szCs w:val="22"/>
        </w:rPr>
        <w:t xml:space="preserve"> </w:t>
      </w:r>
      <w:r w:rsidRPr="00E56F81">
        <w:rPr>
          <w:rFonts w:ascii="Arial" w:hAnsi="Arial" w:cs="Arial"/>
          <w:sz w:val="22"/>
          <w:szCs w:val="22"/>
        </w:rPr>
        <w:t>products</w:t>
      </w:r>
      <w:r w:rsidRPr="00E56F81">
        <w:rPr>
          <w:rFonts w:ascii="Arial" w:hAnsi="Arial" w:cs="Arial"/>
          <w:spacing w:val="-2"/>
          <w:sz w:val="22"/>
          <w:szCs w:val="22"/>
        </w:rPr>
        <w:t xml:space="preserve"> </w:t>
      </w:r>
      <w:r w:rsidRPr="00E56F81">
        <w:rPr>
          <w:rFonts w:ascii="Arial" w:hAnsi="Arial" w:cs="Arial"/>
          <w:sz w:val="22"/>
          <w:szCs w:val="22"/>
        </w:rPr>
        <w:t>and</w:t>
      </w:r>
      <w:r w:rsidRPr="00E56F81">
        <w:rPr>
          <w:rFonts w:ascii="Arial" w:hAnsi="Arial" w:cs="Arial"/>
          <w:spacing w:val="-5"/>
          <w:sz w:val="22"/>
          <w:szCs w:val="22"/>
        </w:rPr>
        <w:t xml:space="preserve"> </w:t>
      </w:r>
      <w:r w:rsidRPr="00E56F81">
        <w:rPr>
          <w:rFonts w:ascii="Arial" w:hAnsi="Arial" w:cs="Arial"/>
          <w:sz w:val="22"/>
          <w:szCs w:val="22"/>
        </w:rPr>
        <w:t>any</w:t>
      </w:r>
      <w:r w:rsidRPr="00E56F81">
        <w:rPr>
          <w:rFonts w:ascii="Arial" w:hAnsi="Arial" w:cs="Arial"/>
          <w:spacing w:val="-5"/>
          <w:sz w:val="22"/>
          <w:szCs w:val="22"/>
        </w:rPr>
        <w:t xml:space="preserve"> </w:t>
      </w:r>
      <w:r w:rsidRPr="00E56F81">
        <w:rPr>
          <w:rFonts w:ascii="Arial" w:hAnsi="Arial" w:cs="Arial"/>
          <w:sz w:val="22"/>
          <w:szCs w:val="22"/>
        </w:rPr>
        <w:t>materials</w:t>
      </w:r>
      <w:r w:rsidRPr="00E56F81">
        <w:rPr>
          <w:rFonts w:ascii="Arial" w:hAnsi="Arial" w:cs="Arial"/>
          <w:spacing w:val="-5"/>
          <w:sz w:val="22"/>
          <w:szCs w:val="22"/>
        </w:rPr>
        <w:t xml:space="preserve"> </w:t>
      </w:r>
      <w:r w:rsidRPr="00E56F81">
        <w:rPr>
          <w:rFonts w:ascii="Arial" w:hAnsi="Arial" w:cs="Arial"/>
          <w:sz w:val="22"/>
          <w:szCs w:val="22"/>
        </w:rPr>
        <w:t>and</w:t>
      </w:r>
      <w:r w:rsidRPr="00E56F81">
        <w:rPr>
          <w:rFonts w:ascii="Arial" w:hAnsi="Arial" w:cs="Arial"/>
          <w:spacing w:val="-3"/>
          <w:sz w:val="22"/>
          <w:szCs w:val="22"/>
        </w:rPr>
        <w:t xml:space="preserve"> </w:t>
      </w:r>
      <w:r w:rsidRPr="00E56F81">
        <w:rPr>
          <w:rFonts w:ascii="Arial" w:hAnsi="Arial" w:cs="Arial"/>
          <w:sz w:val="22"/>
          <w:szCs w:val="22"/>
        </w:rPr>
        <w:t>information</w:t>
      </w:r>
      <w:r w:rsidRPr="00E56F81">
        <w:rPr>
          <w:rFonts w:ascii="Arial" w:hAnsi="Arial" w:cs="Arial"/>
          <w:spacing w:val="-5"/>
          <w:sz w:val="22"/>
          <w:szCs w:val="22"/>
        </w:rPr>
        <w:t xml:space="preserve"> </w:t>
      </w:r>
      <w:r w:rsidRPr="00E56F81">
        <w:rPr>
          <w:rFonts w:ascii="Arial" w:hAnsi="Arial" w:cs="Arial"/>
          <w:sz w:val="22"/>
          <w:szCs w:val="22"/>
        </w:rPr>
        <w:t>developed</w:t>
      </w:r>
      <w:r w:rsidRPr="00E56F81">
        <w:rPr>
          <w:rFonts w:ascii="Arial" w:hAnsi="Arial" w:cs="Arial"/>
          <w:spacing w:val="-3"/>
          <w:sz w:val="22"/>
          <w:szCs w:val="22"/>
        </w:rPr>
        <w:t xml:space="preserve"> </w:t>
      </w:r>
      <w:r w:rsidRPr="00E56F81">
        <w:rPr>
          <w:rFonts w:ascii="Arial" w:hAnsi="Arial" w:cs="Arial"/>
          <w:sz w:val="22"/>
          <w:szCs w:val="22"/>
        </w:rPr>
        <w:t>for</w:t>
      </w:r>
      <w:r w:rsidRPr="00E56F81">
        <w:rPr>
          <w:rFonts w:ascii="Arial" w:hAnsi="Arial" w:cs="Arial"/>
          <w:spacing w:val="-4"/>
          <w:sz w:val="22"/>
          <w:szCs w:val="22"/>
        </w:rPr>
        <w:t xml:space="preserve"> </w:t>
      </w:r>
      <w:r w:rsidRPr="00E56F81">
        <w:rPr>
          <w:rFonts w:ascii="Arial" w:hAnsi="Arial" w:cs="Arial"/>
          <w:sz w:val="22"/>
          <w:szCs w:val="22"/>
        </w:rPr>
        <w:t>the purposes of producing those final products. Works does not include articles submitted to peer review or reference journals or independent research projects.</w:t>
      </w:r>
    </w:p>
    <w:p w14:paraId="4AC8DB5A" w14:textId="77777777" w:rsidR="0057530B" w:rsidRPr="00E56F81" w:rsidRDefault="0057530B" w:rsidP="0057530B">
      <w:pPr>
        <w:pStyle w:val="BodyText"/>
        <w:spacing w:before="10"/>
      </w:pPr>
    </w:p>
    <w:p w14:paraId="5C321C83" w14:textId="6ACB301F" w:rsidR="0057530B" w:rsidRPr="00E56F81" w:rsidRDefault="0057530B" w:rsidP="00E56F81">
      <w:pPr>
        <w:widowControl w:val="0"/>
        <w:tabs>
          <w:tab w:val="left" w:pos="1193"/>
        </w:tabs>
        <w:autoSpaceDE w:val="0"/>
        <w:autoSpaceDN w:val="0"/>
        <w:spacing w:before="1"/>
        <w:rPr>
          <w:rFonts w:ascii="Arial" w:hAnsi="Arial" w:cs="Arial"/>
          <w:sz w:val="22"/>
          <w:szCs w:val="22"/>
        </w:rPr>
      </w:pPr>
      <w:r w:rsidRPr="00E56F81">
        <w:rPr>
          <w:rFonts w:ascii="Arial" w:hAnsi="Arial" w:cs="Arial"/>
          <w:i/>
          <w:iCs/>
          <w:spacing w:val="-2"/>
          <w:sz w:val="22"/>
          <w:szCs w:val="22"/>
        </w:rPr>
        <w:t>Ownership</w:t>
      </w:r>
      <w:r w:rsidR="00B17503">
        <w:rPr>
          <w:rFonts w:ascii="Arial" w:hAnsi="Arial" w:cs="Arial"/>
          <w:i/>
          <w:iCs/>
          <w:spacing w:val="-2"/>
          <w:sz w:val="22"/>
          <w:szCs w:val="22"/>
        </w:rPr>
        <w:t xml:space="preserve">. </w:t>
      </w:r>
      <w:r w:rsidRPr="00E56F81">
        <w:rPr>
          <w:rFonts w:ascii="Arial" w:hAnsi="Arial" w:cs="Arial"/>
          <w:sz w:val="22"/>
          <w:szCs w:val="22"/>
        </w:rPr>
        <w:t>Except where Workforce Partnership has agreed in a signed writing to accept a license, Workforce Partnership shall</w:t>
      </w:r>
      <w:r w:rsidRPr="00E56F81">
        <w:rPr>
          <w:rFonts w:ascii="Arial" w:hAnsi="Arial" w:cs="Arial"/>
          <w:spacing w:val="-3"/>
          <w:sz w:val="22"/>
          <w:szCs w:val="22"/>
        </w:rPr>
        <w:t xml:space="preserve"> </w:t>
      </w:r>
      <w:r w:rsidRPr="00E56F81">
        <w:rPr>
          <w:rFonts w:ascii="Arial" w:hAnsi="Arial" w:cs="Arial"/>
          <w:sz w:val="22"/>
          <w:szCs w:val="22"/>
        </w:rPr>
        <w:t>be</w:t>
      </w:r>
      <w:r w:rsidRPr="00E56F81">
        <w:rPr>
          <w:rFonts w:ascii="Arial" w:hAnsi="Arial" w:cs="Arial"/>
          <w:spacing w:val="-3"/>
          <w:sz w:val="22"/>
          <w:szCs w:val="22"/>
        </w:rPr>
        <w:t xml:space="preserve"> </w:t>
      </w:r>
      <w:r w:rsidRPr="00E56F81">
        <w:rPr>
          <w:rFonts w:ascii="Arial" w:hAnsi="Arial" w:cs="Arial"/>
          <w:sz w:val="22"/>
          <w:szCs w:val="22"/>
        </w:rPr>
        <w:t>and</w:t>
      </w:r>
      <w:r w:rsidRPr="00E56F81">
        <w:rPr>
          <w:rFonts w:ascii="Arial" w:hAnsi="Arial" w:cs="Arial"/>
          <w:spacing w:val="-5"/>
          <w:sz w:val="22"/>
          <w:szCs w:val="22"/>
        </w:rPr>
        <w:t xml:space="preserve"> </w:t>
      </w:r>
      <w:r w:rsidRPr="00E56F81">
        <w:rPr>
          <w:rFonts w:ascii="Arial" w:hAnsi="Arial" w:cs="Arial"/>
          <w:sz w:val="22"/>
          <w:szCs w:val="22"/>
        </w:rPr>
        <w:t>remain,</w:t>
      </w:r>
      <w:r w:rsidRPr="00E56F81">
        <w:rPr>
          <w:rFonts w:ascii="Arial" w:hAnsi="Arial" w:cs="Arial"/>
          <w:spacing w:val="-4"/>
          <w:sz w:val="22"/>
          <w:szCs w:val="22"/>
        </w:rPr>
        <w:t xml:space="preserve"> </w:t>
      </w:r>
      <w:r w:rsidRPr="00E56F81">
        <w:rPr>
          <w:rFonts w:ascii="Arial" w:hAnsi="Arial" w:cs="Arial"/>
          <w:sz w:val="22"/>
          <w:szCs w:val="22"/>
        </w:rPr>
        <w:t>without</w:t>
      </w:r>
      <w:r w:rsidRPr="00E56F81">
        <w:rPr>
          <w:rFonts w:ascii="Arial" w:hAnsi="Arial" w:cs="Arial"/>
          <w:spacing w:val="-2"/>
          <w:sz w:val="22"/>
          <w:szCs w:val="22"/>
        </w:rPr>
        <w:t xml:space="preserve"> </w:t>
      </w:r>
      <w:r w:rsidRPr="00E56F81">
        <w:rPr>
          <w:rFonts w:ascii="Arial" w:hAnsi="Arial" w:cs="Arial"/>
          <w:sz w:val="22"/>
          <w:szCs w:val="22"/>
        </w:rPr>
        <w:t>additional</w:t>
      </w:r>
      <w:r w:rsidRPr="00E56F81">
        <w:rPr>
          <w:rFonts w:ascii="Arial" w:hAnsi="Arial" w:cs="Arial"/>
          <w:spacing w:val="-3"/>
          <w:sz w:val="22"/>
          <w:szCs w:val="22"/>
        </w:rPr>
        <w:t xml:space="preserve"> </w:t>
      </w:r>
      <w:r w:rsidRPr="00E56F81">
        <w:rPr>
          <w:rFonts w:ascii="Arial" w:hAnsi="Arial" w:cs="Arial"/>
          <w:sz w:val="22"/>
          <w:szCs w:val="22"/>
        </w:rPr>
        <w:t>compensation,</w:t>
      </w:r>
      <w:r w:rsidRPr="00E56F81">
        <w:rPr>
          <w:rFonts w:ascii="Arial" w:hAnsi="Arial" w:cs="Arial"/>
          <w:spacing w:val="-2"/>
          <w:sz w:val="22"/>
          <w:szCs w:val="22"/>
        </w:rPr>
        <w:t xml:space="preserve"> </w:t>
      </w:r>
      <w:r w:rsidRPr="00E56F81">
        <w:rPr>
          <w:rFonts w:ascii="Arial" w:hAnsi="Arial" w:cs="Arial"/>
          <w:sz w:val="22"/>
          <w:szCs w:val="22"/>
        </w:rPr>
        <w:t>the</w:t>
      </w:r>
      <w:r w:rsidRPr="00E56F81">
        <w:rPr>
          <w:rFonts w:ascii="Arial" w:hAnsi="Arial" w:cs="Arial"/>
          <w:spacing w:val="-5"/>
          <w:sz w:val="22"/>
          <w:szCs w:val="22"/>
        </w:rPr>
        <w:t xml:space="preserve"> </w:t>
      </w:r>
      <w:r w:rsidRPr="00E56F81">
        <w:rPr>
          <w:rFonts w:ascii="Arial" w:hAnsi="Arial" w:cs="Arial"/>
          <w:sz w:val="22"/>
          <w:szCs w:val="22"/>
        </w:rPr>
        <w:t>sole</w:t>
      </w:r>
      <w:r w:rsidRPr="00E56F81">
        <w:rPr>
          <w:rFonts w:ascii="Arial" w:hAnsi="Arial" w:cs="Arial"/>
          <w:spacing w:val="-3"/>
          <w:sz w:val="22"/>
          <w:szCs w:val="22"/>
        </w:rPr>
        <w:t xml:space="preserve"> </w:t>
      </w:r>
      <w:r w:rsidRPr="00E56F81">
        <w:rPr>
          <w:rFonts w:ascii="Arial" w:hAnsi="Arial" w:cs="Arial"/>
          <w:sz w:val="22"/>
          <w:szCs w:val="22"/>
        </w:rPr>
        <w:t>owner</w:t>
      </w:r>
      <w:r w:rsidRPr="00E56F81">
        <w:rPr>
          <w:rFonts w:ascii="Arial" w:hAnsi="Arial" w:cs="Arial"/>
          <w:spacing w:val="-4"/>
          <w:sz w:val="22"/>
          <w:szCs w:val="22"/>
        </w:rPr>
        <w:t xml:space="preserve"> </w:t>
      </w:r>
      <w:r w:rsidRPr="00E56F81">
        <w:rPr>
          <w:rFonts w:ascii="Arial" w:hAnsi="Arial" w:cs="Arial"/>
          <w:sz w:val="22"/>
          <w:szCs w:val="22"/>
        </w:rPr>
        <w:t>of</w:t>
      </w:r>
      <w:r w:rsidRPr="00E56F81">
        <w:rPr>
          <w:rFonts w:ascii="Arial" w:hAnsi="Arial" w:cs="Arial"/>
          <w:spacing w:val="-2"/>
          <w:sz w:val="22"/>
          <w:szCs w:val="22"/>
        </w:rPr>
        <w:t xml:space="preserve"> </w:t>
      </w:r>
      <w:r w:rsidRPr="00E56F81">
        <w:rPr>
          <w:rFonts w:ascii="Arial" w:hAnsi="Arial" w:cs="Arial"/>
          <w:sz w:val="22"/>
          <w:szCs w:val="22"/>
        </w:rPr>
        <w:t>any</w:t>
      </w:r>
      <w:r w:rsidRPr="00E56F81">
        <w:rPr>
          <w:rFonts w:ascii="Arial" w:hAnsi="Arial" w:cs="Arial"/>
          <w:spacing w:val="-2"/>
          <w:sz w:val="22"/>
          <w:szCs w:val="22"/>
        </w:rPr>
        <w:t xml:space="preserve"> </w:t>
      </w:r>
      <w:r w:rsidRPr="00E56F81">
        <w:rPr>
          <w:rFonts w:ascii="Arial" w:hAnsi="Arial" w:cs="Arial"/>
          <w:sz w:val="22"/>
          <w:szCs w:val="22"/>
        </w:rPr>
        <w:t>and</w:t>
      </w:r>
      <w:r w:rsidRPr="00E56F81">
        <w:rPr>
          <w:rFonts w:ascii="Arial" w:hAnsi="Arial" w:cs="Arial"/>
          <w:spacing w:val="-3"/>
          <w:sz w:val="22"/>
          <w:szCs w:val="22"/>
        </w:rPr>
        <w:t xml:space="preserve"> </w:t>
      </w:r>
      <w:r w:rsidRPr="00E56F81">
        <w:rPr>
          <w:rFonts w:ascii="Arial" w:hAnsi="Arial" w:cs="Arial"/>
          <w:sz w:val="22"/>
          <w:szCs w:val="22"/>
        </w:rPr>
        <w:t xml:space="preserve">all rights, title and interest in all intellectual property, from the moment of creation, whether or not jointly conceived, that are made, conceived, derived from, or reduced to practice by Subrecipient or Workforce Partnership and which resulted directly or indirectly from this </w:t>
      </w:r>
      <w:r w:rsidR="00446619">
        <w:rPr>
          <w:rFonts w:ascii="Arial" w:hAnsi="Arial" w:cs="Arial"/>
          <w:sz w:val="22"/>
          <w:szCs w:val="22"/>
        </w:rPr>
        <w:t>Contact</w:t>
      </w:r>
      <w:r w:rsidRPr="00E56F81">
        <w:rPr>
          <w:rFonts w:ascii="Arial" w:hAnsi="Arial" w:cs="Arial"/>
          <w:sz w:val="22"/>
          <w:szCs w:val="22"/>
        </w:rPr>
        <w:t>.</w:t>
      </w:r>
    </w:p>
    <w:p w14:paraId="097CB179" w14:textId="77777777" w:rsidR="0057530B" w:rsidRPr="00ED12F8" w:rsidRDefault="0057530B" w:rsidP="0057530B">
      <w:pPr>
        <w:pStyle w:val="BodyText"/>
      </w:pPr>
    </w:p>
    <w:p w14:paraId="0FB1274E" w14:textId="0DE512B4" w:rsidR="0057530B" w:rsidRPr="00E56F81" w:rsidRDefault="0057530B" w:rsidP="00E56F81">
      <w:pPr>
        <w:widowControl w:val="0"/>
        <w:tabs>
          <w:tab w:val="left" w:pos="1912"/>
        </w:tabs>
        <w:autoSpaceDE w:val="0"/>
        <w:autoSpaceDN w:val="0"/>
        <w:ind w:right="199"/>
        <w:rPr>
          <w:rFonts w:ascii="Arial" w:hAnsi="Arial" w:cs="Arial"/>
          <w:sz w:val="22"/>
          <w:szCs w:val="22"/>
        </w:rPr>
      </w:pPr>
      <w:r w:rsidRPr="00E56F81">
        <w:rPr>
          <w:rFonts w:ascii="Arial" w:hAnsi="Arial" w:cs="Arial"/>
          <w:sz w:val="22"/>
          <w:szCs w:val="22"/>
        </w:rPr>
        <w:t xml:space="preserve">In the performance of this </w:t>
      </w:r>
      <w:r w:rsidR="0034095D" w:rsidRPr="00E56F81">
        <w:rPr>
          <w:rFonts w:ascii="Arial" w:hAnsi="Arial" w:cs="Arial"/>
          <w:sz w:val="22"/>
          <w:szCs w:val="22"/>
        </w:rPr>
        <w:t>Contract</w:t>
      </w:r>
      <w:r w:rsidRPr="00E56F81">
        <w:rPr>
          <w:rFonts w:ascii="Arial" w:hAnsi="Arial" w:cs="Arial"/>
          <w:sz w:val="22"/>
          <w:szCs w:val="22"/>
        </w:rPr>
        <w:t xml:space="preserve">, Subrecipient may exercise and utilize its Intellectual Property in existence prior to the effective date of this </w:t>
      </w:r>
      <w:r w:rsidR="0034095D" w:rsidRPr="00E56F81">
        <w:rPr>
          <w:rFonts w:ascii="Arial" w:hAnsi="Arial" w:cs="Arial"/>
          <w:sz w:val="22"/>
          <w:szCs w:val="22"/>
        </w:rPr>
        <w:t>Contract</w:t>
      </w:r>
      <w:r w:rsidRPr="00E56F81">
        <w:rPr>
          <w:rFonts w:ascii="Arial" w:hAnsi="Arial" w:cs="Arial"/>
          <w:sz w:val="22"/>
          <w:szCs w:val="22"/>
        </w:rPr>
        <w:t xml:space="preserve">. In addition, under this </w:t>
      </w:r>
      <w:r w:rsidR="0034095D" w:rsidRPr="00E56F81">
        <w:rPr>
          <w:rFonts w:ascii="Arial" w:hAnsi="Arial" w:cs="Arial"/>
          <w:sz w:val="22"/>
          <w:szCs w:val="22"/>
        </w:rPr>
        <w:t>Contrac</w:t>
      </w:r>
      <w:r w:rsidRPr="00E56F81">
        <w:rPr>
          <w:rFonts w:ascii="Arial" w:hAnsi="Arial" w:cs="Arial"/>
          <w:sz w:val="22"/>
          <w:szCs w:val="22"/>
        </w:rPr>
        <w:t xml:space="preserve">t, Subrecipient may access and utilize certain of Workforce Partnership’s intellectual property in existence prior to the effective date of this </w:t>
      </w:r>
      <w:r w:rsidR="00EB6C0E" w:rsidRPr="00E56F81">
        <w:rPr>
          <w:rFonts w:ascii="Arial" w:hAnsi="Arial" w:cs="Arial"/>
          <w:sz w:val="22"/>
          <w:szCs w:val="22"/>
        </w:rPr>
        <w:t>Contract</w:t>
      </w:r>
      <w:r w:rsidRPr="00E56F81">
        <w:rPr>
          <w:rFonts w:ascii="Arial" w:hAnsi="Arial" w:cs="Arial"/>
          <w:sz w:val="22"/>
          <w:szCs w:val="22"/>
        </w:rPr>
        <w:t>.</w:t>
      </w:r>
      <w:r w:rsidRPr="00E56F81">
        <w:rPr>
          <w:rFonts w:ascii="Arial" w:hAnsi="Arial" w:cs="Arial"/>
          <w:spacing w:val="40"/>
          <w:sz w:val="22"/>
          <w:szCs w:val="22"/>
        </w:rPr>
        <w:t xml:space="preserve"> </w:t>
      </w:r>
      <w:r w:rsidRPr="00E56F81">
        <w:rPr>
          <w:rFonts w:ascii="Arial" w:hAnsi="Arial" w:cs="Arial"/>
          <w:sz w:val="22"/>
          <w:szCs w:val="22"/>
        </w:rPr>
        <w:t>Except</w:t>
      </w:r>
      <w:r w:rsidRPr="00E56F81">
        <w:rPr>
          <w:rFonts w:ascii="Arial" w:hAnsi="Arial" w:cs="Arial"/>
          <w:spacing w:val="-3"/>
          <w:sz w:val="22"/>
          <w:szCs w:val="22"/>
        </w:rPr>
        <w:t xml:space="preserve"> </w:t>
      </w:r>
      <w:r w:rsidRPr="00E56F81">
        <w:rPr>
          <w:rFonts w:ascii="Arial" w:hAnsi="Arial" w:cs="Arial"/>
          <w:sz w:val="22"/>
          <w:szCs w:val="22"/>
        </w:rPr>
        <w:t>as</w:t>
      </w:r>
      <w:r w:rsidRPr="00E56F81">
        <w:rPr>
          <w:rFonts w:ascii="Arial" w:hAnsi="Arial" w:cs="Arial"/>
          <w:spacing w:val="-1"/>
          <w:sz w:val="22"/>
          <w:szCs w:val="22"/>
        </w:rPr>
        <w:t xml:space="preserve"> </w:t>
      </w:r>
      <w:r w:rsidRPr="00E56F81">
        <w:rPr>
          <w:rFonts w:ascii="Arial" w:hAnsi="Arial" w:cs="Arial"/>
          <w:sz w:val="22"/>
          <w:szCs w:val="22"/>
        </w:rPr>
        <w:t>otherwise</w:t>
      </w:r>
      <w:r w:rsidRPr="00E56F81">
        <w:rPr>
          <w:rFonts w:ascii="Arial" w:hAnsi="Arial" w:cs="Arial"/>
          <w:spacing w:val="-2"/>
          <w:sz w:val="22"/>
          <w:szCs w:val="22"/>
        </w:rPr>
        <w:t xml:space="preserve"> </w:t>
      </w:r>
      <w:r w:rsidRPr="00E56F81">
        <w:rPr>
          <w:rFonts w:ascii="Arial" w:hAnsi="Arial" w:cs="Arial"/>
          <w:sz w:val="22"/>
          <w:szCs w:val="22"/>
        </w:rPr>
        <w:t>set</w:t>
      </w:r>
      <w:r w:rsidRPr="00E56F81">
        <w:rPr>
          <w:rFonts w:ascii="Arial" w:hAnsi="Arial" w:cs="Arial"/>
          <w:spacing w:val="-3"/>
          <w:sz w:val="22"/>
          <w:szCs w:val="22"/>
        </w:rPr>
        <w:t xml:space="preserve"> </w:t>
      </w:r>
      <w:r w:rsidRPr="00E56F81">
        <w:rPr>
          <w:rFonts w:ascii="Arial" w:hAnsi="Arial" w:cs="Arial"/>
          <w:sz w:val="22"/>
          <w:szCs w:val="22"/>
        </w:rPr>
        <w:t>forth</w:t>
      </w:r>
      <w:r w:rsidRPr="00E56F81">
        <w:rPr>
          <w:rFonts w:ascii="Arial" w:hAnsi="Arial" w:cs="Arial"/>
          <w:spacing w:val="-4"/>
          <w:sz w:val="22"/>
          <w:szCs w:val="22"/>
        </w:rPr>
        <w:t xml:space="preserve"> </w:t>
      </w:r>
      <w:r w:rsidRPr="00E56F81">
        <w:rPr>
          <w:rFonts w:ascii="Arial" w:hAnsi="Arial" w:cs="Arial"/>
          <w:sz w:val="22"/>
          <w:szCs w:val="22"/>
        </w:rPr>
        <w:t>herein,</w:t>
      </w:r>
      <w:r w:rsidRPr="00E56F81">
        <w:rPr>
          <w:rFonts w:ascii="Arial" w:hAnsi="Arial" w:cs="Arial"/>
          <w:spacing w:val="-3"/>
          <w:sz w:val="22"/>
          <w:szCs w:val="22"/>
        </w:rPr>
        <w:t xml:space="preserve"> </w:t>
      </w:r>
      <w:r w:rsidRPr="00E56F81">
        <w:rPr>
          <w:rFonts w:ascii="Arial" w:hAnsi="Arial" w:cs="Arial"/>
          <w:sz w:val="22"/>
          <w:szCs w:val="22"/>
        </w:rPr>
        <w:t>Subrecipient shall</w:t>
      </w:r>
      <w:r w:rsidRPr="00E56F81">
        <w:rPr>
          <w:rFonts w:ascii="Arial" w:hAnsi="Arial" w:cs="Arial"/>
          <w:spacing w:val="-2"/>
          <w:sz w:val="22"/>
          <w:szCs w:val="22"/>
        </w:rPr>
        <w:t xml:space="preserve"> </w:t>
      </w:r>
      <w:r w:rsidRPr="00E56F81">
        <w:rPr>
          <w:rFonts w:ascii="Arial" w:hAnsi="Arial" w:cs="Arial"/>
          <w:sz w:val="22"/>
          <w:szCs w:val="22"/>
        </w:rPr>
        <w:t>not</w:t>
      </w:r>
      <w:r w:rsidRPr="00E56F81">
        <w:rPr>
          <w:rFonts w:ascii="Arial" w:hAnsi="Arial" w:cs="Arial"/>
          <w:spacing w:val="-3"/>
          <w:sz w:val="22"/>
          <w:szCs w:val="22"/>
        </w:rPr>
        <w:t xml:space="preserve"> </w:t>
      </w:r>
      <w:r w:rsidRPr="00E56F81">
        <w:rPr>
          <w:rFonts w:ascii="Arial" w:hAnsi="Arial" w:cs="Arial"/>
          <w:sz w:val="22"/>
          <w:szCs w:val="22"/>
        </w:rPr>
        <w:t>use</w:t>
      </w:r>
      <w:r w:rsidRPr="00E56F81">
        <w:rPr>
          <w:rFonts w:ascii="Arial" w:hAnsi="Arial" w:cs="Arial"/>
          <w:spacing w:val="-2"/>
          <w:sz w:val="22"/>
          <w:szCs w:val="22"/>
        </w:rPr>
        <w:t xml:space="preserve"> </w:t>
      </w:r>
      <w:r w:rsidRPr="00E56F81">
        <w:rPr>
          <w:rFonts w:ascii="Arial" w:hAnsi="Arial" w:cs="Arial"/>
          <w:sz w:val="22"/>
          <w:szCs w:val="22"/>
        </w:rPr>
        <w:t>any</w:t>
      </w:r>
      <w:r w:rsidRPr="00E56F81">
        <w:rPr>
          <w:rFonts w:ascii="Arial" w:hAnsi="Arial" w:cs="Arial"/>
          <w:spacing w:val="-1"/>
          <w:sz w:val="22"/>
          <w:szCs w:val="22"/>
        </w:rPr>
        <w:t xml:space="preserve"> </w:t>
      </w:r>
      <w:r w:rsidRPr="00E56F81">
        <w:rPr>
          <w:rFonts w:ascii="Arial" w:hAnsi="Arial" w:cs="Arial"/>
          <w:sz w:val="22"/>
          <w:szCs w:val="22"/>
        </w:rPr>
        <w:t>of Workforce Partnership's Intellectual Property now existing or hereafter existing for any purposes without</w:t>
      </w:r>
      <w:r w:rsidRPr="00E56F81">
        <w:rPr>
          <w:rFonts w:ascii="Arial" w:hAnsi="Arial" w:cs="Arial"/>
          <w:spacing w:val="-4"/>
          <w:sz w:val="22"/>
          <w:szCs w:val="22"/>
        </w:rPr>
        <w:t xml:space="preserve"> </w:t>
      </w:r>
      <w:r w:rsidRPr="00E56F81">
        <w:rPr>
          <w:rFonts w:ascii="Arial" w:hAnsi="Arial" w:cs="Arial"/>
          <w:sz w:val="22"/>
          <w:szCs w:val="22"/>
        </w:rPr>
        <w:t>the</w:t>
      </w:r>
      <w:r w:rsidRPr="00E56F81">
        <w:rPr>
          <w:rFonts w:ascii="Arial" w:hAnsi="Arial" w:cs="Arial"/>
          <w:spacing w:val="-3"/>
          <w:sz w:val="22"/>
          <w:szCs w:val="22"/>
        </w:rPr>
        <w:t xml:space="preserve"> </w:t>
      </w:r>
      <w:r w:rsidRPr="00E56F81">
        <w:rPr>
          <w:rFonts w:ascii="Arial" w:hAnsi="Arial" w:cs="Arial"/>
          <w:sz w:val="22"/>
          <w:szCs w:val="22"/>
        </w:rPr>
        <w:t>prior</w:t>
      </w:r>
      <w:r w:rsidRPr="00E56F81">
        <w:rPr>
          <w:rFonts w:ascii="Arial" w:hAnsi="Arial" w:cs="Arial"/>
          <w:spacing w:val="-2"/>
          <w:sz w:val="22"/>
          <w:szCs w:val="22"/>
        </w:rPr>
        <w:t xml:space="preserve"> </w:t>
      </w:r>
      <w:r w:rsidRPr="00E56F81">
        <w:rPr>
          <w:rFonts w:ascii="Arial" w:hAnsi="Arial" w:cs="Arial"/>
          <w:sz w:val="22"/>
          <w:szCs w:val="22"/>
        </w:rPr>
        <w:t>written</w:t>
      </w:r>
      <w:r w:rsidRPr="00E56F81">
        <w:rPr>
          <w:rFonts w:ascii="Arial" w:hAnsi="Arial" w:cs="Arial"/>
          <w:spacing w:val="-7"/>
          <w:sz w:val="22"/>
          <w:szCs w:val="22"/>
        </w:rPr>
        <w:t xml:space="preserve"> </w:t>
      </w:r>
      <w:r w:rsidRPr="00E56F81">
        <w:rPr>
          <w:rFonts w:ascii="Arial" w:hAnsi="Arial" w:cs="Arial"/>
          <w:sz w:val="22"/>
          <w:szCs w:val="22"/>
        </w:rPr>
        <w:t>permission</w:t>
      </w:r>
      <w:r w:rsidRPr="00E56F81">
        <w:rPr>
          <w:rFonts w:ascii="Arial" w:hAnsi="Arial" w:cs="Arial"/>
          <w:spacing w:val="-3"/>
          <w:sz w:val="22"/>
          <w:szCs w:val="22"/>
        </w:rPr>
        <w:t xml:space="preserve"> </w:t>
      </w:r>
      <w:r w:rsidRPr="00E56F81">
        <w:rPr>
          <w:rFonts w:ascii="Arial" w:hAnsi="Arial" w:cs="Arial"/>
          <w:sz w:val="22"/>
          <w:szCs w:val="22"/>
        </w:rPr>
        <w:t>of</w:t>
      </w:r>
      <w:r w:rsidRPr="00E56F81">
        <w:rPr>
          <w:rFonts w:ascii="Arial" w:hAnsi="Arial" w:cs="Arial"/>
          <w:spacing w:val="-2"/>
          <w:sz w:val="22"/>
          <w:szCs w:val="22"/>
        </w:rPr>
        <w:t xml:space="preserve"> </w:t>
      </w:r>
      <w:r w:rsidRPr="00E56F81">
        <w:rPr>
          <w:rFonts w:ascii="Arial" w:hAnsi="Arial" w:cs="Arial"/>
          <w:sz w:val="22"/>
          <w:szCs w:val="22"/>
        </w:rPr>
        <w:t>Workforce Partnership.</w:t>
      </w:r>
      <w:r w:rsidRPr="00E56F81">
        <w:rPr>
          <w:rFonts w:ascii="Arial" w:hAnsi="Arial" w:cs="Arial"/>
          <w:spacing w:val="-2"/>
          <w:sz w:val="22"/>
          <w:szCs w:val="22"/>
        </w:rPr>
        <w:t xml:space="preserve"> </w:t>
      </w:r>
      <w:r w:rsidRPr="00E56F81">
        <w:rPr>
          <w:rFonts w:ascii="Arial" w:hAnsi="Arial" w:cs="Arial"/>
          <w:sz w:val="22"/>
          <w:szCs w:val="22"/>
        </w:rPr>
        <w:t>Except</w:t>
      </w:r>
      <w:r w:rsidRPr="00E56F81">
        <w:rPr>
          <w:rFonts w:ascii="Arial" w:hAnsi="Arial" w:cs="Arial"/>
          <w:spacing w:val="-2"/>
          <w:sz w:val="22"/>
          <w:szCs w:val="22"/>
        </w:rPr>
        <w:t xml:space="preserve"> </w:t>
      </w:r>
      <w:r w:rsidRPr="00E56F81">
        <w:rPr>
          <w:rFonts w:ascii="Arial" w:hAnsi="Arial" w:cs="Arial"/>
          <w:sz w:val="22"/>
          <w:szCs w:val="22"/>
        </w:rPr>
        <w:t>as</w:t>
      </w:r>
      <w:r w:rsidRPr="00E56F81">
        <w:rPr>
          <w:rFonts w:ascii="Arial" w:hAnsi="Arial" w:cs="Arial"/>
          <w:spacing w:val="-5"/>
          <w:sz w:val="22"/>
          <w:szCs w:val="22"/>
        </w:rPr>
        <w:t xml:space="preserve"> </w:t>
      </w:r>
      <w:r w:rsidRPr="00E56F81">
        <w:rPr>
          <w:rFonts w:ascii="Arial" w:hAnsi="Arial" w:cs="Arial"/>
          <w:sz w:val="22"/>
          <w:szCs w:val="22"/>
        </w:rPr>
        <w:t>otherwise</w:t>
      </w:r>
      <w:r w:rsidRPr="00E56F81">
        <w:rPr>
          <w:rFonts w:ascii="Arial" w:hAnsi="Arial" w:cs="Arial"/>
          <w:spacing w:val="-3"/>
          <w:sz w:val="22"/>
          <w:szCs w:val="22"/>
        </w:rPr>
        <w:t xml:space="preserve"> </w:t>
      </w:r>
      <w:r w:rsidRPr="00E56F81">
        <w:rPr>
          <w:rFonts w:ascii="Arial" w:hAnsi="Arial" w:cs="Arial"/>
          <w:sz w:val="22"/>
          <w:szCs w:val="22"/>
        </w:rPr>
        <w:t>set</w:t>
      </w:r>
      <w:r w:rsidRPr="00E56F81">
        <w:rPr>
          <w:rFonts w:ascii="Arial" w:hAnsi="Arial" w:cs="Arial"/>
          <w:spacing w:val="-4"/>
          <w:sz w:val="22"/>
          <w:szCs w:val="22"/>
        </w:rPr>
        <w:t xml:space="preserve"> </w:t>
      </w:r>
      <w:r w:rsidRPr="00E56F81">
        <w:rPr>
          <w:rFonts w:ascii="Arial" w:hAnsi="Arial" w:cs="Arial"/>
          <w:sz w:val="22"/>
          <w:szCs w:val="22"/>
        </w:rPr>
        <w:t>forth</w:t>
      </w:r>
      <w:r w:rsidRPr="00E56F81">
        <w:rPr>
          <w:rFonts w:ascii="Arial" w:hAnsi="Arial" w:cs="Arial"/>
          <w:spacing w:val="-3"/>
          <w:sz w:val="22"/>
          <w:szCs w:val="22"/>
        </w:rPr>
        <w:t xml:space="preserve"> </w:t>
      </w:r>
      <w:r w:rsidRPr="00E56F81">
        <w:rPr>
          <w:rFonts w:ascii="Arial" w:hAnsi="Arial" w:cs="Arial"/>
          <w:sz w:val="22"/>
          <w:szCs w:val="22"/>
        </w:rPr>
        <w:t>herein, neither the Subrecipient nor Workforce Partnership</w:t>
      </w:r>
      <w:r w:rsidRPr="00E56F81">
        <w:rPr>
          <w:rFonts w:ascii="Arial" w:hAnsi="Arial" w:cs="Arial"/>
          <w:spacing w:val="-1"/>
          <w:sz w:val="22"/>
          <w:szCs w:val="22"/>
        </w:rPr>
        <w:t xml:space="preserve"> </w:t>
      </w:r>
      <w:r w:rsidRPr="00E56F81">
        <w:rPr>
          <w:rFonts w:ascii="Arial" w:hAnsi="Arial" w:cs="Arial"/>
          <w:sz w:val="22"/>
          <w:szCs w:val="22"/>
        </w:rPr>
        <w:t>shall give any</w:t>
      </w:r>
      <w:r w:rsidRPr="00E56F81">
        <w:rPr>
          <w:rFonts w:ascii="Arial" w:hAnsi="Arial" w:cs="Arial"/>
          <w:spacing w:val="-1"/>
          <w:sz w:val="22"/>
          <w:szCs w:val="22"/>
        </w:rPr>
        <w:t xml:space="preserve"> </w:t>
      </w:r>
      <w:r w:rsidRPr="00E56F81">
        <w:rPr>
          <w:rFonts w:ascii="Arial" w:hAnsi="Arial" w:cs="Arial"/>
          <w:sz w:val="22"/>
          <w:szCs w:val="22"/>
        </w:rPr>
        <w:t>ownership interest in or rights</w:t>
      </w:r>
      <w:r w:rsidRPr="00E56F81">
        <w:rPr>
          <w:rFonts w:ascii="Arial" w:hAnsi="Arial" w:cs="Arial"/>
          <w:spacing w:val="-1"/>
          <w:sz w:val="22"/>
          <w:szCs w:val="22"/>
        </w:rPr>
        <w:t xml:space="preserve"> </w:t>
      </w:r>
      <w:r w:rsidRPr="00E56F81">
        <w:rPr>
          <w:rFonts w:ascii="Arial" w:hAnsi="Arial" w:cs="Arial"/>
          <w:sz w:val="22"/>
          <w:szCs w:val="22"/>
        </w:rPr>
        <w:t xml:space="preserve">to its Intellectual Property to the other Party. If, during the term of this </w:t>
      </w:r>
      <w:r w:rsidR="00417421">
        <w:rPr>
          <w:rFonts w:ascii="Arial" w:hAnsi="Arial" w:cs="Arial"/>
          <w:sz w:val="22"/>
          <w:szCs w:val="22"/>
        </w:rPr>
        <w:t>Contrac</w:t>
      </w:r>
      <w:r w:rsidRPr="00E56F81">
        <w:rPr>
          <w:rFonts w:ascii="Arial" w:hAnsi="Arial" w:cs="Arial"/>
          <w:sz w:val="22"/>
          <w:szCs w:val="22"/>
        </w:rPr>
        <w:t>t, Subrecipient accesses any third-party Intellectual Property that is licensed to Workforce Partnership, Subrecipient agrees to abide by all license and confidentiality restrictions applicable to Workforce Partnership in the third-</w:t>
      </w:r>
      <w:r w:rsidRPr="00E56F81">
        <w:rPr>
          <w:rFonts w:ascii="Arial" w:hAnsi="Arial" w:cs="Arial"/>
          <w:sz w:val="22"/>
          <w:szCs w:val="22"/>
        </w:rPr>
        <w:lastRenderedPageBreak/>
        <w:t>party's license agreement.</w:t>
      </w:r>
    </w:p>
    <w:p w14:paraId="1A3DA598" w14:textId="77777777" w:rsidR="0057530B" w:rsidRPr="00E56F81" w:rsidRDefault="0057530B" w:rsidP="0057530B">
      <w:pPr>
        <w:pStyle w:val="BodyText"/>
        <w:spacing w:before="10"/>
      </w:pPr>
    </w:p>
    <w:p w14:paraId="32B6298D" w14:textId="2C816623" w:rsidR="00470871" w:rsidRDefault="0057530B" w:rsidP="00470871">
      <w:pPr>
        <w:widowControl w:val="0"/>
        <w:tabs>
          <w:tab w:val="left" w:pos="1912"/>
        </w:tabs>
        <w:autoSpaceDE w:val="0"/>
        <w:autoSpaceDN w:val="0"/>
        <w:ind w:right="149"/>
        <w:rPr>
          <w:rFonts w:ascii="Arial" w:hAnsi="Arial" w:cs="Arial"/>
          <w:sz w:val="22"/>
          <w:szCs w:val="22"/>
        </w:rPr>
      </w:pPr>
      <w:r w:rsidRPr="00E56F81">
        <w:rPr>
          <w:rFonts w:ascii="Arial" w:hAnsi="Arial" w:cs="Arial"/>
          <w:sz w:val="22"/>
          <w:szCs w:val="22"/>
        </w:rPr>
        <w:t>Subrecipient agrees to cooperate with Workforce Partnership in establishing or maintaining Workforce Partnership’s exclusive rights in the Intellectual Property, and in assuring Workforce Partnership’s sole rights against third parties with respect to the Intellectual Property.</w:t>
      </w:r>
      <w:r w:rsidRPr="00E56F81">
        <w:rPr>
          <w:rFonts w:ascii="Arial" w:hAnsi="Arial" w:cs="Arial"/>
          <w:spacing w:val="40"/>
          <w:sz w:val="22"/>
          <w:szCs w:val="22"/>
        </w:rPr>
        <w:t xml:space="preserve"> </w:t>
      </w:r>
      <w:r w:rsidRPr="00E56F81">
        <w:rPr>
          <w:rFonts w:ascii="Arial" w:hAnsi="Arial" w:cs="Arial"/>
          <w:sz w:val="22"/>
          <w:szCs w:val="22"/>
        </w:rPr>
        <w:t>If the Subrecipient</w:t>
      </w:r>
      <w:r w:rsidRPr="00E56F81">
        <w:rPr>
          <w:rFonts w:ascii="Arial" w:hAnsi="Arial" w:cs="Arial"/>
          <w:spacing w:val="-2"/>
          <w:sz w:val="22"/>
          <w:szCs w:val="22"/>
        </w:rPr>
        <w:t xml:space="preserve"> </w:t>
      </w:r>
      <w:r w:rsidRPr="00E56F81">
        <w:rPr>
          <w:rFonts w:ascii="Arial" w:hAnsi="Arial" w:cs="Arial"/>
          <w:sz w:val="22"/>
          <w:szCs w:val="22"/>
        </w:rPr>
        <w:t>enters</w:t>
      </w:r>
      <w:r w:rsidRPr="00E56F81">
        <w:rPr>
          <w:rFonts w:ascii="Arial" w:hAnsi="Arial" w:cs="Arial"/>
          <w:spacing w:val="-6"/>
          <w:sz w:val="22"/>
          <w:szCs w:val="22"/>
        </w:rPr>
        <w:t xml:space="preserve"> </w:t>
      </w:r>
      <w:r w:rsidRPr="00E56F81">
        <w:rPr>
          <w:rFonts w:ascii="Arial" w:hAnsi="Arial" w:cs="Arial"/>
          <w:sz w:val="22"/>
          <w:szCs w:val="22"/>
        </w:rPr>
        <w:t>into</w:t>
      </w:r>
      <w:r w:rsidRPr="00E56F81">
        <w:rPr>
          <w:rFonts w:ascii="Arial" w:hAnsi="Arial" w:cs="Arial"/>
          <w:spacing w:val="-6"/>
          <w:sz w:val="22"/>
          <w:szCs w:val="22"/>
        </w:rPr>
        <w:t xml:space="preserve"> </w:t>
      </w:r>
      <w:r w:rsidRPr="00E56F81">
        <w:rPr>
          <w:rFonts w:ascii="Arial" w:hAnsi="Arial" w:cs="Arial"/>
          <w:sz w:val="22"/>
          <w:szCs w:val="22"/>
        </w:rPr>
        <w:t>any</w:t>
      </w:r>
      <w:r w:rsidRPr="00E56F81">
        <w:rPr>
          <w:rFonts w:ascii="Arial" w:hAnsi="Arial" w:cs="Arial"/>
          <w:spacing w:val="-3"/>
          <w:sz w:val="22"/>
          <w:szCs w:val="22"/>
        </w:rPr>
        <w:t xml:space="preserve"> </w:t>
      </w:r>
      <w:r w:rsidRPr="00E56F81">
        <w:rPr>
          <w:rFonts w:ascii="Arial" w:hAnsi="Arial" w:cs="Arial"/>
          <w:sz w:val="22"/>
          <w:szCs w:val="22"/>
        </w:rPr>
        <w:t>agreements</w:t>
      </w:r>
      <w:r w:rsidRPr="00E56F81">
        <w:rPr>
          <w:rFonts w:ascii="Arial" w:hAnsi="Arial" w:cs="Arial"/>
          <w:spacing w:val="-3"/>
          <w:sz w:val="22"/>
          <w:szCs w:val="22"/>
        </w:rPr>
        <w:t xml:space="preserve"> </w:t>
      </w:r>
      <w:r w:rsidRPr="00E56F81">
        <w:rPr>
          <w:rFonts w:ascii="Arial" w:hAnsi="Arial" w:cs="Arial"/>
          <w:sz w:val="22"/>
          <w:szCs w:val="22"/>
        </w:rPr>
        <w:t>or</w:t>
      </w:r>
      <w:r w:rsidRPr="00E56F81">
        <w:rPr>
          <w:rFonts w:ascii="Arial" w:hAnsi="Arial" w:cs="Arial"/>
          <w:spacing w:val="-2"/>
          <w:sz w:val="22"/>
          <w:szCs w:val="22"/>
        </w:rPr>
        <w:t xml:space="preserve"> </w:t>
      </w:r>
      <w:r w:rsidRPr="00E56F81">
        <w:rPr>
          <w:rFonts w:ascii="Arial" w:hAnsi="Arial" w:cs="Arial"/>
          <w:sz w:val="22"/>
          <w:szCs w:val="22"/>
        </w:rPr>
        <w:t>Subcontracts</w:t>
      </w:r>
      <w:r w:rsidRPr="00E56F81">
        <w:rPr>
          <w:rFonts w:ascii="Arial" w:hAnsi="Arial" w:cs="Arial"/>
          <w:spacing w:val="-3"/>
          <w:sz w:val="22"/>
          <w:szCs w:val="22"/>
        </w:rPr>
        <w:t xml:space="preserve"> </w:t>
      </w:r>
      <w:r w:rsidRPr="00E56F81">
        <w:rPr>
          <w:rFonts w:ascii="Arial" w:hAnsi="Arial" w:cs="Arial"/>
          <w:sz w:val="22"/>
          <w:szCs w:val="22"/>
        </w:rPr>
        <w:t>with</w:t>
      </w:r>
      <w:r w:rsidRPr="00E56F81">
        <w:rPr>
          <w:rFonts w:ascii="Arial" w:hAnsi="Arial" w:cs="Arial"/>
          <w:spacing w:val="-6"/>
          <w:sz w:val="22"/>
          <w:szCs w:val="22"/>
        </w:rPr>
        <w:t xml:space="preserve"> </w:t>
      </w:r>
      <w:r w:rsidRPr="00E56F81">
        <w:rPr>
          <w:rFonts w:ascii="Arial" w:hAnsi="Arial" w:cs="Arial"/>
          <w:sz w:val="22"/>
          <w:szCs w:val="22"/>
        </w:rPr>
        <w:t>other</w:t>
      </w:r>
      <w:r w:rsidRPr="00E56F81">
        <w:rPr>
          <w:rFonts w:ascii="Arial" w:hAnsi="Arial" w:cs="Arial"/>
          <w:spacing w:val="-5"/>
          <w:sz w:val="22"/>
          <w:szCs w:val="22"/>
        </w:rPr>
        <w:t xml:space="preserve"> </w:t>
      </w:r>
      <w:r w:rsidRPr="00E56F81">
        <w:rPr>
          <w:rFonts w:ascii="Arial" w:hAnsi="Arial" w:cs="Arial"/>
          <w:sz w:val="22"/>
          <w:szCs w:val="22"/>
        </w:rPr>
        <w:t>parties</w:t>
      </w:r>
      <w:r w:rsidRPr="00E56F81">
        <w:rPr>
          <w:rFonts w:ascii="Arial" w:hAnsi="Arial" w:cs="Arial"/>
          <w:spacing w:val="-3"/>
          <w:sz w:val="22"/>
          <w:szCs w:val="22"/>
        </w:rPr>
        <w:t xml:space="preserve"> </w:t>
      </w:r>
      <w:r w:rsidR="00D3774C" w:rsidRPr="00D3774C">
        <w:rPr>
          <w:rFonts w:ascii="Arial" w:hAnsi="Arial" w:cs="Arial"/>
          <w:sz w:val="22"/>
          <w:szCs w:val="22"/>
        </w:rPr>
        <w:t>to</w:t>
      </w:r>
      <w:r w:rsidRPr="00E56F81">
        <w:rPr>
          <w:rFonts w:ascii="Arial" w:hAnsi="Arial" w:cs="Arial"/>
          <w:sz w:val="22"/>
          <w:szCs w:val="22"/>
        </w:rPr>
        <w:t xml:space="preserve"> perform </w:t>
      </w:r>
      <w:r w:rsidR="00736F89">
        <w:rPr>
          <w:rFonts w:ascii="Arial" w:hAnsi="Arial" w:cs="Arial"/>
          <w:sz w:val="22"/>
          <w:szCs w:val="22"/>
        </w:rPr>
        <w:t xml:space="preserve">terms of </w:t>
      </w:r>
      <w:r w:rsidRPr="00E56F81">
        <w:rPr>
          <w:rFonts w:ascii="Arial" w:hAnsi="Arial" w:cs="Arial"/>
          <w:sz w:val="22"/>
          <w:szCs w:val="22"/>
        </w:rPr>
        <w:t xml:space="preserve">this </w:t>
      </w:r>
      <w:r w:rsidR="00F8281F">
        <w:rPr>
          <w:rFonts w:ascii="Arial" w:hAnsi="Arial" w:cs="Arial"/>
          <w:sz w:val="22"/>
          <w:szCs w:val="22"/>
        </w:rPr>
        <w:t>Contract</w:t>
      </w:r>
      <w:r w:rsidRPr="00E56F81">
        <w:rPr>
          <w:rFonts w:ascii="Arial" w:hAnsi="Arial" w:cs="Arial"/>
          <w:sz w:val="22"/>
          <w:szCs w:val="22"/>
        </w:rPr>
        <w:t>, Subrecipient shall require the terms of such agreement(s)</w:t>
      </w:r>
      <w:r w:rsidRPr="00E56F81">
        <w:rPr>
          <w:rFonts w:ascii="Arial" w:hAnsi="Arial" w:cs="Arial"/>
          <w:spacing w:val="-3"/>
          <w:sz w:val="22"/>
          <w:szCs w:val="22"/>
        </w:rPr>
        <w:t xml:space="preserve"> </w:t>
      </w:r>
      <w:r w:rsidRPr="00E56F81">
        <w:rPr>
          <w:rFonts w:ascii="Arial" w:hAnsi="Arial" w:cs="Arial"/>
          <w:sz w:val="22"/>
          <w:szCs w:val="22"/>
        </w:rPr>
        <w:t>to</w:t>
      </w:r>
      <w:r w:rsidRPr="00E56F81">
        <w:rPr>
          <w:rFonts w:ascii="Arial" w:hAnsi="Arial" w:cs="Arial"/>
          <w:spacing w:val="-2"/>
          <w:sz w:val="22"/>
          <w:szCs w:val="22"/>
        </w:rPr>
        <w:t xml:space="preserve"> </w:t>
      </w:r>
      <w:r w:rsidRPr="00E56F81">
        <w:rPr>
          <w:rFonts w:ascii="Arial" w:hAnsi="Arial" w:cs="Arial"/>
          <w:sz w:val="22"/>
          <w:szCs w:val="22"/>
        </w:rPr>
        <w:t>include</w:t>
      </w:r>
      <w:r w:rsidRPr="00E56F81">
        <w:rPr>
          <w:rFonts w:ascii="Arial" w:hAnsi="Arial" w:cs="Arial"/>
          <w:spacing w:val="-4"/>
          <w:sz w:val="22"/>
          <w:szCs w:val="22"/>
        </w:rPr>
        <w:t xml:space="preserve"> </w:t>
      </w:r>
      <w:r w:rsidRPr="00E56F81">
        <w:rPr>
          <w:rFonts w:ascii="Arial" w:hAnsi="Arial" w:cs="Arial"/>
          <w:sz w:val="22"/>
          <w:szCs w:val="22"/>
        </w:rPr>
        <w:t>all</w:t>
      </w:r>
      <w:r w:rsidRPr="00E56F81">
        <w:rPr>
          <w:rFonts w:ascii="Arial" w:hAnsi="Arial" w:cs="Arial"/>
          <w:spacing w:val="-2"/>
          <w:sz w:val="22"/>
          <w:szCs w:val="22"/>
        </w:rPr>
        <w:t xml:space="preserve"> </w:t>
      </w:r>
      <w:r w:rsidRPr="00E56F81">
        <w:rPr>
          <w:rFonts w:ascii="Arial" w:hAnsi="Arial" w:cs="Arial"/>
          <w:sz w:val="22"/>
          <w:szCs w:val="22"/>
        </w:rPr>
        <w:t>Intellectual</w:t>
      </w:r>
      <w:r w:rsidRPr="00E56F81">
        <w:rPr>
          <w:rFonts w:ascii="Arial" w:hAnsi="Arial" w:cs="Arial"/>
          <w:spacing w:val="-2"/>
          <w:sz w:val="22"/>
          <w:szCs w:val="22"/>
        </w:rPr>
        <w:t xml:space="preserve"> </w:t>
      </w:r>
      <w:r w:rsidRPr="00E56F81">
        <w:rPr>
          <w:rFonts w:ascii="Arial" w:hAnsi="Arial" w:cs="Arial"/>
          <w:sz w:val="22"/>
          <w:szCs w:val="22"/>
        </w:rPr>
        <w:t>Property</w:t>
      </w:r>
      <w:r w:rsidRPr="00E56F81">
        <w:rPr>
          <w:rFonts w:ascii="Arial" w:hAnsi="Arial" w:cs="Arial"/>
          <w:spacing w:val="-1"/>
          <w:sz w:val="22"/>
          <w:szCs w:val="22"/>
        </w:rPr>
        <w:t xml:space="preserve"> </w:t>
      </w:r>
      <w:r w:rsidRPr="00E56F81">
        <w:rPr>
          <w:rFonts w:ascii="Arial" w:hAnsi="Arial" w:cs="Arial"/>
          <w:sz w:val="22"/>
          <w:szCs w:val="22"/>
        </w:rPr>
        <w:t>provisions</w:t>
      </w:r>
      <w:r w:rsidRPr="00E56F81">
        <w:rPr>
          <w:rFonts w:ascii="Arial" w:hAnsi="Arial" w:cs="Arial"/>
          <w:spacing w:val="-1"/>
          <w:sz w:val="22"/>
          <w:szCs w:val="22"/>
        </w:rPr>
        <w:t xml:space="preserve"> </w:t>
      </w:r>
      <w:r w:rsidRPr="00E56F81">
        <w:rPr>
          <w:rFonts w:ascii="Arial" w:hAnsi="Arial" w:cs="Arial"/>
          <w:sz w:val="22"/>
          <w:szCs w:val="22"/>
        </w:rPr>
        <w:t>contained</w:t>
      </w:r>
      <w:r w:rsidRPr="00E56F81">
        <w:rPr>
          <w:rFonts w:ascii="Arial" w:hAnsi="Arial" w:cs="Arial"/>
          <w:spacing w:val="-2"/>
          <w:sz w:val="22"/>
          <w:szCs w:val="22"/>
        </w:rPr>
        <w:t xml:space="preserve"> </w:t>
      </w:r>
      <w:r w:rsidRPr="00E56F81">
        <w:rPr>
          <w:rFonts w:ascii="Arial" w:hAnsi="Arial" w:cs="Arial"/>
          <w:sz w:val="22"/>
          <w:szCs w:val="22"/>
        </w:rPr>
        <w:t>in</w:t>
      </w:r>
      <w:r w:rsidR="00983596">
        <w:rPr>
          <w:rFonts w:ascii="Arial" w:hAnsi="Arial" w:cs="Arial"/>
          <w:spacing w:val="-2"/>
          <w:sz w:val="22"/>
          <w:szCs w:val="22"/>
        </w:rPr>
        <w:t xml:space="preserve"> the Contract</w:t>
      </w:r>
      <w:r w:rsidRPr="00E56F81">
        <w:rPr>
          <w:rFonts w:ascii="Arial" w:hAnsi="Arial" w:cs="Arial"/>
          <w:sz w:val="22"/>
          <w:szCs w:val="22"/>
        </w:rPr>
        <w:t>. Such</w:t>
      </w:r>
      <w:r w:rsidRPr="00E56F81">
        <w:rPr>
          <w:rFonts w:ascii="Arial" w:hAnsi="Arial" w:cs="Arial"/>
          <w:spacing w:val="-1"/>
          <w:sz w:val="22"/>
          <w:szCs w:val="22"/>
        </w:rPr>
        <w:t xml:space="preserve"> </w:t>
      </w:r>
      <w:r w:rsidRPr="00E56F81">
        <w:rPr>
          <w:rFonts w:ascii="Arial" w:hAnsi="Arial" w:cs="Arial"/>
          <w:sz w:val="22"/>
          <w:szCs w:val="22"/>
        </w:rPr>
        <w:t>terms</w:t>
      </w:r>
      <w:r w:rsidRPr="00E56F81">
        <w:rPr>
          <w:rFonts w:ascii="Arial" w:hAnsi="Arial" w:cs="Arial"/>
          <w:spacing w:val="-1"/>
          <w:sz w:val="22"/>
          <w:szCs w:val="22"/>
        </w:rPr>
        <w:t xml:space="preserve"> </w:t>
      </w:r>
      <w:r w:rsidRPr="00E56F81">
        <w:rPr>
          <w:rFonts w:ascii="Arial" w:hAnsi="Arial" w:cs="Arial"/>
          <w:sz w:val="22"/>
          <w:szCs w:val="22"/>
        </w:rPr>
        <w:t>must include, but are</w:t>
      </w:r>
      <w:r w:rsidRPr="00E56F81">
        <w:rPr>
          <w:rFonts w:ascii="Arial" w:hAnsi="Arial" w:cs="Arial"/>
          <w:spacing w:val="-1"/>
          <w:sz w:val="22"/>
          <w:szCs w:val="22"/>
        </w:rPr>
        <w:t xml:space="preserve"> </w:t>
      </w:r>
      <w:r w:rsidRPr="00E56F81">
        <w:rPr>
          <w:rFonts w:ascii="Arial" w:hAnsi="Arial" w:cs="Arial"/>
          <w:sz w:val="22"/>
          <w:szCs w:val="22"/>
        </w:rPr>
        <w:t>not limited</w:t>
      </w:r>
      <w:r w:rsidRPr="00E56F81">
        <w:rPr>
          <w:rFonts w:ascii="Arial" w:hAnsi="Arial" w:cs="Arial"/>
          <w:spacing w:val="-1"/>
          <w:sz w:val="22"/>
          <w:szCs w:val="22"/>
        </w:rPr>
        <w:t xml:space="preserve"> </w:t>
      </w:r>
      <w:r w:rsidRPr="00E56F81">
        <w:rPr>
          <w:rFonts w:ascii="Arial" w:hAnsi="Arial" w:cs="Arial"/>
          <w:sz w:val="22"/>
          <w:szCs w:val="22"/>
        </w:rPr>
        <w:t xml:space="preserve">to, the Subrecipient assigning and agreeing to assign to Workforce Partnership all rights, title and interest in Intellectual Property made, conceived, derived from, or reduced to practice by the Subrecipient, and any subcontractor to the Subrecipient or Workforce Partnership and which result directly or indirectly from this </w:t>
      </w:r>
      <w:r w:rsidR="002C7C53">
        <w:rPr>
          <w:rFonts w:ascii="Arial" w:hAnsi="Arial" w:cs="Arial"/>
          <w:sz w:val="22"/>
          <w:szCs w:val="22"/>
        </w:rPr>
        <w:t>Contract</w:t>
      </w:r>
      <w:r w:rsidRPr="00E56F81">
        <w:rPr>
          <w:rFonts w:ascii="Arial" w:hAnsi="Arial" w:cs="Arial"/>
          <w:sz w:val="22"/>
          <w:szCs w:val="22"/>
        </w:rPr>
        <w:t xml:space="preserve"> or any subcontract.</w:t>
      </w:r>
      <w:r w:rsidR="002B514C">
        <w:rPr>
          <w:rFonts w:ascii="Arial" w:hAnsi="Arial" w:cs="Arial"/>
          <w:sz w:val="22"/>
          <w:szCs w:val="22"/>
        </w:rPr>
        <w:t xml:space="preserve"> This provision does not apply to agreements or subcontracts that are for customized and on-the-job training as authorized under 20 CFR 662.700-730. </w:t>
      </w:r>
    </w:p>
    <w:p w14:paraId="38618084" w14:textId="77777777" w:rsidR="00470871" w:rsidRDefault="00470871" w:rsidP="00470871">
      <w:pPr>
        <w:widowControl w:val="0"/>
        <w:tabs>
          <w:tab w:val="left" w:pos="1912"/>
        </w:tabs>
        <w:autoSpaceDE w:val="0"/>
        <w:autoSpaceDN w:val="0"/>
        <w:ind w:right="149"/>
        <w:rPr>
          <w:rFonts w:ascii="Arial" w:hAnsi="Arial" w:cs="Arial"/>
          <w:sz w:val="22"/>
          <w:szCs w:val="22"/>
        </w:rPr>
      </w:pPr>
    </w:p>
    <w:p w14:paraId="3584012B" w14:textId="14159B7F" w:rsidR="0057530B" w:rsidRPr="00E56F81" w:rsidRDefault="0057530B" w:rsidP="00E56F81">
      <w:pPr>
        <w:widowControl w:val="0"/>
        <w:tabs>
          <w:tab w:val="left" w:pos="1912"/>
        </w:tabs>
        <w:autoSpaceDE w:val="0"/>
        <w:autoSpaceDN w:val="0"/>
        <w:ind w:right="149"/>
        <w:rPr>
          <w:rFonts w:ascii="Arial" w:hAnsi="Arial" w:cs="Arial"/>
          <w:sz w:val="22"/>
          <w:szCs w:val="22"/>
        </w:rPr>
      </w:pPr>
      <w:r w:rsidRPr="00E56F81">
        <w:rPr>
          <w:rFonts w:ascii="Arial" w:hAnsi="Arial" w:cs="Arial"/>
          <w:sz w:val="22"/>
          <w:szCs w:val="22"/>
        </w:rPr>
        <w:t>Except for Intellectual Property made, conceived, derived from, or reduced to practice</w:t>
      </w:r>
      <w:r w:rsidRPr="00E56F81">
        <w:rPr>
          <w:rFonts w:ascii="Arial" w:hAnsi="Arial" w:cs="Arial"/>
          <w:spacing w:val="-5"/>
          <w:sz w:val="22"/>
          <w:szCs w:val="22"/>
        </w:rPr>
        <w:t xml:space="preserve"> </w:t>
      </w:r>
      <w:r w:rsidRPr="00E56F81">
        <w:rPr>
          <w:rFonts w:ascii="Arial" w:hAnsi="Arial" w:cs="Arial"/>
          <w:sz w:val="22"/>
          <w:szCs w:val="22"/>
        </w:rPr>
        <w:t>by</w:t>
      </w:r>
      <w:r w:rsidRPr="00E56F81">
        <w:rPr>
          <w:rFonts w:ascii="Arial" w:hAnsi="Arial" w:cs="Arial"/>
          <w:spacing w:val="-2"/>
          <w:sz w:val="22"/>
          <w:szCs w:val="22"/>
        </w:rPr>
        <w:t xml:space="preserve"> </w:t>
      </w:r>
      <w:r w:rsidRPr="00E56F81">
        <w:rPr>
          <w:rFonts w:ascii="Arial" w:hAnsi="Arial" w:cs="Arial"/>
          <w:sz w:val="22"/>
          <w:szCs w:val="22"/>
        </w:rPr>
        <w:t>Subrecipient</w:t>
      </w:r>
      <w:r w:rsidRPr="00E56F81">
        <w:rPr>
          <w:rFonts w:ascii="Arial" w:hAnsi="Arial" w:cs="Arial"/>
          <w:spacing w:val="-4"/>
          <w:sz w:val="22"/>
          <w:szCs w:val="22"/>
        </w:rPr>
        <w:t xml:space="preserve"> </w:t>
      </w:r>
      <w:r w:rsidRPr="00E56F81">
        <w:rPr>
          <w:rFonts w:ascii="Arial" w:hAnsi="Arial" w:cs="Arial"/>
          <w:sz w:val="22"/>
          <w:szCs w:val="22"/>
        </w:rPr>
        <w:t>or</w:t>
      </w:r>
      <w:r w:rsidRPr="00E56F81">
        <w:rPr>
          <w:rFonts w:ascii="Arial" w:hAnsi="Arial" w:cs="Arial"/>
          <w:spacing w:val="-1"/>
          <w:sz w:val="22"/>
          <w:szCs w:val="22"/>
        </w:rPr>
        <w:t xml:space="preserve"> </w:t>
      </w:r>
      <w:r w:rsidRPr="00E56F81">
        <w:rPr>
          <w:rFonts w:ascii="Arial" w:hAnsi="Arial" w:cs="Arial"/>
          <w:sz w:val="22"/>
          <w:szCs w:val="22"/>
        </w:rPr>
        <w:t>Workforce Partnership</w:t>
      </w:r>
      <w:r w:rsidRPr="00E56F81">
        <w:rPr>
          <w:rFonts w:ascii="Arial" w:hAnsi="Arial" w:cs="Arial"/>
          <w:spacing w:val="-5"/>
          <w:sz w:val="22"/>
          <w:szCs w:val="22"/>
        </w:rPr>
        <w:t xml:space="preserve"> </w:t>
      </w:r>
      <w:r w:rsidRPr="00E56F81">
        <w:rPr>
          <w:rFonts w:ascii="Arial" w:hAnsi="Arial" w:cs="Arial"/>
          <w:sz w:val="22"/>
          <w:szCs w:val="22"/>
        </w:rPr>
        <w:t>and</w:t>
      </w:r>
      <w:r w:rsidRPr="00E56F81">
        <w:rPr>
          <w:rFonts w:ascii="Arial" w:hAnsi="Arial" w:cs="Arial"/>
          <w:spacing w:val="-3"/>
          <w:sz w:val="22"/>
          <w:szCs w:val="22"/>
        </w:rPr>
        <w:t xml:space="preserve"> </w:t>
      </w:r>
      <w:r w:rsidRPr="00E56F81">
        <w:rPr>
          <w:rFonts w:ascii="Arial" w:hAnsi="Arial" w:cs="Arial"/>
          <w:sz w:val="22"/>
          <w:szCs w:val="22"/>
        </w:rPr>
        <w:t>which</w:t>
      </w:r>
      <w:r w:rsidRPr="00E56F81">
        <w:rPr>
          <w:rFonts w:ascii="Arial" w:hAnsi="Arial" w:cs="Arial"/>
          <w:spacing w:val="-5"/>
          <w:sz w:val="22"/>
          <w:szCs w:val="22"/>
        </w:rPr>
        <w:t xml:space="preserve"> </w:t>
      </w:r>
      <w:r w:rsidRPr="00E56F81">
        <w:rPr>
          <w:rFonts w:ascii="Arial" w:hAnsi="Arial" w:cs="Arial"/>
          <w:sz w:val="22"/>
          <w:szCs w:val="22"/>
        </w:rPr>
        <w:t>result</w:t>
      </w:r>
      <w:r w:rsidRPr="00E56F81">
        <w:rPr>
          <w:rFonts w:ascii="Arial" w:hAnsi="Arial" w:cs="Arial"/>
          <w:spacing w:val="-1"/>
          <w:sz w:val="22"/>
          <w:szCs w:val="22"/>
        </w:rPr>
        <w:t xml:space="preserve"> </w:t>
      </w:r>
      <w:r w:rsidRPr="00E56F81">
        <w:rPr>
          <w:rFonts w:ascii="Arial" w:hAnsi="Arial" w:cs="Arial"/>
          <w:sz w:val="22"/>
          <w:szCs w:val="22"/>
        </w:rPr>
        <w:t>directly</w:t>
      </w:r>
      <w:r w:rsidRPr="00E56F81">
        <w:rPr>
          <w:rFonts w:ascii="Arial" w:hAnsi="Arial" w:cs="Arial"/>
          <w:spacing w:val="-2"/>
          <w:sz w:val="22"/>
          <w:szCs w:val="22"/>
        </w:rPr>
        <w:t xml:space="preserve"> </w:t>
      </w:r>
      <w:r w:rsidRPr="00E56F81">
        <w:rPr>
          <w:rFonts w:ascii="Arial" w:hAnsi="Arial" w:cs="Arial"/>
          <w:sz w:val="22"/>
          <w:szCs w:val="22"/>
        </w:rPr>
        <w:t>or</w:t>
      </w:r>
      <w:r w:rsidRPr="00E56F81">
        <w:rPr>
          <w:rFonts w:ascii="Arial" w:hAnsi="Arial" w:cs="Arial"/>
          <w:spacing w:val="-4"/>
          <w:sz w:val="22"/>
          <w:szCs w:val="22"/>
        </w:rPr>
        <w:t xml:space="preserve"> </w:t>
      </w:r>
      <w:r w:rsidRPr="00E56F81">
        <w:rPr>
          <w:rFonts w:ascii="Arial" w:hAnsi="Arial" w:cs="Arial"/>
          <w:sz w:val="22"/>
          <w:szCs w:val="22"/>
        </w:rPr>
        <w:t>indirectly</w:t>
      </w:r>
      <w:r w:rsidRPr="00E56F81">
        <w:rPr>
          <w:rFonts w:ascii="Arial" w:hAnsi="Arial" w:cs="Arial"/>
          <w:spacing w:val="-5"/>
          <w:sz w:val="22"/>
          <w:szCs w:val="22"/>
        </w:rPr>
        <w:t xml:space="preserve"> </w:t>
      </w:r>
      <w:r w:rsidRPr="00E56F81">
        <w:rPr>
          <w:rFonts w:ascii="Arial" w:hAnsi="Arial" w:cs="Arial"/>
          <w:sz w:val="22"/>
          <w:szCs w:val="22"/>
        </w:rPr>
        <w:t>from</w:t>
      </w:r>
      <w:r w:rsidRPr="00E56F81">
        <w:rPr>
          <w:rFonts w:ascii="Arial" w:hAnsi="Arial" w:cs="Arial"/>
          <w:spacing w:val="-4"/>
          <w:sz w:val="22"/>
          <w:szCs w:val="22"/>
        </w:rPr>
        <w:t xml:space="preserve"> </w:t>
      </w:r>
      <w:r w:rsidRPr="00E56F81">
        <w:rPr>
          <w:rFonts w:ascii="Arial" w:hAnsi="Arial" w:cs="Arial"/>
          <w:sz w:val="22"/>
          <w:szCs w:val="22"/>
        </w:rPr>
        <w:t xml:space="preserve">this </w:t>
      </w:r>
      <w:r w:rsidR="00470871">
        <w:rPr>
          <w:rFonts w:ascii="Arial" w:hAnsi="Arial" w:cs="Arial"/>
          <w:sz w:val="22"/>
          <w:szCs w:val="22"/>
        </w:rPr>
        <w:t>Contract</w:t>
      </w:r>
      <w:r w:rsidRPr="00E56F81">
        <w:rPr>
          <w:rFonts w:ascii="Arial" w:hAnsi="Arial" w:cs="Arial"/>
          <w:sz w:val="22"/>
          <w:szCs w:val="22"/>
        </w:rPr>
        <w:t xml:space="preserve">, Subrecipient shall retain title to all of its Intellectual Property to the extent such Intellectual Property is in existence prior to the effective date of this </w:t>
      </w:r>
      <w:r w:rsidR="00470871">
        <w:rPr>
          <w:rFonts w:ascii="Arial" w:hAnsi="Arial" w:cs="Arial"/>
          <w:spacing w:val="-2"/>
          <w:sz w:val="22"/>
          <w:szCs w:val="22"/>
        </w:rPr>
        <w:t>Contract</w:t>
      </w:r>
      <w:r w:rsidRPr="00E56F81">
        <w:rPr>
          <w:rFonts w:ascii="Arial" w:hAnsi="Arial" w:cs="Arial"/>
          <w:spacing w:val="-2"/>
          <w:sz w:val="22"/>
          <w:szCs w:val="22"/>
        </w:rPr>
        <w:t>.</w:t>
      </w:r>
    </w:p>
    <w:p w14:paraId="242DAEC2" w14:textId="77777777" w:rsidR="0057530B" w:rsidRPr="00ED12F8" w:rsidRDefault="0057530B" w:rsidP="0057530B">
      <w:pPr>
        <w:pStyle w:val="BodyText"/>
        <w:spacing w:before="1"/>
      </w:pPr>
    </w:p>
    <w:p w14:paraId="07960925" w14:textId="77777777" w:rsidR="0057530B" w:rsidRPr="00E56F81" w:rsidRDefault="0057530B" w:rsidP="00E56F81">
      <w:pPr>
        <w:widowControl w:val="0"/>
        <w:tabs>
          <w:tab w:val="left" w:pos="1912"/>
        </w:tabs>
        <w:autoSpaceDE w:val="0"/>
        <w:autoSpaceDN w:val="0"/>
        <w:ind w:right="260"/>
        <w:rPr>
          <w:rFonts w:ascii="Arial" w:hAnsi="Arial" w:cs="Arial"/>
          <w:sz w:val="22"/>
          <w:szCs w:val="22"/>
        </w:rPr>
      </w:pPr>
      <w:r w:rsidRPr="00E56F81">
        <w:rPr>
          <w:rFonts w:ascii="Arial" w:hAnsi="Arial" w:cs="Arial"/>
          <w:sz w:val="22"/>
          <w:szCs w:val="22"/>
        </w:rPr>
        <w:t>Subrecipient hereby grants to Workforce Partnership, without additional compensation, a permanent,</w:t>
      </w:r>
      <w:r w:rsidRPr="00E56F81">
        <w:rPr>
          <w:rFonts w:ascii="Arial" w:hAnsi="Arial" w:cs="Arial"/>
          <w:spacing w:val="-5"/>
          <w:sz w:val="22"/>
          <w:szCs w:val="22"/>
        </w:rPr>
        <w:t xml:space="preserve"> </w:t>
      </w:r>
      <w:r w:rsidRPr="00E56F81">
        <w:rPr>
          <w:rFonts w:ascii="Arial" w:hAnsi="Arial" w:cs="Arial"/>
          <w:sz w:val="22"/>
          <w:szCs w:val="22"/>
        </w:rPr>
        <w:t>non-exclusive,</w:t>
      </w:r>
      <w:r w:rsidRPr="00E56F81">
        <w:rPr>
          <w:rFonts w:ascii="Arial" w:hAnsi="Arial" w:cs="Arial"/>
          <w:spacing w:val="-6"/>
          <w:sz w:val="22"/>
          <w:szCs w:val="22"/>
        </w:rPr>
        <w:t xml:space="preserve"> </w:t>
      </w:r>
      <w:r w:rsidRPr="00E56F81">
        <w:rPr>
          <w:rFonts w:ascii="Arial" w:hAnsi="Arial" w:cs="Arial"/>
          <w:sz w:val="22"/>
          <w:szCs w:val="22"/>
        </w:rPr>
        <w:t>royalty</w:t>
      </w:r>
      <w:r w:rsidRPr="00E56F81">
        <w:rPr>
          <w:rFonts w:ascii="Arial" w:hAnsi="Arial" w:cs="Arial"/>
          <w:spacing w:val="-7"/>
          <w:sz w:val="22"/>
          <w:szCs w:val="22"/>
        </w:rPr>
        <w:t xml:space="preserve"> </w:t>
      </w:r>
      <w:r w:rsidRPr="00E56F81">
        <w:rPr>
          <w:rFonts w:ascii="Arial" w:hAnsi="Arial" w:cs="Arial"/>
          <w:sz w:val="22"/>
          <w:szCs w:val="22"/>
        </w:rPr>
        <w:t>free,</w:t>
      </w:r>
      <w:r w:rsidRPr="00E56F81">
        <w:rPr>
          <w:rFonts w:ascii="Arial" w:hAnsi="Arial" w:cs="Arial"/>
          <w:spacing w:val="-6"/>
          <w:sz w:val="22"/>
          <w:szCs w:val="22"/>
        </w:rPr>
        <w:t xml:space="preserve"> </w:t>
      </w:r>
      <w:r w:rsidRPr="00E56F81">
        <w:rPr>
          <w:rFonts w:ascii="Arial" w:hAnsi="Arial" w:cs="Arial"/>
          <w:sz w:val="22"/>
          <w:szCs w:val="22"/>
        </w:rPr>
        <w:t>paid-up,</w:t>
      </w:r>
      <w:r w:rsidRPr="00E56F81">
        <w:rPr>
          <w:rFonts w:ascii="Arial" w:hAnsi="Arial" w:cs="Arial"/>
          <w:spacing w:val="-8"/>
          <w:sz w:val="22"/>
          <w:szCs w:val="22"/>
        </w:rPr>
        <w:t xml:space="preserve"> </w:t>
      </w:r>
      <w:r w:rsidRPr="00E56F81">
        <w:rPr>
          <w:rFonts w:ascii="Arial" w:hAnsi="Arial" w:cs="Arial"/>
          <w:sz w:val="22"/>
          <w:szCs w:val="22"/>
        </w:rPr>
        <w:t>worldwide,</w:t>
      </w:r>
      <w:r w:rsidRPr="00E56F81">
        <w:rPr>
          <w:rFonts w:ascii="Arial" w:hAnsi="Arial" w:cs="Arial"/>
          <w:spacing w:val="-3"/>
          <w:sz w:val="22"/>
          <w:szCs w:val="22"/>
        </w:rPr>
        <w:t xml:space="preserve"> </w:t>
      </w:r>
      <w:r w:rsidRPr="00E56F81">
        <w:rPr>
          <w:rFonts w:ascii="Arial" w:hAnsi="Arial" w:cs="Arial"/>
          <w:sz w:val="22"/>
          <w:szCs w:val="22"/>
        </w:rPr>
        <w:t>irrevocable,</w:t>
      </w:r>
      <w:r w:rsidRPr="00E56F81">
        <w:rPr>
          <w:rFonts w:ascii="Arial" w:hAnsi="Arial" w:cs="Arial"/>
          <w:spacing w:val="-3"/>
          <w:sz w:val="22"/>
          <w:szCs w:val="22"/>
        </w:rPr>
        <w:t xml:space="preserve"> </w:t>
      </w:r>
      <w:r w:rsidRPr="00E56F81">
        <w:rPr>
          <w:rFonts w:ascii="Arial" w:hAnsi="Arial" w:cs="Arial"/>
          <w:sz w:val="22"/>
          <w:szCs w:val="22"/>
        </w:rPr>
        <w:t>perpetual, non-terminable license to use, reproduce, manufacture, sell, offer to sell, import, export, modify, publicly and privately display/perform, distribute, and dispose of Subrecipient's Intellectual Property with the right to sublicense through multiple layers, for any purpose whatsoever, to the extent it is incorporated in the Intellectual</w:t>
      </w:r>
      <w:r w:rsidRPr="00E56F81">
        <w:rPr>
          <w:rFonts w:ascii="Arial" w:hAnsi="Arial" w:cs="Arial"/>
          <w:spacing w:val="-4"/>
          <w:sz w:val="22"/>
          <w:szCs w:val="22"/>
        </w:rPr>
        <w:t xml:space="preserve"> </w:t>
      </w:r>
      <w:r w:rsidRPr="00E56F81">
        <w:rPr>
          <w:rFonts w:ascii="Arial" w:hAnsi="Arial" w:cs="Arial"/>
          <w:sz w:val="22"/>
          <w:szCs w:val="22"/>
        </w:rPr>
        <w:t>Property</w:t>
      </w:r>
      <w:r w:rsidRPr="00E56F81">
        <w:rPr>
          <w:rFonts w:ascii="Arial" w:hAnsi="Arial" w:cs="Arial"/>
          <w:spacing w:val="-6"/>
          <w:sz w:val="22"/>
          <w:szCs w:val="22"/>
        </w:rPr>
        <w:t xml:space="preserve"> </w:t>
      </w:r>
      <w:r w:rsidRPr="00E56F81">
        <w:rPr>
          <w:rFonts w:ascii="Arial" w:hAnsi="Arial" w:cs="Arial"/>
          <w:sz w:val="22"/>
          <w:szCs w:val="22"/>
        </w:rPr>
        <w:t>resulting</w:t>
      </w:r>
      <w:r w:rsidRPr="00E56F81">
        <w:rPr>
          <w:rFonts w:ascii="Arial" w:hAnsi="Arial" w:cs="Arial"/>
          <w:spacing w:val="-4"/>
          <w:sz w:val="22"/>
          <w:szCs w:val="22"/>
        </w:rPr>
        <w:t xml:space="preserve"> </w:t>
      </w:r>
      <w:r w:rsidRPr="00E56F81">
        <w:rPr>
          <w:rFonts w:ascii="Arial" w:hAnsi="Arial" w:cs="Arial"/>
          <w:sz w:val="22"/>
          <w:szCs w:val="22"/>
        </w:rPr>
        <w:t>from</w:t>
      </w:r>
      <w:r w:rsidRPr="00E56F81">
        <w:rPr>
          <w:rFonts w:ascii="Arial" w:hAnsi="Arial" w:cs="Arial"/>
          <w:spacing w:val="-5"/>
          <w:sz w:val="22"/>
          <w:szCs w:val="22"/>
        </w:rPr>
        <w:t xml:space="preserve"> </w:t>
      </w:r>
      <w:r w:rsidRPr="00E56F81">
        <w:rPr>
          <w:rFonts w:ascii="Arial" w:hAnsi="Arial" w:cs="Arial"/>
          <w:sz w:val="22"/>
          <w:szCs w:val="22"/>
        </w:rPr>
        <w:t>this</w:t>
      </w:r>
      <w:r w:rsidRPr="00E56F81">
        <w:rPr>
          <w:rFonts w:ascii="Arial" w:hAnsi="Arial" w:cs="Arial"/>
          <w:spacing w:val="-3"/>
          <w:sz w:val="22"/>
          <w:szCs w:val="22"/>
        </w:rPr>
        <w:t xml:space="preserve"> </w:t>
      </w:r>
      <w:r w:rsidRPr="00E56F81">
        <w:rPr>
          <w:rFonts w:ascii="Arial" w:hAnsi="Arial" w:cs="Arial"/>
          <w:sz w:val="22"/>
          <w:szCs w:val="22"/>
        </w:rPr>
        <w:t>agreement,</w:t>
      </w:r>
      <w:r w:rsidRPr="00E56F81">
        <w:rPr>
          <w:rFonts w:ascii="Arial" w:hAnsi="Arial" w:cs="Arial"/>
          <w:spacing w:val="-2"/>
          <w:sz w:val="22"/>
          <w:szCs w:val="22"/>
        </w:rPr>
        <w:t xml:space="preserve"> </w:t>
      </w:r>
      <w:r w:rsidRPr="00E56F81">
        <w:rPr>
          <w:rFonts w:ascii="Arial" w:hAnsi="Arial" w:cs="Arial"/>
          <w:sz w:val="22"/>
          <w:szCs w:val="22"/>
        </w:rPr>
        <w:t>unless</w:t>
      </w:r>
      <w:r w:rsidRPr="00E56F81">
        <w:rPr>
          <w:rFonts w:ascii="Arial" w:hAnsi="Arial" w:cs="Arial"/>
          <w:spacing w:val="-6"/>
          <w:sz w:val="22"/>
          <w:szCs w:val="22"/>
        </w:rPr>
        <w:t xml:space="preserve"> </w:t>
      </w:r>
      <w:r w:rsidRPr="00E56F81">
        <w:rPr>
          <w:rFonts w:ascii="Arial" w:hAnsi="Arial" w:cs="Arial"/>
          <w:sz w:val="22"/>
          <w:szCs w:val="22"/>
        </w:rPr>
        <w:t>Subrecipient</w:t>
      </w:r>
      <w:r w:rsidRPr="00E56F81">
        <w:rPr>
          <w:rFonts w:ascii="Arial" w:hAnsi="Arial" w:cs="Arial"/>
          <w:spacing w:val="-5"/>
          <w:sz w:val="22"/>
          <w:szCs w:val="22"/>
        </w:rPr>
        <w:t xml:space="preserve"> </w:t>
      </w:r>
      <w:r w:rsidRPr="00E56F81">
        <w:rPr>
          <w:rFonts w:ascii="Arial" w:hAnsi="Arial" w:cs="Arial"/>
          <w:sz w:val="22"/>
          <w:szCs w:val="22"/>
        </w:rPr>
        <w:t>assigns</w:t>
      </w:r>
      <w:r w:rsidRPr="00E56F81">
        <w:rPr>
          <w:rFonts w:ascii="Arial" w:hAnsi="Arial" w:cs="Arial"/>
          <w:spacing w:val="-3"/>
          <w:sz w:val="22"/>
          <w:szCs w:val="22"/>
        </w:rPr>
        <w:t xml:space="preserve"> </w:t>
      </w:r>
      <w:r w:rsidRPr="00E56F81">
        <w:rPr>
          <w:rFonts w:ascii="Arial" w:hAnsi="Arial" w:cs="Arial"/>
          <w:sz w:val="22"/>
          <w:szCs w:val="22"/>
        </w:rPr>
        <w:t>all rights, title and interest in the Intellectual Property to Workforce Partnership as set forth herein.</w:t>
      </w:r>
    </w:p>
    <w:p w14:paraId="21E97A8E" w14:textId="77777777" w:rsidR="0057530B" w:rsidRPr="00E56F81" w:rsidRDefault="0057530B" w:rsidP="0057530B">
      <w:pPr>
        <w:pStyle w:val="BodyText"/>
        <w:spacing w:before="9"/>
      </w:pPr>
    </w:p>
    <w:p w14:paraId="3979EF82" w14:textId="61E0C4B5" w:rsidR="00B758C7" w:rsidRDefault="0057530B" w:rsidP="00B758C7">
      <w:pPr>
        <w:widowControl w:val="0"/>
        <w:tabs>
          <w:tab w:val="left" w:pos="1912"/>
        </w:tabs>
        <w:autoSpaceDE w:val="0"/>
        <w:autoSpaceDN w:val="0"/>
        <w:ind w:right="124"/>
        <w:rPr>
          <w:rFonts w:ascii="Arial" w:hAnsi="Arial" w:cs="Arial"/>
          <w:sz w:val="22"/>
          <w:szCs w:val="22"/>
        </w:rPr>
      </w:pPr>
      <w:r w:rsidRPr="00E56F81">
        <w:rPr>
          <w:rFonts w:ascii="Arial" w:hAnsi="Arial" w:cs="Arial"/>
          <w:sz w:val="22"/>
          <w:szCs w:val="22"/>
        </w:rPr>
        <w:t>Nothing in this provision shall restrict, limit, or otherwise prevent Subrecipient from using any ideas, concepts, know-how, methodology or techniques related to its performance under this</w:t>
      </w:r>
      <w:r w:rsidRPr="00E56F81">
        <w:rPr>
          <w:rFonts w:ascii="Arial" w:hAnsi="Arial" w:cs="Arial"/>
          <w:spacing w:val="40"/>
          <w:sz w:val="22"/>
          <w:szCs w:val="22"/>
        </w:rPr>
        <w:t xml:space="preserve"> </w:t>
      </w:r>
      <w:r w:rsidR="00A42822">
        <w:rPr>
          <w:rFonts w:ascii="Arial" w:hAnsi="Arial" w:cs="Arial"/>
          <w:sz w:val="22"/>
          <w:szCs w:val="22"/>
        </w:rPr>
        <w:t>Contrac</w:t>
      </w:r>
      <w:r w:rsidRPr="00E56F81">
        <w:rPr>
          <w:rFonts w:ascii="Arial" w:hAnsi="Arial" w:cs="Arial"/>
          <w:sz w:val="22"/>
          <w:szCs w:val="22"/>
        </w:rPr>
        <w:t>t, provided that Subrecipient's user does not infringe</w:t>
      </w:r>
      <w:r w:rsidRPr="00E56F81">
        <w:rPr>
          <w:rFonts w:ascii="Arial" w:hAnsi="Arial" w:cs="Arial"/>
          <w:spacing w:val="-3"/>
          <w:sz w:val="22"/>
          <w:szCs w:val="22"/>
        </w:rPr>
        <w:t xml:space="preserve"> </w:t>
      </w:r>
      <w:r w:rsidRPr="00E56F81">
        <w:rPr>
          <w:rFonts w:ascii="Arial" w:hAnsi="Arial" w:cs="Arial"/>
          <w:sz w:val="22"/>
          <w:szCs w:val="22"/>
        </w:rPr>
        <w:t>the</w:t>
      </w:r>
      <w:r w:rsidRPr="00E56F81">
        <w:rPr>
          <w:rFonts w:ascii="Arial" w:hAnsi="Arial" w:cs="Arial"/>
          <w:spacing w:val="-5"/>
          <w:sz w:val="22"/>
          <w:szCs w:val="22"/>
        </w:rPr>
        <w:t xml:space="preserve"> </w:t>
      </w:r>
      <w:r w:rsidRPr="00E56F81">
        <w:rPr>
          <w:rFonts w:ascii="Arial" w:hAnsi="Arial" w:cs="Arial"/>
          <w:sz w:val="22"/>
          <w:szCs w:val="22"/>
        </w:rPr>
        <w:t>patent,</w:t>
      </w:r>
      <w:r w:rsidRPr="00E56F81">
        <w:rPr>
          <w:rFonts w:ascii="Arial" w:hAnsi="Arial" w:cs="Arial"/>
          <w:spacing w:val="-1"/>
          <w:sz w:val="22"/>
          <w:szCs w:val="22"/>
        </w:rPr>
        <w:t xml:space="preserve"> </w:t>
      </w:r>
      <w:r w:rsidRPr="00E56F81">
        <w:rPr>
          <w:rFonts w:ascii="Arial" w:hAnsi="Arial" w:cs="Arial"/>
          <w:sz w:val="22"/>
          <w:szCs w:val="22"/>
        </w:rPr>
        <w:t>copyright,</w:t>
      </w:r>
      <w:r w:rsidRPr="00E56F81">
        <w:rPr>
          <w:rFonts w:ascii="Arial" w:hAnsi="Arial" w:cs="Arial"/>
          <w:spacing w:val="-4"/>
          <w:sz w:val="22"/>
          <w:szCs w:val="22"/>
        </w:rPr>
        <w:t xml:space="preserve"> </w:t>
      </w:r>
      <w:r w:rsidRPr="00E56F81">
        <w:rPr>
          <w:rFonts w:ascii="Arial" w:hAnsi="Arial" w:cs="Arial"/>
          <w:sz w:val="22"/>
          <w:szCs w:val="22"/>
        </w:rPr>
        <w:t>trademark</w:t>
      </w:r>
      <w:r w:rsidRPr="00E56F81">
        <w:rPr>
          <w:rFonts w:ascii="Arial" w:hAnsi="Arial" w:cs="Arial"/>
          <w:spacing w:val="-5"/>
          <w:sz w:val="22"/>
          <w:szCs w:val="22"/>
        </w:rPr>
        <w:t xml:space="preserve"> </w:t>
      </w:r>
      <w:r w:rsidRPr="00E56F81">
        <w:rPr>
          <w:rFonts w:ascii="Arial" w:hAnsi="Arial" w:cs="Arial"/>
          <w:sz w:val="22"/>
          <w:szCs w:val="22"/>
        </w:rPr>
        <w:t>rights,</w:t>
      </w:r>
      <w:r w:rsidRPr="00E56F81">
        <w:rPr>
          <w:rFonts w:ascii="Arial" w:hAnsi="Arial" w:cs="Arial"/>
          <w:spacing w:val="-3"/>
          <w:sz w:val="22"/>
          <w:szCs w:val="22"/>
        </w:rPr>
        <w:t xml:space="preserve"> </w:t>
      </w:r>
      <w:r w:rsidRPr="00E56F81">
        <w:rPr>
          <w:rFonts w:ascii="Arial" w:hAnsi="Arial" w:cs="Arial"/>
          <w:sz w:val="22"/>
          <w:szCs w:val="22"/>
        </w:rPr>
        <w:t>license</w:t>
      </w:r>
      <w:r w:rsidRPr="00E56F81">
        <w:rPr>
          <w:rFonts w:ascii="Arial" w:hAnsi="Arial" w:cs="Arial"/>
          <w:spacing w:val="-3"/>
          <w:sz w:val="22"/>
          <w:szCs w:val="22"/>
        </w:rPr>
        <w:t xml:space="preserve"> </w:t>
      </w:r>
      <w:r w:rsidRPr="00E56F81">
        <w:rPr>
          <w:rFonts w:ascii="Arial" w:hAnsi="Arial" w:cs="Arial"/>
          <w:sz w:val="22"/>
          <w:szCs w:val="22"/>
        </w:rPr>
        <w:t>or</w:t>
      </w:r>
      <w:r w:rsidRPr="00E56F81">
        <w:rPr>
          <w:rFonts w:ascii="Arial" w:hAnsi="Arial" w:cs="Arial"/>
          <w:spacing w:val="-4"/>
          <w:sz w:val="22"/>
          <w:szCs w:val="22"/>
        </w:rPr>
        <w:t xml:space="preserve"> </w:t>
      </w:r>
      <w:r w:rsidRPr="00E56F81">
        <w:rPr>
          <w:rFonts w:ascii="Arial" w:hAnsi="Arial" w:cs="Arial"/>
          <w:sz w:val="22"/>
          <w:szCs w:val="22"/>
        </w:rPr>
        <w:t>other</w:t>
      </w:r>
      <w:r w:rsidRPr="00E56F81">
        <w:rPr>
          <w:rFonts w:ascii="Arial" w:hAnsi="Arial" w:cs="Arial"/>
          <w:spacing w:val="-4"/>
          <w:sz w:val="22"/>
          <w:szCs w:val="22"/>
        </w:rPr>
        <w:t xml:space="preserve"> </w:t>
      </w:r>
      <w:r w:rsidRPr="00E56F81">
        <w:rPr>
          <w:rFonts w:ascii="Arial" w:hAnsi="Arial" w:cs="Arial"/>
          <w:sz w:val="22"/>
          <w:szCs w:val="22"/>
        </w:rPr>
        <w:t>Intellectual</w:t>
      </w:r>
      <w:r w:rsidRPr="00E56F81">
        <w:rPr>
          <w:rFonts w:ascii="Arial" w:hAnsi="Arial" w:cs="Arial"/>
          <w:spacing w:val="-6"/>
          <w:sz w:val="22"/>
          <w:szCs w:val="22"/>
        </w:rPr>
        <w:t xml:space="preserve"> </w:t>
      </w:r>
      <w:r w:rsidRPr="00E56F81">
        <w:rPr>
          <w:rFonts w:ascii="Arial" w:hAnsi="Arial" w:cs="Arial"/>
          <w:sz w:val="22"/>
          <w:szCs w:val="22"/>
        </w:rPr>
        <w:t xml:space="preserve">Property rights of Workforce Partnership or third party, or result in a breach or default of any provisions </w:t>
      </w:r>
      <w:r w:rsidR="00BF351E">
        <w:rPr>
          <w:rFonts w:ascii="Arial" w:hAnsi="Arial" w:cs="Arial"/>
          <w:sz w:val="22"/>
          <w:szCs w:val="22"/>
        </w:rPr>
        <w:t>of the Contract</w:t>
      </w:r>
      <w:r w:rsidRPr="00E56F81">
        <w:rPr>
          <w:rFonts w:ascii="Arial" w:hAnsi="Arial" w:cs="Arial"/>
          <w:spacing w:val="-3"/>
          <w:sz w:val="22"/>
          <w:szCs w:val="22"/>
        </w:rPr>
        <w:t xml:space="preserve"> </w:t>
      </w:r>
      <w:r w:rsidRPr="00E56F81">
        <w:rPr>
          <w:rFonts w:ascii="Arial" w:hAnsi="Arial" w:cs="Arial"/>
          <w:sz w:val="22"/>
          <w:szCs w:val="22"/>
        </w:rPr>
        <w:t>or</w:t>
      </w:r>
      <w:r w:rsidRPr="00E56F81">
        <w:rPr>
          <w:rFonts w:ascii="Arial" w:hAnsi="Arial" w:cs="Arial"/>
          <w:spacing w:val="-3"/>
          <w:sz w:val="22"/>
          <w:szCs w:val="22"/>
        </w:rPr>
        <w:t xml:space="preserve"> </w:t>
      </w:r>
      <w:r w:rsidRPr="00E56F81">
        <w:rPr>
          <w:rFonts w:ascii="Arial" w:hAnsi="Arial" w:cs="Arial"/>
          <w:sz w:val="22"/>
          <w:szCs w:val="22"/>
        </w:rPr>
        <w:t>result in</w:t>
      </w:r>
      <w:r w:rsidRPr="00E56F81">
        <w:rPr>
          <w:rFonts w:ascii="Arial" w:hAnsi="Arial" w:cs="Arial"/>
          <w:spacing w:val="-2"/>
          <w:sz w:val="22"/>
          <w:szCs w:val="22"/>
        </w:rPr>
        <w:t xml:space="preserve"> </w:t>
      </w:r>
      <w:r w:rsidRPr="00E56F81">
        <w:rPr>
          <w:rFonts w:ascii="Arial" w:hAnsi="Arial" w:cs="Arial"/>
          <w:sz w:val="22"/>
          <w:szCs w:val="22"/>
        </w:rPr>
        <w:t>a</w:t>
      </w:r>
      <w:r w:rsidRPr="00E56F81">
        <w:rPr>
          <w:rFonts w:ascii="Arial" w:hAnsi="Arial" w:cs="Arial"/>
          <w:spacing w:val="-4"/>
          <w:sz w:val="22"/>
          <w:szCs w:val="22"/>
        </w:rPr>
        <w:t xml:space="preserve"> </w:t>
      </w:r>
      <w:r w:rsidRPr="00E56F81">
        <w:rPr>
          <w:rFonts w:ascii="Arial" w:hAnsi="Arial" w:cs="Arial"/>
          <w:sz w:val="22"/>
          <w:szCs w:val="22"/>
        </w:rPr>
        <w:t>breach</w:t>
      </w:r>
      <w:r w:rsidRPr="00E56F81">
        <w:rPr>
          <w:rFonts w:ascii="Arial" w:hAnsi="Arial" w:cs="Arial"/>
          <w:spacing w:val="-4"/>
          <w:sz w:val="22"/>
          <w:szCs w:val="22"/>
        </w:rPr>
        <w:t xml:space="preserve"> </w:t>
      </w:r>
      <w:r w:rsidRPr="00E56F81">
        <w:rPr>
          <w:rFonts w:ascii="Arial" w:hAnsi="Arial" w:cs="Arial"/>
          <w:sz w:val="22"/>
          <w:szCs w:val="22"/>
        </w:rPr>
        <w:t>of</w:t>
      </w:r>
      <w:r w:rsidRPr="00E56F81">
        <w:rPr>
          <w:rFonts w:ascii="Arial" w:hAnsi="Arial" w:cs="Arial"/>
          <w:spacing w:val="-3"/>
          <w:sz w:val="22"/>
          <w:szCs w:val="22"/>
        </w:rPr>
        <w:t xml:space="preserve"> </w:t>
      </w:r>
      <w:r w:rsidRPr="00E56F81">
        <w:rPr>
          <w:rFonts w:ascii="Arial" w:hAnsi="Arial" w:cs="Arial"/>
          <w:sz w:val="22"/>
          <w:szCs w:val="22"/>
        </w:rPr>
        <w:t>any</w:t>
      </w:r>
      <w:r w:rsidRPr="00E56F81">
        <w:rPr>
          <w:rFonts w:ascii="Arial" w:hAnsi="Arial" w:cs="Arial"/>
          <w:spacing w:val="-6"/>
          <w:sz w:val="22"/>
          <w:szCs w:val="22"/>
        </w:rPr>
        <w:t xml:space="preserve"> </w:t>
      </w:r>
      <w:r w:rsidRPr="00E56F81">
        <w:rPr>
          <w:rFonts w:ascii="Arial" w:hAnsi="Arial" w:cs="Arial"/>
          <w:sz w:val="22"/>
          <w:szCs w:val="22"/>
        </w:rPr>
        <w:t>provisions of law relating to confidentiality.</w:t>
      </w:r>
    </w:p>
    <w:p w14:paraId="6042DD47" w14:textId="77777777" w:rsidR="00B758C7" w:rsidRDefault="00B758C7" w:rsidP="00B758C7">
      <w:pPr>
        <w:widowControl w:val="0"/>
        <w:tabs>
          <w:tab w:val="left" w:pos="1912"/>
        </w:tabs>
        <w:autoSpaceDE w:val="0"/>
        <w:autoSpaceDN w:val="0"/>
        <w:ind w:right="124"/>
        <w:rPr>
          <w:rFonts w:ascii="Arial" w:hAnsi="Arial" w:cs="Arial"/>
          <w:sz w:val="22"/>
          <w:szCs w:val="22"/>
        </w:rPr>
      </w:pPr>
    </w:p>
    <w:p w14:paraId="23A62C4D" w14:textId="2A90D966" w:rsidR="0057530B" w:rsidRPr="00ED12F8" w:rsidRDefault="00BF351E" w:rsidP="00E56F81">
      <w:pPr>
        <w:widowControl w:val="0"/>
        <w:tabs>
          <w:tab w:val="left" w:pos="1912"/>
        </w:tabs>
        <w:autoSpaceDE w:val="0"/>
        <w:autoSpaceDN w:val="0"/>
        <w:ind w:right="124"/>
      </w:pPr>
      <w:r>
        <w:rPr>
          <w:rFonts w:ascii="Arial" w:hAnsi="Arial" w:cs="Arial"/>
          <w:sz w:val="22"/>
          <w:szCs w:val="22"/>
        </w:rPr>
        <w:t>All</w:t>
      </w:r>
      <w:r w:rsidR="0057530B" w:rsidRPr="00E56F81">
        <w:rPr>
          <w:rFonts w:ascii="Arial" w:hAnsi="Arial" w:cs="Arial"/>
          <w:sz w:val="22"/>
          <w:szCs w:val="22"/>
        </w:rPr>
        <w:t xml:space="preserve"> Works of authorship made by or on behalf of Subrecipient in connection with Subrecipient's performance of this </w:t>
      </w:r>
      <w:r w:rsidR="00CE61B0">
        <w:rPr>
          <w:rFonts w:ascii="Arial" w:hAnsi="Arial" w:cs="Arial"/>
          <w:sz w:val="22"/>
          <w:szCs w:val="22"/>
        </w:rPr>
        <w:t>Contrac</w:t>
      </w:r>
      <w:r w:rsidR="0057530B" w:rsidRPr="00E56F81">
        <w:rPr>
          <w:rFonts w:ascii="Arial" w:hAnsi="Arial" w:cs="Arial"/>
          <w:sz w:val="22"/>
          <w:szCs w:val="22"/>
        </w:rPr>
        <w:t>t shall be deemed "works made for hire."</w:t>
      </w:r>
      <w:r w:rsidR="0057530B" w:rsidRPr="00E56F81">
        <w:rPr>
          <w:rFonts w:ascii="Arial" w:hAnsi="Arial" w:cs="Arial"/>
          <w:spacing w:val="40"/>
          <w:sz w:val="22"/>
          <w:szCs w:val="22"/>
        </w:rPr>
        <w:t xml:space="preserve"> </w:t>
      </w:r>
      <w:r w:rsidR="0057530B" w:rsidRPr="00E56F81">
        <w:rPr>
          <w:rFonts w:ascii="Arial" w:hAnsi="Arial" w:cs="Arial"/>
          <w:sz w:val="22"/>
          <w:szCs w:val="22"/>
        </w:rPr>
        <w:t xml:space="preserve">Subrecipient further agrees that the work of each person utilized by Subrecipient in connection with the performance of this </w:t>
      </w:r>
      <w:r w:rsidR="00CE61B0">
        <w:rPr>
          <w:rFonts w:ascii="Arial" w:hAnsi="Arial" w:cs="Arial"/>
          <w:sz w:val="22"/>
          <w:szCs w:val="22"/>
        </w:rPr>
        <w:t>Contract</w:t>
      </w:r>
      <w:r w:rsidR="0057530B" w:rsidRPr="00E56F81">
        <w:rPr>
          <w:rFonts w:ascii="Arial" w:hAnsi="Arial" w:cs="Arial"/>
          <w:sz w:val="22"/>
          <w:szCs w:val="22"/>
        </w:rPr>
        <w:t xml:space="preserve"> will be a "work made for hire," whether that person is an employee of Subrecipient or that person has entered into an agreement with Subrecipient to perform the work for</w:t>
      </w:r>
      <w:r w:rsidR="0057530B" w:rsidRPr="00E56F81">
        <w:rPr>
          <w:rFonts w:ascii="Arial" w:hAnsi="Arial" w:cs="Arial"/>
          <w:spacing w:val="-4"/>
          <w:sz w:val="22"/>
          <w:szCs w:val="22"/>
        </w:rPr>
        <w:t xml:space="preserve"> </w:t>
      </w:r>
      <w:r w:rsidR="0057530B" w:rsidRPr="00E56F81">
        <w:rPr>
          <w:rFonts w:ascii="Arial" w:hAnsi="Arial" w:cs="Arial"/>
          <w:sz w:val="22"/>
          <w:szCs w:val="22"/>
        </w:rPr>
        <w:t>pay</w:t>
      </w:r>
      <w:r w:rsidR="0057530B" w:rsidRPr="00E56F81">
        <w:rPr>
          <w:rFonts w:ascii="Arial" w:hAnsi="Arial" w:cs="Arial"/>
          <w:spacing w:val="-2"/>
          <w:sz w:val="22"/>
          <w:szCs w:val="22"/>
        </w:rPr>
        <w:t xml:space="preserve"> </w:t>
      </w:r>
      <w:r w:rsidR="0057530B" w:rsidRPr="00E56F81">
        <w:rPr>
          <w:rFonts w:ascii="Arial" w:hAnsi="Arial" w:cs="Arial"/>
          <w:sz w:val="22"/>
          <w:szCs w:val="22"/>
        </w:rPr>
        <w:t>or</w:t>
      </w:r>
      <w:r w:rsidR="0057530B" w:rsidRPr="00E56F81">
        <w:rPr>
          <w:rFonts w:ascii="Arial" w:hAnsi="Arial" w:cs="Arial"/>
          <w:spacing w:val="-1"/>
          <w:sz w:val="22"/>
          <w:szCs w:val="22"/>
        </w:rPr>
        <w:t xml:space="preserve"> </w:t>
      </w:r>
      <w:r w:rsidR="0057530B" w:rsidRPr="00E56F81">
        <w:rPr>
          <w:rFonts w:ascii="Arial" w:hAnsi="Arial" w:cs="Arial"/>
          <w:sz w:val="22"/>
          <w:szCs w:val="22"/>
        </w:rPr>
        <w:t>as</w:t>
      </w:r>
      <w:r w:rsidR="0057530B" w:rsidRPr="00E56F81">
        <w:rPr>
          <w:rFonts w:ascii="Arial" w:hAnsi="Arial" w:cs="Arial"/>
          <w:spacing w:val="-5"/>
          <w:sz w:val="22"/>
          <w:szCs w:val="22"/>
        </w:rPr>
        <w:t xml:space="preserve"> </w:t>
      </w:r>
      <w:r w:rsidR="0057530B" w:rsidRPr="00E56F81">
        <w:rPr>
          <w:rFonts w:ascii="Arial" w:hAnsi="Arial" w:cs="Arial"/>
          <w:sz w:val="22"/>
          <w:szCs w:val="22"/>
        </w:rPr>
        <w:t>a</w:t>
      </w:r>
      <w:r w:rsidR="0057530B" w:rsidRPr="00E56F81">
        <w:rPr>
          <w:rFonts w:ascii="Arial" w:hAnsi="Arial" w:cs="Arial"/>
          <w:spacing w:val="-5"/>
          <w:sz w:val="22"/>
          <w:szCs w:val="22"/>
        </w:rPr>
        <w:t xml:space="preserve"> </w:t>
      </w:r>
      <w:r w:rsidR="0057530B" w:rsidRPr="00E56F81">
        <w:rPr>
          <w:rFonts w:ascii="Arial" w:hAnsi="Arial" w:cs="Arial"/>
          <w:sz w:val="22"/>
          <w:szCs w:val="22"/>
        </w:rPr>
        <w:t>volunteer.</w:t>
      </w:r>
      <w:r w:rsidR="0057530B" w:rsidRPr="00E56F81">
        <w:rPr>
          <w:rFonts w:ascii="Arial" w:hAnsi="Arial" w:cs="Arial"/>
          <w:spacing w:val="-3"/>
          <w:sz w:val="22"/>
          <w:szCs w:val="22"/>
        </w:rPr>
        <w:t xml:space="preserve"> </w:t>
      </w:r>
      <w:r w:rsidR="0057530B" w:rsidRPr="00E56F81">
        <w:rPr>
          <w:rFonts w:ascii="Arial" w:hAnsi="Arial" w:cs="Arial"/>
          <w:sz w:val="22"/>
          <w:szCs w:val="22"/>
        </w:rPr>
        <w:t>Subrecipient</w:t>
      </w:r>
      <w:r w:rsidR="0057530B" w:rsidRPr="00E56F81">
        <w:rPr>
          <w:rFonts w:ascii="Arial" w:hAnsi="Arial" w:cs="Arial"/>
          <w:spacing w:val="-4"/>
          <w:sz w:val="22"/>
          <w:szCs w:val="22"/>
        </w:rPr>
        <w:t xml:space="preserve"> </w:t>
      </w:r>
      <w:r w:rsidR="0057530B" w:rsidRPr="00E56F81">
        <w:rPr>
          <w:rFonts w:ascii="Arial" w:hAnsi="Arial" w:cs="Arial"/>
          <w:sz w:val="22"/>
          <w:szCs w:val="22"/>
        </w:rPr>
        <w:t>shall</w:t>
      </w:r>
      <w:r w:rsidR="0057530B" w:rsidRPr="00E56F81">
        <w:rPr>
          <w:rFonts w:ascii="Arial" w:hAnsi="Arial" w:cs="Arial"/>
          <w:spacing w:val="-3"/>
          <w:sz w:val="22"/>
          <w:szCs w:val="22"/>
        </w:rPr>
        <w:t xml:space="preserve"> </w:t>
      </w:r>
      <w:r w:rsidR="0057530B" w:rsidRPr="00E56F81">
        <w:rPr>
          <w:rFonts w:ascii="Arial" w:hAnsi="Arial" w:cs="Arial"/>
          <w:sz w:val="22"/>
          <w:szCs w:val="22"/>
        </w:rPr>
        <w:t>enter</w:t>
      </w:r>
      <w:r w:rsidR="0057530B" w:rsidRPr="00E56F81">
        <w:rPr>
          <w:rFonts w:ascii="Arial" w:hAnsi="Arial" w:cs="Arial"/>
          <w:spacing w:val="-6"/>
          <w:sz w:val="22"/>
          <w:szCs w:val="22"/>
        </w:rPr>
        <w:t xml:space="preserve"> </w:t>
      </w:r>
      <w:r w:rsidR="0057530B" w:rsidRPr="00E56F81">
        <w:rPr>
          <w:rFonts w:ascii="Arial" w:hAnsi="Arial" w:cs="Arial"/>
          <w:sz w:val="22"/>
          <w:szCs w:val="22"/>
        </w:rPr>
        <w:t>into</w:t>
      </w:r>
      <w:r w:rsidR="0057530B" w:rsidRPr="00E56F81">
        <w:rPr>
          <w:rFonts w:ascii="Arial" w:hAnsi="Arial" w:cs="Arial"/>
          <w:spacing w:val="-3"/>
          <w:sz w:val="22"/>
          <w:szCs w:val="22"/>
        </w:rPr>
        <w:t xml:space="preserve"> </w:t>
      </w:r>
      <w:r w:rsidR="0057530B" w:rsidRPr="00E56F81">
        <w:rPr>
          <w:rFonts w:ascii="Arial" w:hAnsi="Arial" w:cs="Arial"/>
          <w:sz w:val="22"/>
          <w:szCs w:val="22"/>
        </w:rPr>
        <w:t>a</w:t>
      </w:r>
      <w:r w:rsidR="0057530B" w:rsidRPr="00E56F81">
        <w:rPr>
          <w:rFonts w:ascii="Arial" w:hAnsi="Arial" w:cs="Arial"/>
          <w:spacing w:val="-3"/>
          <w:sz w:val="22"/>
          <w:szCs w:val="22"/>
        </w:rPr>
        <w:t xml:space="preserve"> </w:t>
      </w:r>
      <w:r w:rsidR="0057530B" w:rsidRPr="00E56F81">
        <w:rPr>
          <w:rFonts w:ascii="Arial" w:hAnsi="Arial" w:cs="Arial"/>
          <w:sz w:val="22"/>
          <w:szCs w:val="22"/>
        </w:rPr>
        <w:t>written</w:t>
      </w:r>
      <w:r w:rsidR="0057530B" w:rsidRPr="00E56F81">
        <w:rPr>
          <w:rFonts w:ascii="Arial" w:hAnsi="Arial" w:cs="Arial"/>
          <w:spacing w:val="-5"/>
          <w:sz w:val="22"/>
          <w:szCs w:val="22"/>
        </w:rPr>
        <w:t xml:space="preserve"> </w:t>
      </w:r>
      <w:r w:rsidR="0057530B" w:rsidRPr="00E56F81">
        <w:rPr>
          <w:rFonts w:ascii="Arial" w:hAnsi="Arial" w:cs="Arial"/>
          <w:sz w:val="22"/>
          <w:szCs w:val="22"/>
        </w:rPr>
        <w:t>agreement</w:t>
      </w:r>
      <w:r w:rsidR="0057530B" w:rsidRPr="00E56F81">
        <w:rPr>
          <w:rFonts w:ascii="Arial" w:hAnsi="Arial" w:cs="Arial"/>
          <w:spacing w:val="-4"/>
          <w:sz w:val="22"/>
          <w:szCs w:val="22"/>
        </w:rPr>
        <w:t xml:space="preserve"> </w:t>
      </w:r>
      <w:r w:rsidR="0057530B" w:rsidRPr="00E56F81">
        <w:rPr>
          <w:rFonts w:ascii="Arial" w:hAnsi="Arial" w:cs="Arial"/>
          <w:sz w:val="22"/>
          <w:szCs w:val="22"/>
        </w:rPr>
        <w:t>with</w:t>
      </w:r>
      <w:r w:rsidR="0057530B" w:rsidRPr="00E56F81">
        <w:rPr>
          <w:rFonts w:ascii="Arial" w:hAnsi="Arial" w:cs="Arial"/>
          <w:spacing w:val="-3"/>
          <w:sz w:val="22"/>
          <w:szCs w:val="22"/>
        </w:rPr>
        <w:t xml:space="preserve"> </w:t>
      </w:r>
      <w:r w:rsidR="0057530B" w:rsidRPr="00E56F81">
        <w:rPr>
          <w:rFonts w:ascii="Arial" w:hAnsi="Arial" w:cs="Arial"/>
          <w:sz w:val="22"/>
          <w:szCs w:val="22"/>
        </w:rPr>
        <w:t>any such person that: (i) all work performed for Subrecipient shall be deemed a "work made for hire" under the Copyright Act and (ii) that person shall assign all right, title, and interest to Workforce Partnership to any work product made, conceived, derived from or reduced</w:t>
      </w:r>
      <w:r w:rsidR="0057530B" w:rsidRPr="00E56F81">
        <w:rPr>
          <w:rFonts w:ascii="Arial" w:hAnsi="Arial" w:cs="Arial"/>
          <w:spacing w:val="-1"/>
          <w:sz w:val="22"/>
          <w:szCs w:val="22"/>
        </w:rPr>
        <w:t xml:space="preserve"> </w:t>
      </w:r>
      <w:r w:rsidR="0057530B" w:rsidRPr="00E56F81">
        <w:rPr>
          <w:rFonts w:ascii="Arial" w:hAnsi="Arial" w:cs="Arial"/>
          <w:sz w:val="22"/>
          <w:szCs w:val="22"/>
        </w:rPr>
        <w:t>to practice by</w:t>
      </w:r>
      <w:r w:rsidR="0057530B" w:rsidRPr="00E56F81">
        <w:rPr>
          <w:rFonts w:ascii="Arial" w:hAnsi="Arial" w:cs="Arial"/>
          <w:spacing w:val="-1"/>
          <w:sz w:val="22"/>
          <w:szCs w:val="22"/>
        </w:rPr>
        <w:t xml:space="preserve"> </w:t>
      </w:r>
      <w:r w:rsidR="0057530B" w:rsidRPr="00E56F81">
        <w:rPr>
          <w:rFonts w:ascii="Arial" w:hAnsi="Arial" w:cs="Arial"/>
          <w:sz w:val="22"/>
          <w:szCs w:val="22"/>
        </w:rPr>
        <w:t>Subrecipient or Workforce Partnership</w:t>
      </w:r>
      <w:r w:rsidR="0057530B" w:rsidRPr="00E56F81">
        <w:rPr>
          <w:rFonts w:ascii="Arial" w:hAnsi="Arial" w:cs="Arial"/>
          <w:spacing w:val="-1"/>
          <w:sz w:val="22"/>
          <w:szCs w:val="22"/>
        </w:rPr>
        <w:t xml:space="preserve"> </w:t>
      </w:r>
      <w:r w:rsidR="0057530B" w:rsidRPr="00E56F81">
        <w:rPr>
          <w:rFonts w:ascii="Arial" w:hAnsi="Arial" w:cs="Arial"/>
          <w:sz w:val="22"/>
          <w:szCs w:val="22"/>
        </w:rPr>
        <w:t>and which result directly or indirectly</w:t>
      </w:r>
      <w:r w:rsidR="00F030B5">
        <w:rPr>
          <w:rFonts w:ascii="Arial" w:hAnsi="Arial" w:cs="Arial"/>
          <w:sz w:val="22"/>
          <w:szCs w:val="22"/>
        </w:rPr>
        <w:t xml:space="preserve"> </w:t>
      </w:r>
      <w:r w:rsidR="0057530B" w:rsidRPr="00E56F81">
        <w:rPr>
          <w:rFonts w:ascii="Arial" w:hAnsi="Arial" w:cs="Arial"/>
          <w:sz w:val="22"/>
          <w:szCs w:val="22"/>
        </w:rPr>
        <w:t>from</w:t>
      </w:r>
      <w:r w:rsidR="0057530B" w:rsidRPr="00E56F81">
        <w:rPr>
          <w:rFonts w:ascii="Arial" w:hAnsi="Arial" w:cs="Arial"/>
          <w:spacing w:val="-3"/>
          <w:sz w:val="22"/>
          <w:szCs w:val="22"/>
        </w:rPr>
        <w:t xml:space="preserve"> </w:t>
      </w:r>
      <w:r w:rsidR="0057530B" w:rsidRPr="00E56F81">
        <w:rPr>
          <w:rFonts w:ascii="Arial" w:hAnsi="Arial" w:cs="Arial"/>
          <w:sz w:val="22"/>
          <w:szCs w:val="22"/>
        </w:rPr>
        <w:t>this</w:t>
      </w:r>
      <w:r w:rsidR="0057530B" w:rsidRPr="00E56F81">
        <w:rPr>
          <w:rFonts w:ascii="Arial" w:hAnsi="Arial" w:cs="Arial"/>
          <w:spacing w:val="-1"/>
          <w:sz w:val="22"/>
          <w:szCs w:val="22"/>
        </w:rPr>
        <w:t xml:space="preserve"> </w:t>
      </w:r>
      <w:r w:rsidR="0057530B" w:rsidRPr="00E56F81">
        <w:rPr>
          <w:rFonts w:ascii="Arial" w:hAnsi="Arial" w:cs="Arial"/>
          <w:spacing w:val="-2"/>
          <w:sz w:val="22"/>
          <w:szCs w:val="22"/>
        </w:rPr>
        <w:t>agreement</w:t>
      </w:r>
      <w:r w:rsidR="0057530B" w:rsidRPr="00ED12F8">
        <w:rPr>
          <w:spacing w:val="-2"/>
        </w:rPr>
        <w:t>.</w:t>
      </w:r>
    </w:p>
    <w:p w14:paraId="38FE46F0" w14:textId="77777777" w:rsidR="0057530B" w:rsidRPr="00E56F81" w:rsidRDefault="0057530B" w:rsidP="0057530B">
      <w:pPr>
        <w:pStyle w:val="BodyText"/>
        <w:spacing w:before="9"/>
      </w:pPr>
    </w:p>
    <w:p w14:paraId="1F779759" w14:textId="520EEAFD" w:rsidR="0057530B" w:rsidRPr="00E56F81" w:rsidRDefault="0057530B" w:rsidP="00E56F81">
      <w:pPr>
        <w:widowControl w:val="0"/>
        <w:tabs>
          <w:tab w:val="left" w:pos="1191"/>
          <w:tab w:val="left" w:pos="1192"/>
        </w:tabs>
        <w:autoSpaceDE w:val="0"/>
        <w:autoSpaceDN w:val="0"/>
        <w:spacing w:before="1"/>
        <w:ind w:right="133"/>
        <w:rPr>
          <w:rFonts w:ascii="Arial" w:hAnsi="Arial" w:cs="Arial"/>
          <w:sz w:val="22"/>
          <w:szCs w:val="22"/>
        </w:rPr>
      </w:pPr>
      <w:r w:rsidRPr="00E56F81">
        <w:rPr>
          <w:rFonts w:ascii="Arial" w:hAnsi="Arial" w:cs="Arial"/>
          <w:i/>
          <w:iCs/>
          <w:sz w:val="22"/>
          <w:szCs w:val="22"/>
        </w:rPr>
        <w:t>Patent Rights</w:t>
      </w:r>
      <w:r w:rsidRPr="00E56F81">
        <w:rPr>
          <w:rFonts w:ascii="Arial" w:hAnsi="Arial" w:cs="Arial"/>
          <w:sz w:val="22"/>
          <w:szCs w:val="22"/>
        </w:rPr>
        <w:t xml:space="preserve">. With respect to inventions (refer to Uniform Guidance 2 CFR Part 200 and DOL Exceptions 2 CFR Part 2900, made by Subrecipient in the performance of this </w:t>
      </w:r>
      <w:r w:rsidR="00913C9D" w:rsidRPr="00E56F81">
        <w:rPr>
          <w:rFonts w:ascii="Arial" w:hAnsi="Arial" w:cs="Arial"/>
          <w:sz w:val="22"/>
          <w:szCs w:val="22"/>
        </w:rPr>
        <w:t>Contract</w:t>
      </w:r>
      <w:r w:rsidRPr="00E56F81">
        <w:rPr>
          <w:rFonts w:ascii="Arial" w:hAnsi="Arial" w:cs="Arial"/>
          <w:sz w:val="22"/>
          <w:szCs w:val="22"/>
        </w:rPr>
        <w:t>,</w:t>
      </w:r>
      <w:r w:rsidRPr="00E56F81">
        <w:rPr>
          <w:rFonts w:ascii="Arial" w:hAnsi="Arial" w:cs="Arial"/>
          <w:spacing w:val="-3"/>
          <w:sz w:val="22"/>
          <w:szCs w:val="22"/>
        </w:rPr>
        <w:t xml:space="preserve"> </w:t>
      </w:r>
      <w:r w:rsidRPr="00E56F81">
        <w:rPr>
          <w:rFonts w:ascii="Arial" w:hAnsi="Arial" w:cs="Arial"/>
          <w:sz w:val="22"/>
          <w:szCs w:val="22"/>
        </w:rPr>
        <w:t>which</w:t>
      </w:r>
      <w:r w:rsidRPr="00E56F81">
        <w:rPr>
          <w:rFonts w:ascii="Arial" w:hAnsi="Arial" w:cs="Arial"/>
          <w:spacing w:val="-3"/>
          <w:sz w:val="22"/>
          <w:szCs w:val="22"/>
        </w:rPr>
        <w:t xml:space="preserve"> </w:t>
      </w:r>
      <w:r w:rsidRPr="00E56F81">
        <w:rPr>
          <w:rFonts w:ascii="Arial" w:hAnsi="Arial" w:cs="Arial"/>
          <w:sz w:val="22"/>
          <w:szCs w:val="22"/>
        </w:rPr>
        <w:t>did</w:t>
      </w:r>
      <w:r w:rsidRPr="00E56F81">
        <w:rPr>
          <w:rFonts w:ascii="Arial" w:hAnsi="Arial" w:cs="Arial"/>
          <w:spacing w:val="-3"/>
          <w:sz w:val="22"/>
          <w:szCs w:val="22"/>
        </w:rPr>
        <w:t xml:space="preserve"> </w:t>
      </w:r>
      <w:r w:rsidRPr="00E56F81">
        <w:rPr>
          <w:rFonts w:ascii="Arial" w:hAnsi="Arial" w:cs="Arial"/>
          <w:sz w:val="22"/>
          <w:szCs w:val="22"/>
        </w:rPr>
        <w:t>not</w:t>
      </w:r>
      <w:r w:rsidRPr="00E56F81">
        <w:rPr>
          <w:rFonts w:ascii="Arial" w:hAnsi="Arial" w:cs="Arial"/>
          <w:spacing w:val="-4"/>
          <w:sz w:val="22"/>
          <w:szCs w:val="22"/>
        </w:rPr>
        <w:t xml:space="preserve"> </w:t>
      </w:r>
      <w:r w:rsidRPr="00E56F81">
        <w:rPr>
          <w:rFonts w:ascii="Arial" w:hAnsi="Arial" w:cs="Arial"/>
          <w:sz w:val="22"/>
          <w:szCs w:val="22"/>
        </w:rPr>
        <w:t>result</w:t>
      </w:r>
      <w:r w:rsidRPr="00E56F81">
        <w:rPr>
          <w:rFonts w:ascii="Arial" w:hAnsi="Arial" w:cs="Arial"/>
          <w:spacing w:val="-4"/>
          <w:sz w:val="22"/>
          <w:szCs w:val="22"/>
        </w:rPr>
        <w:t xml:space="preserve"> </w:t>
      </w:r>
      <w:r w:rsidRPr="00E56F81">
        <w:rPr>
          <w:rFonts w:ascii="Arial" w:hAnsi="Arial" w:cs="Arial"/>
          <w:sz w:val="22"/>
          <w:szCs w:val="22"/>
        </w:rPr>
        <w:t>from</w:t>
      </w:r>
      <w:r w:rsidRPr="00E56F81">
        <w:rPr>
          <w:rFonts w:ascii="Arial" w:hAnsi="Arial" w:cs="Arial"/>
          <w:spacing w:val="-4"/>
          <w:sz w:val="22"/>
          <w:szCs w:val="22"/>
        </w:rPr>
        <w:t xml:space="preserve"> </w:t>
      </w:r>
      <w:r w:rsidRPr="00E56F81">
        <w:rPr>
          <w:rFonts w:ascii="Arial" w:hAnsi="Arial" w:cs="Arial"/>
          <w:sz w:val="22"/>
          <w:szCs w:val="22"/>
        </w:rPr>
        <w:t>research</w:t>
      </w:r>
      <w:r w:rsidRPr="00E56F81">
        <w:rPr>
          <w:rFonts w:ascii="Arial" w:hAnsi="Arial" w:cs="Arial"/>
          <w:spacing w:val="-3"/>
          <w:sz w:val="22"/>
          <w:szCs w:val="22"/>
        </w:rPr>
        <w:t xml:space="preserve"> </w:t>
      </w:r>
      <w:r w:rsidRPr="00E56F81">
        <w:rPr>
          <w:rFonts w:ascii="Arial" w:hAnsi="Arial" w:cs="Arial"/>
          <w:sz w:val="22"/>
          <w:szCs w:val="22"/>
        </w:rPr>
        <w:t>and</w:t>
      </w:r>
      <w:r w:rsidRPr="00E56F81">
        <w:rPr>
          <w:rFonts w:ascii="Arial" w:hAnsi="Arial" w:cs="Arial"/>
          <w:spacing w:val="-3"/>
          <w:sz w:val="22"/>
          <w:szCs w:val="22"/>
        </w:rPr>
        <w:t xml:space="preserve"> </w:t>
      </w:r>
      <w:r w:rsidRPr="00E56F81">
        <w:rPr>
          <w:rFonts w:ascii="Arial" w:hAnsi="Arial" w:cs="Arial"/>
          <w:sz w:val="22"/>
          <w:szCs w:val="22"/>
        </w:rPr>
        <w:t>development</w:t>
      </w:r>
      <w:r w:rsidRPr="00E56F81">
        <w:rPr>
          <w:rFonts w:ascii="Arial" w:hAnsi="Arial" w:cs="Arial"/>
          <w:spacing w:val="-1"/>
          <w:sz w:val="22"/>
          <w:szCs w:val="22"/>
        </w:rPr>
        <w:t xml:space="preserve"> </w:t>
      </w:r>
      <w:r w:rsidRPr="00E56F81">
        <w:rPr>
          <w:rFonts w:ascii="Arial" w:hAnsi="Arial" w:cs="Arial"/>
          <w:sz w:val="22"/>
          <w:szCs w:val="22"/>
        </w:rPr>
        <w:t>specifically</w:t>
      </w:r>
      <w:r w:rsidRPr="00E56F81">
        <w:rPr>
          <w:rFonts w:ascii="Arial" w:hAnsi="Arial" w:cs="Arial"/>
          <w:spacing w:val="-2"/>
          <w:sz w:val="22"/>
          <w:szCs w:val="22"/>
        </w:rPr>
        <w:t xml:space="preserve"> </w:t>
      </w:r>
      <w:r w:rsidRPr="00E56F81">
        <w:rPr>
          <w:rFonts w:ascii="Arial" w:hAnsi="Arial" w:cs="Arial"/>
          <w:sz w:val="22"/>
          <w:szCs w:val="22"/>
        </w:rPr>
        <w:t>included</w:t>
      </w:r>
      <w:r w:rsidRPr="00E56F81">
        <w:rPr>
          <w:rFonts w:ascii="Arial" w:hAnsi="Arial" w:cs="Arial"/>
          <w:spacing w:val="-3"/>
          <w:sz w:val="22"/>
          <w:szCs w:val="22"/>
        </w:rPr>
        <w:t xml:space="preserve"> </w:t>
      </w:r>
      <w:r w:rsidRPr="00E56F81">
        <w:rPr>
          <w:rFonts w:ascii="Arial" w:hAnsi="Arial" w:cs="Arial"/>
          <w:sz w:val="22"/>
          <w:szCs w:val="22"/>
        </w:rPr>
        <w:t>in</w:t>
      </w:r>
      <w:r w:rsidRPr="00E56F81">
        <w:rPr>
          <w:rFonts w:ascii="Arial" w:hAnsi="Arial" w:cs="Arial"/>
          <w:spacing w:val="-3"/>
          <w:sz w:val="22"/>
          <w:szCs w:val="22"/>
        </w:rPr>
        <w:t xml:space="preserve"> </w:t>
      </w:r>
      <w:r w:rsidRPr="00E56F81">
        <w:rPr>
          <w:rFonts w:ascii="Arial" w:hAnsi="Arial" w:cs="Arial"/>
          <w:sz w:val="22"/>
          <w:szCs w:val="22"/>
        </w:rPr>
        <w:t xml:space="preserve">the scope of work, Subrecipient hereby grants to Workforce Partnership a license for devices or material incorporating, or made through the use of such inventions. If such inventions resulted from research and development work specifically included within the </w:t>
      </w:r>
      <w:r w:rsidR="0025487C">
        <w:rPr>
          <w:rFonts w:ascii="Arial" w:hAnsi="Arial" w:cs="Arial"/>
          <w:sz w:val="22"/>
          <w:szCs w:val="22"/>
        </w:rPr>
        <w:t>Contract</w:t>
      </w:r>
      <w:r w:rsidRPr="00E56F81">
        <w:rPr>
          <w:rFonts w:ascii="Arial" w:hAnsi="Arial" w:cs="Arial"/>
          <w:sz w:val="22"/>
          <w:szCs w:val="22"/>
        </w:rPr>
        <w:t>’s scope of work, then Subrecipient agrees to assign to Workforce Partnership, without addition compensation, all its right, title, and interest in and to such invention(s) and to assist Workforce Partnership in securing United States and foreign patents with respect thereto.</w:t>
      </w:r>
    </w:p>
    <w:p w14:paraId="6CD00B0E" w14:textId="6A4804F4" w:rsidR="007B2B6A" w:rsidRPr="000F21F0" w:rsidRDefault="007B2B6A" w:rsidP="00E56F81">
      <w:pPr>
        <w:pStyle w:val="Sub"/>
      </w:pPr>
      <w:bookmarkStart w:id="1996" w:name="_Toc135399971"/>
      <w:r w:rsidRPr="000F21F0">
        <w:t>Representations &amp; Warranties</w:t>
      </w:r>
      <w:bookmarkEnd w:id="1996"/>
    </w:p>
    <w:p w14:paraId="7727382F" w14:textId="3CFB1005" w:rsidR="00DA269C" w:rsidRPr="00DA269C" w:rsidRDefault="00DA269C" w:rsidP="00E56F81">
      <w:pPr>
        <w:widowControl w:val="0"/>
        <w:tabs>
          <w:tab w:val="left" w:pos="1912"/>
        </w:tabs>
        <w:autoSpaceDE w:val="0"/>
        <w:autoSpaceDN w:val="0"/>
        <w:spacing w:before="120"/>
      </w:pPr>
      <w:r>
        <w:rPr>
          <w:rFonts w:ascii="Arial" w:hAnsi="Arial" w:cs="Arial"/>
          <w:sz w:val="22"/>
          <w:szCs w:val="22"/>
        </w:rPr>
        <w:t>S</w:t>
      </w:r>
      <w:r w:rsidRPr="00E56F81">
        <w:rPr>
          <w:rFonts w:ascii="Arial" w:hAnsi="Arial" w:cs="Arial"/>
          <w:sz w:val="22"/>
          <w:szCs w:val="22"/>
        </w:rPr>
        <w:t>ubrecipient</w:t>
      </w:r>
      <w:r w:rsidRPr="00E56F81">
        <w:rPr>
          <w:rFonts w:ascii="Arial" w:hAnsi="Arial" w:cs="Arial"/>
          <w:spacing w:val="-6"/>
          <w:sz w:val="22"/>
          <w:szCs w:val="22"/>
        </w:rPr>
        <w:t xml:space="preserve"> </w:t>
      </w:r>
      <w:r w:rsidRPr="00DA269C">
        <w:rPr>
          <w:rFonts w:ascii="Arial" w:hAnsi="Arial" w:cs="Arial"/>
          <w:sz w:val="22"/>
          <w:szCs w:val="22"/>
        </w:rPr>
        <w:t>repres</w:t>
      </w:r>
      <w:r>
        <w:rPr>
          <w:rFonts w:ascii="Arial" w:hAnsi="Arial" w:cs="Arial"/>
          <w:sz w:val="22"/>
          <w:szCs w:val="22"/>
        </w:rPr>
        <w:t>e</w:t>
      </w:r>
      <w:r w:rsidRPr="00DA269C">
        <w:rPr>
          <w:rFonts w:ascii="Arial" w:hAnsi="Arial" w:cs="Arial"/>
          <w:sz w:val="22"/>
          <w:szCs w:val="22"/>
        </w:rPr>
        <w:t>nts</w:t>
      </w:r>
      <w:r w:rsidRPr="00E56F81">
        <w:rPr>
          <w:rFonts w:ascii="Arial" w:hAnsi="Arial" w:cs="Arial"/>
          <w:spacing w:val="-9"/>
          <w:sz w:val="22"/>
          <w:szCs w:val="22"/>
        </w:rPr>
        <w:t xml:space="preserve"> </w:t>
      </w:r>
      <w:r w:rsidRPr="00E56F81">
        <w:rPr>
          <w:rFonts w:ascii="Arial" w:hAnsi="Arial" w:cs="Arial"/>
          <w:sz w:val="22"/>
          <w:szCs w:val="22"/>
        </w:rPr>
        <w:t>and</w:t>
      </w:r>
      <w:r w:rsidRPr="00E56F81">
        <w:rPr>
          <w:rFonts w:ascii="Arial" w:hAnsi="Arial" w:cs="Arial"/>
          <w:spacing w:val="-7"/>
          <w:sz w:val="22"/>
          <w:szCs w:val="22"/>
        </w:rPr>
        <w:t xml:space="preserve"> </w:t>
      </w:r>
      <w:r w:rsidRPr="00E56F81">
        <w:rPr>
          <w:rFonts w:ascii="Arial" w:hAnsi="Arial" w:cs="Arial"/>
          <w:sz w:val="22"/>
          <w:szCs w:val="22"/>
        </w:rPr>
        <w:t>warrants</w:t>
      </w:r>
      <w:r w:rsidRPr="00E56F81">
        <w:rPr>
          <w:rFonts w:ascii="Arial" w:hAnsi="Arial" w:cs="Arial"/>
          <w:spacing w:val="-9"/>
          <w:sz w:val="22"/>
          <w:szCs w:val="22"/>
        </w:rPr>
        <w:t xml:space="preserve"> </w:t>
      </w:r>
      <w:r w:rsidRPr="00E56F81">
        <w:rPr>
          <w:rFonts w:ascii="Arial" w:hAnsi="Arial" w:cs="Arial"/>
          <w:spacing w:val="-4"/>
          <w:sz w:val="22"/>
          <w:szCs w:val="22"/>
        </w:rPr>
        <w:t>that:</w:t>
      </w:r>
    </w:p>
    <w:p w14:paraId="36A35FAE" w14:textId="249D0D17" w:rsidR="00DA269C" w:rsidRPr="000F21F0" w:rsidRDefault="00DA269C" w:rsidP="00E56F81">
      <w:pPr>
        <w:pStyle w:val="Bullet"/>
      </w:pPr>
      <w:r w:rsidRPr="000F21F0">
        <w:t>It</w:t>
      </w:r>
      <w:r w:rsidRPr="000F21F0">
        <w:rPr>
          <w:spacing w:val="-3"/>
        </w:rPr>
        <w:t xml:space="preserve"> </w:t>
      </w:r>
      <w:r w:rsidRPr="000F21F0">
        <w:t>has</w:t>
      </w:r>
      <w:r w:rsidRPr="000F21F0">
        <w:rPr>
          <w:spacing w:val="-2"/>
        </w:rPr>
        <w:t xml:space="preserve"> </w:t>
      </w:r>
      <w:r w:rsidRPr="000F21F0">
        <w:t>secured</w:t>
      </w:r>
      <w:r w:rsidRPr="000F21F0">
        <w:rPr>
          <w:spacing w:val="-5"/>
        </w:rPr>
        <w:t xml:space="preserve"> </w:t>
      </w:r>
      <w:r w:rsidRPr="000F21F0">
        <w:t>and</w:t>
      </w:r>
      <w:r w:rsidRPr="000F21F0">
        <w:rPr>
          <w:spacing w:val="-3"/>
        </w:rPr>
        <w:t xml:space="preserve"> </w:t>
      </w:r>
      <w:r w:rsidRPr="000F21F0">
        <w:t>will</w:t>
      </w:r>
      <w:r w:rsidRPr="000F21F0">
        <w:rPr>
          <w:spacing w:val="-3"/>
        </w:rPr>
        <w:t xml:space="preserve"> </w:t>
      </w:r>
      <w:r w:rsidRPr="000F21F0">
        <w:t>secure</w:t>
      </w:r>
      <w:r w:rsidRPr="000F21F0">
        <w:rPr>
          <w:spacing w:val="-3"/>
        </w:rPr>
        <w:t xml:space="preserve"> </w:t>
      </w:r>
      <w:r w:rsidRPr="000F21F0">
        <w:t>all</w:t>
      </w:r>
      <w:r w:rsidRPr="000F21F0">
        <w:rPr>
          <w:spacing w:val="-3"/>
        </w:rPr>
        <w:t xml:space="preserve"> </w:t>
      </w:r>
      <w:r w:rsidRPr="000F21F0">
        <w:t>rights</w:t>
      </w:r>
      <w:r w:rsidRPr="000F21F0">
        <w:rPr>
          <w:spacing w:val="-2"/>
        </w:rPr>
        <w:t xml:space="preserve"> </w:t>
      </w:r>
      <w:r w:rsidRPr="000F21F0">
        <w:t>and</w:t>
      </w:r>
      <w:r w:rsidRPr="000F21F0">
        <w:rPr>
          <w:spacing w:val="-5"/>
        </w:rPr>
        <w:t xml:space="preserve"> </w:t>
      </w:r>
      <w:r w:rsidRPr="000F21F0">
        <w:t>licenses</w:t>
      </w:r>
      <w:r w:rsidRPr="000F21F0">
        <w:rPr>
          <w:spacing w:val="-2"/>
        </w:rPr>
        <w:t xml:space="preserve"> </w:t>
      </w:r>
      <w:r w:rsidRPr="000F21F0">
        <w:t>necessary</w:t>
      </w:r>
      <w:r w:rsidRPr="000F21F0">
        <w:rPr>
          <w:spacing w:val="-5"/>
        </w:rPr>
        <w:t xml:space="preserve"> </w:t>
      </w:r>
      <w:r w:rsidRPr="000F21F0">
        <w:t>for</w:t>
      </w:r>
      <w:r w:rsidRPr="000F21F0">
        <w:rPr>
          <w:spacing w:val="-1"/>
        </w:rPr>
        <w:t xml:space="preserve"> </w:t>
      </w:r>
      <w:r w:rsidRPr="000F21F0">
        <w:t xml:space="preserve">its </w:t>
      </w:r>
      <w:r w:rsidR="00276D70" w:rsidRPr="000F21F0">
        <w:t>p</w:t>
      </w:r>
      <w:r w:rsidRPr="000F21F0">
        <w:t xml:space="preserve">erformance of this </w:t>
      </w:r>
      <w:r w:rsidR="00C507E7" w:rsidRPr="000F21F0">
        <w:t>Contract</w:t>
      </w:r>
      <w:r w:rsidR="00EB5963" w:rsidRPr="000F21F0">
        <w:t xml:space="preserve"> </w:t>
      </w:r>
      <w:r w:rsidR="00397C91" w:rsidRPr="000F21F0">
        <w:t>including all Intellectual Property rights</w:t>
      </w:r>
      <w:r w:rsidR="008F6F0E" w:rsidRPr="000F21F0">
        <w:t xml:space="preserve"> such as, but not limited to, consents, waivers or release from all </w:t>
      </w:r>
      <w:r w:rsidR="00B45F77" w:rsidRPr="000F21F0">
        <w:t>authors.</w:t>
      </w:r>
    </w:p>
    <w:p w14:paraId="2430EFBE" w14:textId="09FF6864" w:rsidR="00DA269C" w:rsidRPr="000F21F0" w:rsidRDefault="00DA269C" w:rsidP="00E56F81">
      <w:pPr>
        <w:pStyle w:val="Bullet"/>
      </w:pPr>
      <w:r w:rsidRPr="000F21F0">
        <w:t xml:space="preserve">Neither Subrecipient's performance of this </w:t>
      </w:r>
      <w:r w:rsidR="00C507E7">
        <w:t>Contract</w:t>
      </w:r>
      <w:r w:rsidRPr="000F21F0">
        <w:t xml:space="preserve">, nor the exercise by either </w:t>
      </w:r>
      <w:r w:rsidR="00C507E7">
        <w:t>p</w:t>
      </w:r>
      <w:r w:rsidRPr="000F21F0">
        <w:t xml:space="preserve">arty of the rights granted in this </w:t>
      </w:r>
      <w:r w:rsidR="00A65D7C">
        <w:t>Contract</w:t>
      </w:r>
      <w:r w:rsidRPr="000F21F0">
        <w:t>, nor any use, reproduction, manufacture, sale, offer to sell, import, export, modification, public and private display/performance, distribution, and disposition of the Intellectual</w:t>
      </w:r>
      <w:r w:rsidRPr="000F21F0">
        <w:rPr>
          <w:spacing w:val="-4"/>
        </w:rPr>
        <w:t xml:space="preserve"> </w:t>
      </w:r>
      <w:r w:rsidRPr="000F21F0">
        <w:t>Property</w:t>
      </w:r>
      <w:r w:rsidRPr="000F21F0">
        <w:rPr>
          <w:spacing w:val="-6"/>
        </w:rPr>
        <w:t xml:space="preserve"> </w:t>
      </w:r>
      <w:r w:rsidRPr="000F21F0">
        <w:t>made,</w:t>
      </w:r>
      <w:r w:rsidRPr="000F21F0">
        <w:rPr>
          <w:spacing w:val="-2"/>
        </w:rPr>
        <w:t xml:space="preserve"> </w:t>
      </w:r>
      <w:r w:rsidRPr="000F21F0">
        <w:t>conceived,</w:t>
      </w:r>
      <w:r w:rsidRPr="000F21F0">
        <w:rPr>
          <w:spacing w:val="-2"/>
        </w:rPr>
        <w:t xml:space="preserve"> </w:t>
      </w:r>
      <w:r w:rsidRPr="000F21F0">
        <w:t>derived</w:t>
      </w:r>
      <w:r w:rsidRPr="000F21F0">
        <w:rPr>
          <w:spacing w:val="-6"/>
        </w:rPr>
        <w:t xml:space="preserve"> </w:t>
      </w:r>
      <w:r w:rsidRPr="000F21F0">
        <w:t>from,</w:t>
      </w:r>
      <w:r w:rsidRPr="000F21F0">
        <w:rPr>
          <w:spacing w:val="-4"/>
        </w:rPr>
        <w:t xml:space="preserve"> </w:t>
      </w:r>
      <w:r w:rsidRPr="000F21F0">
        <w:t>or</w:t>
      </w:r>
      <w:r w:rsidRPr="000F21F0">
        <w:rPr>
          <w:spacing w:val="-5"/>
        </w:rPr>
        <w:t xml:space="preserve"> </w:t>
      </w:r>
      <w:r w:rsidRPr="000F21F0">
        <w:t>reduced</w:t>
      </w:r>
      <w:r w:rsidRPr="000F21F0">
        <w:rPr>
          <w:spacing w:val="-6"/>
        </w:rPr>
        <w:t xml:space="preserve"> </w:t>
      </w:r>
      <w:r w:rsidRPr="000F21F0">
        <w:t>to</w:t>
      </w:r>
      <w:r w:rsidRPr="000F21F0">
        <w:rPr>
          <w:spacing w:val="-6"/>
        </w:rPr>
        <w:t xml:space="preserve"> </w:t>
      </w:r>
      <w:r w:rsidRPr="000F21F0">
        <w:t xml:space="preserve">practice by Subrecipient or Workforce Partnership and which result directly or indirectly from this </w:t>
      </w:r>
      <w:r w:rsidR="006F5363">
        <w:t>Contract</w:t>
      </w:r>
      <w:r w:rsidRPr="000F21F0">
        <w:t xml:space="preserve"> will infringe upon or violate any Intellectual Property right, non-disclosure obligation, or</w:t>
      </w:r>
      <w:r w:rsidRPr="000F21F0">
        <w:rPr>
          <w:spacing w:val="-1"/>
        </w:rPr>
        <w:t xml:space="preserve"> </w:t>
      </w:r>
      <w:r w:rsidRPr="000F21F0">
        <w:t>other</w:t>
      </w:r>
      <w:r w:rsidRPr="000F21F0">
        <w:rPr>
          <w:spacing w:val="-1"/>
        </w:rPr>
        <w:t xml:space="preserve"> </w:t>
      </w:r>
      <w:r w:rsidRPr="000F21F0">
        <w:t>proprietary</w:t>
      </w:r>
      <w:r w:rsidRPr="000F21F0">
        <w:rPr>
          <w:spacing w:val="-2"/>
        </w:rPr>
        <w:t xml:space="preserve"> </w:t>
      </w:r>
      <w:r w:rsidRPr="000F21F0">
        <w:t>right or</w:t>
      </w:r>
      <w:r w:rsidRPr="000F21F0">
        <w:rPr>
          <w:spacing w:val="-1"/>
        </w:rPr>
        <w:t xml:space="preserve"> </w:t>
      </w:r>
      <w:r w:rsidRPr="000F21F0">
        <w:t>interest of</w:t>
      </w:r>
      <w:r w:rsidRPr="000F21F0">
        <w:rPr>
          <w:spacing w:val="-1"/>
        </w:rPr>
        <w:t xml:space="preserve"> </w:t>
      </w:r>
      <w:r w:rsidRPr="000F21F0">
        <w:t>any</w:t>
      </w:r>
      <w:r w:rsidRPr="000F21F0">
        <w:rPr>
          <w:spacing w:val="-2"/>
        </w:rPr>
        <w:t xml:space="preserve"> </w:t>
      </w:r>
      <w:r w:rsidRPr="000F21F0">
        <w:t>third-party or entity now existing under the laws of, or hereafter existing or issued by, any state,</w:t>
      </w:r>
      <w:r w:rsidRPr="000F21F0">
        <w:rPr>
          <w:spacing w:val="-2"/>
        </w:rPr>
        <w:t xml:space="preserve"> </w:t>
      </w:r>
      <w:r w:rsidRPr="000F21F0">
        <w:t>the</w:t>
      </w:r>
      <w:r w:rsidRPr="000F21F0">
        <w:rPr>
          <w:spacing w:val="-1"/>
        </w:rPr>
        <w:t xml:space="preserve"> </w:t>
      </w:r>
      <w:r w:rsidRPr="000F21F0">
        <w:t>United</w:t>
      </w:r>
      <w:r w:rsidRPr="000F21F0">
        <w:rPr>
          <w:spacing w:val="-3"/>
        </w:rPr>
        <w:t xml:space="preserve"> </w:t>
      </w:r>
      <w:r w:rsidRPr="000F21F0">
        <w:t>States,</w:t>
      </w:r>
      <w:r w:rsidRPr="000F21F0">
        <w:rPr>
          <w:spacing w:val="-1"/>
        </w:rPr>
        <w:t xml:space="preserve"> </w:t>
      </w:r>
      <w:r w:rsidRPr="000F21F0">
        <w:t>or</w:t>
      </w:r>
      <w:r w:rsidRPr="000F21F0">
        <w:rPr>
          <w:spacing w:val="-2"/>
        </w:rPr>
        <w:t xml:space="preserve"> </w:t>
      </w:r>
      <w:r w:rsidRPr="000F21F0">
        <w:t>any</w:t>
      </w:r>
      <w:r w:rsidRPr="000F21F0">
        <w:rPr>
          <w:spacing w:val="-3"/>
        </w:rPr>
        <w:t xml:space="preserve"> </w:t>
      </w:r>
      <w:r w:rsidRPr="000F21F0">
        <w:t>foreign</w:t>
      </w:r>
      <w:r w:rsidRPr="000F21F0">
        <w:rPr>
          <w:spacing w:val="-1"/>
        </w:rPr>
        <w:t xml:space="preserve"> </w:t>
      </w:r>
      <w:r w:rsidRPr="000F21F0">
        <w:t>country. There</w:t>
      </w:r>
      <w:r w:rsidRPr="000F21F0">
        <w:rPr>
          <w:spacing w:val="-1"/>
        </w:rPr>
        <w:t xml:space="preserve"> </w:t>
      </w:r>
      <w:r w:rsidRPr="000F21F0">
        <w:t>are</w:t>
      </w:r>
      <w:r w:rsidRPr="000F21F0">
        <w:rPr>
          <w:spacing w:val="-1"/>
        </w:rPr>
        <w:t xml:space="preserve"> </w:t>
      </w:r>
      <w:r w:rsidRPr="000F21F0">
        <w:t>currently no actual or threatened claims by any such third party based on an alleged violation of any such right by Subrecipient.</w:t>
      </w:r>
    </w:p>
    <w:p w14:paraId="0A645BCF" w14:textId="013C14D1" w:rsidR="00DA269C" w:rsidRPr="000F21F0" w:rsidRDefault="00DA269C" w:rsidP="00E56F81">
      <w:pPr>
        <w:pStyle w:val="Bullet"/>
      </w:pPr>
      <w:r w:rsidRPr="000F21F0">
        <w:t>It</w:t>
      </w:r>
      <w:r w:rsidRPr="000F21F0">
        <w:rPr>
          <w:spacing w:val="-2"/>
        </w:rPr>
        <w:t xml:space="preserve"> </w:t>
      </w:r>
      <w:r w:rsidRPr="000F21F0">
        <w:t>has</w:t>
      </w:r>
      <w:r w:rsidRPr="000F21F0">
        <w:rPr>
          <w:spacing w:val="-2"/>
        </w:rPr>
        <w:t xml:space="preserve"> </w:t>
      </w:r>
      <w:r w:rsidRPr="000F21F0">
        <w:t>not</w:t>
      </w:r>
      <w:r w:rsidRPr="000F21F0">
        <w:rPr>
          <w:spacing w:val="-1"/>
        </w:rPr>
        <w:t xml:space="preserve"> </w:t>
      </w:r>
      <w:r w:rsidRPr="000F21F0">
        <w:t>granted</w:t>
      </w:r>
      <w:r w:rsidRPr="000F21F0">
        <w:rPr>
          <w:spacing w:val="-4"/>
        </w:rPr>
        <w:t xml:space="preserve"> </w:t>
      </w:r>
      <w:r w:rsidRPr="000F21F0">
        <w:t>and</w:t>
      </w:r>
      <w:r w:rsidRPr="000F21F0">
        <w:rPr>
          <w:spacing w:val="-4"/>
        </w:rPr>
        <w:t xml:space="preserve"> </w:t>
      </w:r>
      <w:r w:rsidRPr="000F21F0">
        <w:t>shall</w:t>
      </w:r>
      <w:r w:rsidRPr="000F21F0">
        <w:rPr>
          <w:spacing w:val="-2"/>
        </w:rPr>
        <w:t xml:space="preserve"> </w:t>
      </w:r>
      <w:r w:rsidRPr="000F21F0">
        <w:t>not</w:t>
      </w:r>
      <w:r w:rsidRPr="000F21F0">
        <w:rPr>
          <w:spacing w:val="-1"/>
        </w:rPr>
        <w:t xml:space="preserve"> </w:t>
      </w:r>
      <w:r w:rsidRPr="000F21F0">
        <w:t>grant</w:t>
      </w:r>
      <w:r w:rsidRPr="000F21F0">
        <w:rPr>
          <w:spacing w:val="-3"/>
        </w:rPr>
        <w:t xml:space="preserve"> </w:t>
      </w:r>
      <w:r w:rsidRPr="000F21F0">
        <w:t>to</w:t>
      </w:r>
      <w:r w:rsidRPr="000F21F0">
        <w:rPr>
          <w:spacing w:val="-4"/>
        </w:rPr>
        <w:t xml:space="preserve"> </w:t>
      </w:r>
      <w:r w:rsidRPr="000F21F0">
        <w:t>any</w:t>
      </w:r>
      <w:r w:rsidRPr="000F21F0">
        <w:rPr>
          <w:spacing w:val="-2"/>
        </w:rPr>
        <w:t xml:space="preserve"> </w:t>
      </w:r>
      <w:r w:rsidRPr="000F21F0">
        <w:t>person</w:t>
      </w:r>
      <w:r w:rsidRPr="000F21F0">
        <w:rPr>
          <w:spacing w:val="-2"/>
        </w:rPr>
        <w:t xml:space="preserve"> </w:t>
      </w:r>
      <w:r w:rsidRPr="000F21F0">
        <w:t>or</w:t>
      </w:r>
      <w:r w:rsidRPr="000F21F0">
        <w:rPr>
          <w:spacing w:val="-3"/>
        </w:rPr>
        <w:t xml:space="preserve"> </w:t>
      </w:r>
      <w:r w:rsidRPr="000F21F0">
        <w:t>entity</w:t>
      </w:r>
      <w:r w:rsidRPr="000F21F0">
        <w:rPr>
          <w:spacing w:val="-4"/>
        </w:rPr>
        <w:t xml:space="preserve"> </w:t>
      </w:r>
      <w:r w:rsidRPr="000F21F0">
        <w:t>any</w:t>
      </w:r>
      <w:r w:rsidRPr="000F21F0">
        <w:rPr>
          <w:spacing w:val="-4"/>
        </w:rPr>
        <w:t xml:space="preserve"> </w:t>
      </w:r>
      <w:r w:rsidRPr="000F21F0">
        <w:t>right</w:t>
      </w:r>
      <w:r w:rsidRPr="000F21F0">
        <w:rPr>
          <w:spacing w:val="-3"/>
        </w:rPr>
        <w:t xml:space="preserve"> </w:t>
      </w:r>
      <w:r w:rsidRPr="000F21F0">
        <w:t xml:space="preserve">that would or might derogate, encumber, or interfere with any of the rights granted to Workforce Partnership in this </w:t>
      </w:r>
      <w:r w:rsidR="006D6BCC">
        <w:t>Contract</w:t>
      </w:r>
      <w:r w:rsidRPr="000F21F0">
        <w:t>.</w:t>
      </w:r>
    </w:p>
    <w:p w14:paraId="1DD15852" w14:textId="41587F38" w:rsidR="00DA269C" w:rsidRPr="000F21F0" w:rsidRDefault="00DA269C" w:rsidP="00E56F81">
      <w:pPr>
        <w:pStyle w:val="Bullet"/>
      </w:pPr>
      <w:r w:rsidRPr="000F21F0">
        <w:t>It has appropriate systems and controls in place to ensure that state and federal</w:t>
      </w:r>
      <w:r w:rsidRPr="000F21F0">
        <w:rPr>
          <w:spacing w:val="-5"/>
        </w:rPr>
        <w:t xml:space="preserve"> </w:t>
      </w:r>
      <w:r w:rsidRPr="000F21F0">
        <w:t>funds</w:t>
      </w:r>
      <w:r w:rsidRPr="000F21F0">
        <w:rPr>
          <w:spacing w:val="-1"/>
        </w:rPr>
        <w:t xml:space="preserve"> </w:t>
      </w:r>
      <w:r w:rsidRPr="000F21F0">
        <w:t>will</w:t>
      </w:r>
      <w:r w:rsidRPr="000F21F0">
        <w:rPr>
          <w:spacing w:val="-2"/>
        </w:rPr>
        <w:t xml:space="preserve"> </w:t>
      </w:r>
      <w:r w:rsidRPr="000F21F0">
        <w:t>not</w:t>
      </w:r>
      <w:r w:rsidRPr="000F21F0">
        <w:rPr>
          <w:spacing w:val="-3"/>
        </w:rPr>
        <w:t xml:space="preserve"> </w:t>
      </w:r>
      <w:r w:rsidRPr="000F21F0">
        <w:t>be</w:t>
      </w:r>
      <w:r w:rsidRPr="000F21F0">
        <w:rPr>
          <w:spacing w:val="-4"/>
        </w:rPr>
        <w:t xml:space="preserve"> </w:t>
      </w:r>
      <w:r w:rsidRPr="000F21F0">
        <w:t>used</w:t>
      </w:r>
      <w:r w:rsidRPr="000F21F0">
        <w:rPr>
          <w:spacing w:val="-2"/>
        </w:rPr>
        <w:t xml:space="preserve"> </w:t>
      </w:r>
      <w:r w:rsidRPr="000F21F0">
        <w:t>in</w:t>
      </w:r>
      <w:r w:rsidRPr="000F21F0">
        <w:rPr>
          <w:spacing w:val="-2"/>
        </w:rPr>
        <w:t xml:space="preserve"> </w:t>
      </w:r>
      <w:r w:rsidRPr="000F21F0">
        <w:t>the</w:t>
      </w:r>
      <w:r w:rsidRPr="000F21F0">
        <w:rPr>
          <w:spacing w:val="-4"/>
        </w:rPr>
        <w:t xml:space="preserve"> </w:t>
      </w:r>
      <w:r w:rsidRPr="000F21F0">
        <w:t>performance</w:t>
      </w:r>
      <w:r w:rsidRPr="000F21F0">
        <w:rPr>
          <w:spacing w:val="-6"/>
        </w:rPr>
        <w:t xml:space="preserve"> </w:t>
      </w:r>
      <w:r w:rsidRPr="000F21F0">
        <w:t>of</w:t>
      </w:r>
      <w:r w:rsidRPr="000F21F0">
        <w:rPr>
          <w:spacing w:val="-3"/>
        </w:rPr>
        <w:t xml:space="preserve"> </w:t>
      </w:r>
      <w:r w:rsidRPr="000F21F0">
        <w:t>this</w:t>
      </w:r>
      <w:r w:rsidRPr="000F21F0">
        <w:rPr>
          <w:spacing w:val="-1"/>
        </w:rPr>
        <w:t xml:space="preserve"> </w:t>
      </w:r>
      <w:r w:rsidR="006D6BCC">
        <w:t>Contract</w:t>
      </w:r>
      <w:r w:rsidRPr="000F21F0">
        <w:rPr>
          <w:spacing w:val="-3"/>
        </w:rPr>
        <w:t xml:space="preserve"> </w:t>
      </w:r>
      <w:r w:rsidRPr="000F21F0">
        <w:t>for</w:t>
      </w:r>
      <w:r w:rsidRPr="000F21F0">
        <w:rPr>
          <w:spacing w:val="-3"/>
        </w:rPr>
        <w:t xml:space="preserve"> </w:t>
      </w:r>
      <w:r w:rsidRPr="000F21F0">
        <w:t>the acquisition, operation or maintenance of computer software in violation of copyright laws.</w:t>
      </w:r>
    </w:p>
    <w:p w14:paraId="4C16F4F2" w14:textId="662DC633" w:rsidR="00DA269C" w:rsidRPr="000F21F0" w:rsidRDefault="00DA269C" w:rsidP="00E56F81">
      <w:pPr>
        <w:pStyle w:val="Bullet"/>
      </w:pPr>
      <w:r w:rsidRPr="000F21F0">
        <w:t>It has no knowledge of any outstanding claims, licenses or other charges, liens,</w:t>
      </w:r>
      <w:r w:rsidRPr="000F21F0">
        <w:rPr>
          <w:spacing w:val="-2"/>
        </w:rPr>
        <w:t xml:space="preserve"> </w:t>
      </w:r>
      <w:r w:rsidRPr="000F21F0">
        <w:t>or</w:t>
      </w:r>
      <w:r w:rsidRPr="000F21F0">
        <w:rPr>
          <w:spacing w:val="-4"/>
        </w:rPr>
        <w:t xml:space="preserve"> </w:t>
      </w:r>
      <w:r w:rsidRPr="000F21F0">
        <w:t>encumbrances</w:t>
      </w:r>
      <w:r w:rsidRPr="000F21F0">
        <w:rPr>
          <w:spacing w:val="-7"/>
        </w:rPr>
        <w:t xml:space="preserve"> </w:t>
      </w:r>
      <w:r w:rsidRPr="000F21F0">
        <w:t>of</w:t>
      </w:r>
      <w:r w:rsidRPr="000F21F0">
        <w:rPr>
          <w:spacing w:val="-2"/>
        </w:rPr>
        <w:t xml:space="preserve"> </w:t>
      </w:r>
      <w:r w:rsidRPr="000F21F0">
        <w:t>any</w:t>
      </w:r>
      <w:r w:rsidRPr="000F21F0">
        <w:rPr>
          <w:spacing w:val="-5"/>
        </w:rPr>
        <w:t xml:space="preserve"> </w:t>
      </w:r>
      <w:r w:rsidRPr="000F21F0">
        <w:t>kind</w:t>
      </w:r>
      <w:r w:rsidRPr="000F21F0">
        <w:rPr>
          <w:spacing w:val="-3"/>
        </w:rPr>
        <w:t xml:space="preserve"> </w:t>
      </w:r>
      <w:r w:rsidRPr="000F21F0">
        <w:t>or</w:t>
      </w:r>
      <w:r w:rsidRPr="000F21F0">
        <w:rPr>
          <w:spacing w:val="-2"/>
        </w:rPr>
        <w:t xml:space="preserve"> </w:t>
      </w:r>
      <w:r w:rsidRPr="000F21F0">
        <w:t>nature</w:t>
      </w:r>
      <w:r w:rsidRPr="000F21F0">
        <w:rPr>
          <w:spacing w:val="-5"/>
        </w:rPr>
        <w:t xml:space="preserve"> </w:t>
      </w:r>
      <w:r w:rsidRPr="000F21F0">
        <w:t>whatsoever</w:t>
      </w:r>
      <w:r w:rsidRPr="000F21F0">
        <w:rPr>
          <w:spacing w:val="-4"/>
        </w:rPr>
        <w:t xml:space="preserve"> </w:t>
      </w:r>
      <w:r w:rsidRPr="000F21F0">
        <w:t>that</w:t>
      </w:r>
      <w:r w:rsidRPr="000F21F0">
        <w:rPr>
          <w:spacing w:val="-3"/>
        </w:rPr>
        <w:t xml:space="preserve"> </w:t>
      </w:r>
      <w:r w:rsidRPr="000F21F0">
        <w:t>could</w:t>
      </w:r>
      <w:r w:rsidRPr="000F21F0">
        <w:rPr>
          <w:spacing w:val="-3"/>
        </w:rPr>
        <w:t xml:space="preserve"> </w:t>
      </w:r>
      <w:r w:rsidRPr="000F21F0">
        <w:t>affect</w:t>
      </w:r>
      <w:r w:rsidRPr="000F21F0">
        <w:rPr>
          <w:spacing w:val="-2"/>
        </w:rPr>
        <w:t xml:space="preserve"> </w:t>
      </w:r>
      <w:r w:rsidRPr="000F21F0">
        <w:t xml:space="preserve">in any way Subrecipients performance of this </w:t>
      </w:r>
      <w:r w:rsidR="00FC3F54">
        <w:t>Contract</w:t>
      </w:r>
      <w:r w:rsidRPr="000F21F0">
        <w:t>.</w:t>
      </w:r>
    </w:p>
    <w:p w14:paraId="27BFD204" w14:textId="77777777" w:rsidR="00DA269C" w:rsidRPr="00E56F81" w:rsidRDefault="00DA269C" w:rsidP="00E56F81">
      <w:pPr>
        <w:pStyle w:val="BodyText"/>
        <w:spacing w:before="9"/>
        <w:ind w:left="720" w:firstLine="288"/>
      </w:pPr>
    </w:p>
    <w:p w14:paraId="04E8B5BA" w14:textId="65F7AEF6" w:rsidR="00DA269C" w:rsidRDefault="00875E3F">
      <w:pPr>
        <w:pStyle w:val="BodyText"/>
        <w:spacing w:before="1"/>
      </w:pPr>
      <w:r>
        <w:t>W</w:t>
      </w:r>
      <w:r w:rsidR="00DA269C" w:rsidRPr="00DA269C">
        <w:t>orkforce Partnership MAKES NO WARRANTY THAT THE INTELLECTUAL PROPERTY RESULTING</w:t>
      </w:r>
      <w:r w:rsidR="00DA269C" w:rsidRPr="00DA269C">
        <w:rPr>
          <w:spacing w:val="-2"/>
        </w:rPr>
        <w:t xml:space="preserve"> </w:t>
      </w:r>
      <w:r w:rsidR="00DA269C" w:rsidRPr="00DA269C">
        <w:t>FROM</w:t>
      </w:r>
      <w:r w:rsidR="00DA269C" w:rsidRPr="00DA269C">
        <w:rPr>
          <w:spacing w:val="-5"/>
        </w:rPr>
        <w:t xml:space="preserve"> </w:t>
      </w:r>
      <w:r w:rsidR="00DA269C" w:rsidRPr="00DA269C">
        <w:t>THIS</w:t>
      </w:r>
      <w:r w:rsidR="00DA269C" w:rsidRPr="00DA269C">
        <w:rPr>
          <w:spacing w:val="-4"/>
        </w:rPr>
        <w:t xml:space="preserve"> </w:t>
      </w:r>
      <w:r w:rsidR="00FE281C">
        <w:t>CONTRACT</w:t>
      </w:r>
      <w:r w:rsidR="00DA269C" w:rsidRPr="00DA269C">
        <w:rPr>
          <w:spacing w:val="-4"/>
        </w:rPr>
        <w:t xml:space="preserve"> </w:t>
      </w:r>
      <w:r w:rsidR="00DA269C" w:rsidRPr="00DA269C">
        <w:t>DOES</w:t>
      </w:r>
      <w:r w:rsidR="00DA269C" w:rsidRPr="00DA269C">
        <w:rPr>
          <w:spacing w:val="-6"/>
        </w:rPr>
        <w:t xml:space="preserve"> </w:t>
      </w:r>
      <w:r w:rsidR="00DA269C" w:rsidRPr="00DA269C">
        <w:t>NOT</w:t>
      </w:r>
      <w:r w:rsidR="00DA269C" w:rsidRPr="00DA269C">
        <w:rPr>
          <w:spacing w:val="-6"/>
        </w:rPr>
        <w:t xml:space="preserve"> </w:t>
      </w:r>
      <w:r w:rsidR="00DA269C" w:rsidRPr="00DA269C">
        <w:t>INFRINGE</w:t>
      </w:r>
      <w:r w:rsidR="00DA269C" w:rsidRPr="00DA269C">
        <w:rPr>
          <w:spacing w:val="-6"/>
        </w:rPr>
        <w:t xml:space="preserve"> </w:t>
      </w:r>
      <w:r w:rsidR="00DA269C" w:rsidRPr="00DA269C">
        <w:t>UPON</w:t>
      </w:r>
      <w:r w:rsidR="00DA269C" w:rsidRPr="00DA269C">
        <w:rPr>
          <w:spacing w:val="-7"/>
        </w:rPr>
        <w:t xml:space="preserve"> </w:t>
      </w:r>
      <w:r w:rsidR="00DA269C" w:rsidRPr="00DA269C">
        <w:t>ANY PATENT, TRADEMARK, COPYRIGHT OR THE LIKE NOW EXISTING OR SUBSEQUENTLY ISSUED.</w:t>
      </w:r>
    </w:p>
    <w:p w14:paraId="65D97773" w14:textId="7323F08F" w:rsidR="00F726A8" w:rsidRPr="00E56F81" w:rsidRDefault="00F726A8" w:rsidP="00E56F81">
      <w:pPr>
        <w:pStyle w:val="Sub"/>
      </w:pPr>
      <w:bookmarkStart w:id="1997" w:name="_Toc135399972"/>
      <w:r w:rsidRPr="000F21F0">
        <w:t>Amendments</w:t>
      </w:r>
      <w:bookmarkEnd w:id="1997"/>
    </w:p>
    <w:p w14:paraId="3DF11F38" w14:textId="0585F1F7" w:rsidR="00F726A8" w:rsidRPr="00F726A8" w:rsidRDefault="00F726A8" w:rsidP="00E56F81">
      <w:pPr>
        <w:pStyle w:val="BodyText"/>
        <w:spacing w:before="94"/>
      </w:pPr>
      <w:r w:rsidRPr="00F726A8">
        <w:t>This</w:t>
      </w:r>
      <w:r w:rsidRPr="00F726A8">
        <w:rPr>
          <w:spacing w:val="-6"/>
        </w:rPr>
        <w:t xml:space="preserve"> </w:t>
      </w:r>
      <w:r w:rsidRPr="00F726A8">
        <w:t>Contract</w:t>
      </w:r>
      <w:r w:rsidRPr="00F726A8">
        <w:rPr>
          <w:spacing w:val="-6"/>
        </w:rPr>
        <w:t xml:space="preserve"> </w:t>
      </w:r>
      <w:r w:rsidRPr="00F726A8">
        <w:t>may</w:t>
      </w:r>
      <w:r w:rsidRPr="00F726A8">
        <w:rPr>
          <w:spacing w:val="-6"/>
        </w:rPr>
        <w:t xml:space="preserve"> </w:t>
      </w:r>
      <w:r w:rsidRPr="00F726A8">
        <w:t>be</w:t>
      </w:r>
      <w:r w:rsidRPr="00F726A8">
        <w:rPr>
          <w:spacing w:val="-9"/>
        </w:rPr>
        <w:t xml:space="preserve"> </w:t>
      </w:r>
      <w:r w:rsidRPr="00F726A8">
        <w:t>unilaterally</w:t>
      </w:r>
      <w:r w:rsidRPr="00F726A8">
        <w:rPr>
          <w:spacing w:val="-3"/>
        </w:rPr>
        <w:t xml:space="preserve"> </w:t>
      </w:r>
      <w:r w:rsidRPr="00F726A8">
        <w:t>modified</w:t>
      </w:r>
      <w:r w:rsidRPr="00F726A8">
        <w:rPr>
          <w:spacing w:val="-5"/>
        </w:rPr>
        <w:t xml:space="preserve"> </w:t>
      </w:r>
      <w:r w:rsidRPr="00F726A8">
        <w:t>by</w:t>
      </w:r>
      <w:r w:rsidRPr="00F726A8">
        <w:rPr>
          <w:spacing w:val="-6"/>
        </w:rPr>
        <w:t xml:space="preserve"> </w:t>
      </w:r>
      <w:r w:rsidRPr="00F726A8">
        <w:t>the</w:t>
      </w:r>
      <w:r w:rsidRPr="00F726A8">
        <w:rPr>
          <w:spacing w:val="-5"/>
        </w:rPr>
        <w:t xml:space="preserve"> </w:t>
      </w:r>
      <w:r w:rsidRPr="00F726A8">
        <w:t>Workforce Partnership</w:t>
      </w:r>
      <w:r w:rsidRPr="00F726A8">
        <w:rPr>
          <w:spacing w:val="-5"/>
        </w:rPr>
        <w:t xml:space="preserve"> </w:t>
      </w:r>
      <w:r w:rsidRPr="00F726A8">
        <w:t>under</w:t>
      </w:r>
      <w:r w:rsidRPr="00F726A8">
        <w:rPr>
          <w:spacing w:val="-5"/>
        </w:rPr>
        <w:t xml:space="preserve"> </w:t>
      </w:r>
      <w:r w:rsidRPr="00F726A8">
        <w:t>the</w:t>
      </w:r>
      <w:r w:rsidRPr="00F726A8">
        <w:rPr>
          <w:spacing w:val="-7"/>
        </w:rPr>
        <w:t xml:space="preserve"> </w:t>
      </w:r>
      <w:r w:rsidRPr="00F726A8">
        <w:t>following</w:t>
      </w:r>
      <w:r w:rsidRPr="00F726A8">
        <w:rPr>
          <w:spacing w:val="-4"/>
        </w:rPr>
        <w:t xml:space="preserve"> </w:t>
      </w:r>
      <w:r w:rsidRPr="00F726A8">
        <w:rPr>
          <w:spacing w:val="-2"/>
        </w:rPr>
        <w:t>circumstances:</w:t>
      </w:r>
    </w:p>
    <w:p w14:paraId="619829B5" w14:textId="5AA2D439" w:rsidR="00F726A8" w:rsidRPr="000F21F0" w:rsidRDefault="00F726A8" w:rsidP="00E56F81">
      <w:pPr>
        <w:pStyle w:val="Bullet"/>
      </w:pPr>
      <w:r w:rsidRPr="000F21F0">
        <w:t>There</w:t>
      </w:r>
      <w:r w:rsidRPr="000F21F0">
        <w:rPr>
          <w:spacing w:val="-6"/>
        </w:rPr>
        <w:t xml:space="preserve"> </w:t>
      </w:r>
      <w:r w:rsidRPr="000F21F0">
        <w:t>is</w:t>
      </w:r>
      <w:r w:rsidRPr="000F21F0">
        <w:rPr>
          <w:spacing w:val="-3"/>
        </w:rPr>
        <w:t xml:space="preserve"> </w:t>
      </w:r>
      <w:r w:rsidRPr="000F21F0">
        <w:t>an</w:t>
      </w:r>
      <w:r w:rsidRPr="000F21F0">
        <w:rPr>
          <w:spacing w:val="-5"/>
        </w:rPr>
        <w:t xml:space="preserve"> </w:t>
      </w:r>
      <w:r w:rsidRPr="000F21F0">
        <w:t>increase</w:t>
      </w:r>
      <w:r w:rsidRPr="000F21F0">
        <w:rPr>
          <w:spacing w:val="-6"/>
        </w:rPr>
        <w:t xml:space="preserve"> </w:t>
      </w:r>
      <w:r w:rsidRPr="000F21F0">
        <w:t>or</w:t>
      </w:r>
      <w:r w:rsidRPr="000F21F0">
        <w:rPr>
          <w:spacing w:val="-5"/>
        </w:rPr>
        <w:t xml:space="preserve"> </w:t>
      </w:r>
      <w:r w:rsidRPr="000F21F0">
        <w:t>decrease</w:t>
      </w:r>
      <w:r w:rsidRPr="000F21F0">
        <w:rPr>
          <w:spacing w:val="-3"/>
        </w:rPr>
        <w:t xml:space="preserve"> </w:t>
      </w:r>
      <w:r w:rsidRPr="000F21F0">
        <w:t>in</w:t>
      </w:r>
      <w:r w:rsidRPr="000F21F0">
        <w:rPr>
          <w:spacing w:val="-6"/>
        </w:rPr>
        <w:t xml:space="preserve"> </w:t>
      </w:r>
      <w:r w:rsidRPr="000F21F0">
        <w:t>federal</w:t>
      </w:r>
      <w:r w:rsidRPr="000F21F0">
        <w:rPr>
          <w:spacing w:val="-4"/>
        </w:rPr>
        <w:t xml:space="preserve"> </w:t>
      </w:r>
      <w:r w:rsidRPr="000F21F0">
        <w:t>or</w:t>
      </w:r>
      <w:r w:rsidRPr="000F21F0">
        <w:rPr>
          <w:spacing w:val="-4"/>
        </w:rPr>
        <w:t xml:space="preserve"> </w:t>
      </w:r>
      <w:r w:rsidRPr="000F21F0">
        <w:t>state</w:t>
      </w:r>
      <w:r w:rsidRPr="000F21F0">
        <w:rPr>
          <w:spacing w:val="-4"/>
        </w:rPr>
        <w:t xml:space="preserve"> </w:t>
      </w:r>
      <w:r w:rsidRPr="000F21F0">
        <w:t>funding</w:t>
      </w:r>
      <w:r w:rsidRPr="000F21F0">
        <w:rPr>
          <w:spacing w:val="-3"/>
        </w:rPr>
        <w:t xml:space="preserve"> </w:t>
      </w:r>
      <w:r w:rsidRPr="000F21F0">
        <w:rPr>
          <w:spacing w:val="-2"/>
        </w:rPr>
        <w:t>levels.</w:t>
      </w:r>
    </w:p>
    <w:p w14:paraId="793352A8" w14:textId="1B7BDFCB" w:rsidR="00F726A8" w:rsidRPr="00E56F81" w:rsidRDefault="00F726A8" w:rsidP="00E56F81">
      <w:pPr>
        <w:pStyle w:val="Bullet"/>
      </w:pPr>
      <w:r w:rsidRPr="000F21F0">
        <w:lastRenderedPageBreak/>
        <w:t>A</w:t>
      </w:r>
      <w:r w:rsidRPr="000F21F0">
        <w:rPr>
          <w:spacing w:val="-2"/>
        </w:rPr>
        <w:t xml:space="preserve"> </w:t>
      </w:r>
      <w:r w:rsidRPr="000F21F0">
        <w:t>modification</w:t>
      </w:r>
      <w:r w:rsidRPr="000F21F0">
        <w:rPr>
          <w:spacing w:val="-2"/>
        </w:rPr>
        <w:t xml:space="preserve"> </w:t>
      </w:r>
      <w:r w:rsidRPr="000F21F0">
        <w:t>to</w:t>
      </w:r>
      <w:r w:rsidRPr="000F21F0">
        <w:rPr>
          <w:spacing w:val="-4"/>
        </w:rPr>
        <w:t xml:space="preserve"> </w:t>
      </w:r>
      <w:r w:rsidRPr="000F21F0">
        <w:t>the</w:t>
      </w:r>
      <w:r w:rsidRPr="000F21F0">
        <w:rPr>
          <w:spacing w:val="-4"/>
        </w:rPr>
        <w:t xml:space="preserve"> </w:t>
      </w:r>
      <w:r w:rsidRPr="000F21F0">
        <w:t>Contract</w:t>
      </w:r>
      <w:r w:rsidRPr="000F21F0">
        <w:rPr>
          <w:spacing w:val="-3"/>
        </w:rPr>
        <w:t xml:space="preserve"> </w:t>
      </w:r>
      <w:r w:rsidRPr="000F21F0">
        <w:t>is</w:t>
      </w:r>
      <w:r w:rsidRPr="000F21F0">
        <w:rPr>
          <w:spacing w:val="-4"/>
        </w:rPr>
        <w:t xml:space="preserve"> </w:t>
      </w:r>
      <w:r w:rsidRPr="000F21F0">
        <w:t>required</w:t>
      </w:r>
      <w:r w:rsidRPr="000F21F0">
        <w:rPr>
          <w:spacing w:val="-2"/>
        </w:rPr>
        <w:t xml:space="preserve"> </w:t>
      </w:r>
      <w:r w:rsidR="00834FE7" w:rsidRPr="00834FE7">
        <w:t>to</w:t>
      </w:r>
      <w:r w:rsidRPr="000F21F0">
        <w:rPr>
          <w:spacing w:val="-2"/>
        </w:rPr>
        <w:t xml:space="preserve"> </w:t>
      </w:r>
      <w:r w:rsidRPr="000F21F0">
        <w:t>implement</w:t>
      </w:r>
      <w:r w:rsidRPr="000F21F0">
        <w:rPr>
          <w:spacing w:val="-3"/>
        </w:rPr>
        <w:t xml:space="preserve"> </w:t>
      </w:r>
      <w:r w:rsidRPr="000F21F0">
        <w:t>an</w:t>
      </w:r>
      <w:r w:rsidRPr="000F21F0">
        <w:rPr>
          <w:spacing w:val="-2"/>
        </w:rPr>
        <w:t xml:space="preserve"> </w:t>
      </w:r>
      <w:r w:rsidRPr="000F21F0">
        <w:t>adjustment</w:t>
      </w:r>
      <w:r w:rsidRPr="000F21F0">
        <w:rPr>
          <w:spacing w:val="-3"/>
        </w:rPr>
        <w:t xml:space="preserve"> </w:t>
      </w:r>
      <w:r w:rsidRPr="000F21F0">
        <w:t>to</w:t>
      </w:r>
      <w:r w:rsidRPr="000F21F0">
        <w:rPr>
          <w:spacing w:val="-2"/>
        </w:rPr>
        <w:t xml:space="preserve"> </w:t>
      </w:r>
      <w:r w:rsidRPr="000F21F0">
        <w:t>a Subrecipient’s plan.</w:t>
      </w:r>
    </w:p>
    <w:p w14:paraId="6CB2DC18" w14:textId="77777777" w:rsidR="00834FE7" w:rsidRDefault="00F726A8" w:rsidP="00E56F81">
      <w:pPr>
        <w:pStyle w:val="Bullet"/>
      </w:pPr>
      <w:r w:rsidRPr="000F21F0">
        <w:t>Funds awarded to the Subrecipient have not been expended in accordance with the schedule included in the approved Subrecipient's plan. After consultation with the Subrecipient, the Workforce Partnership has determined that funds will not be spent in a timely manner, and</w:t>
      </w:r>
      <w:r w:rsidRPr="000F21F0">
        <w:rPr>
          <w:spacing w:val="-2"/>
        </w:rPr>
        <w:t xml:space="preserve"> </w:t>
      </w:r>
      <w:r w:rsidRPr="000F21F0">
        <w:t>such</w:t>
      </w:r>
      <w:r w:rsidRPr="000F21F0">
        <w:rPr>
          <w:spacing w:val="-4"/>
        </w:rPr>
        <w:t xml:space="preserve"> </w:t>
      </w:r>
      <w:r w:rsidRPr="000F21F0">
        <w:t>funds</w:t>
      </w:r>
      <w:r w:rsidRPr="000F21F0">
        <w:rPr>
          <w:spacing w:val="-4"/>
        </w:rPr>
        <w:t xml:space="preserve"> </w:t>
      </w:r>
      <w:r w:rsidRPr="000F21F0">
        <w:t>are</w:t>
      </w:r>
      <w:r w:rsidRPr="000F21F0">
        <w:rPr>
          <w:spacing w:val="-4"/>
        </w:rPr>
        <w:t xml:space="preserve"> </w:t>
      </w:r>
      <w:r w:rsidRPr="000F21F0">
        <w:t>for</w:t>
      </w:r>
      <w:r w:rsidRPr="000F21F0">
        <w:rPr>
          <w:spacing w:val="-3"/>
        </w:rPr>
        <w:t xml:space="preserve"> </w:t>
      </w:r>
      <w:r w:rsidRPr="000F21F0">
        <w:t>that</w:t>
      </w:r>
      <w:r w:rsidRPr="000F21F0">
        <w:rPr>
          <w:spacing w:val="-3"/>
        </w:rPr>
        <w:t xml:space="preserve"> </w:t>
      </w:r>
      <w:r w:rsidRPr="000F21F0">
        <w:t>reason</w:t>
      </w:r>
      <w:r w:rsidRPr="000F21F0">
        <w:rPr>
          <w:spacing w:val="-4"/>
        </w:rPr>
        <w:t xml:space="preserve"> </w:t>
      </w:r>
      <w:r w:rsidRPr="000F21F0">
        <w:t>to</w:t>
      </w:r>
      <w:r w:rsidRPr="000F21F0">
        <w:rPr>
          <w:spacing w:val="-4"/>
        </w:rPr>
        <w:t xml:space="preserve"> </w:t>
      </w:r>
      <w:r w:rsidRPr="000F21F0">
        <w:t>the</w:t>
      </w:r>
      <w:r w:rsidRPr="000F21F0">
        <w:rPr>
          <w:spacing w:val="-2"/>
        </w:rPr>
        <w:t xml:space="preserve"> </w:t>
      </w:r>
      <w:r w:rsidRPr="000F21F0">
        <w:t>extent permitted</w:t>
      </w:r>
      <w:r w:rsidRPr="000F21F0">
        <w:rPr>
          <w:spacing w:val="-2"/>
        </w:rPr>
        <w:t xml:space="preserve"> </w:t>
      </w:r>
      <w:r w:rsidRPr="000F21F0">
        <w:t>by</w:t>
      </w:r>
      <w:r w:rsidRPr="000F21F0">
        <w:rPr>
          <w:spacing w:val="-1"/>
        </w:rPr>
        <w:t xml:space="preserve"> </w:t>
      </w:r>
      <w:r w:rsidRPr="000F21F0">
        <w:t>and</w:t>
      </w:r>
      <w:r w:rsidRPr="000F21F0">
        <w:rPr>
          <w:spacing w:val="-4"/>
        </w:rPr>
        <w:t xml:space="preserve"> </w:t>
      </w:r>
      <w:r w:rsidRPr="000F21F0">
        <w:t>in</w:t>
      </w:r>
      <w:r w:rsidRPr="000F21F0">
        <w:rPr>
          <w:spacing w:val="-2"/>
        </w:rPr>
        <w:t xml:space="preserve"> </w:t>
      </w:r>
      <w:r w:rsidRPr="000F21F0">
        <w:t>a</w:t>
      </w:r>
      <w:r w:rsidRPr="000F21F0">
        <w:rPr>
          <w:spacing w:val="-4"/>
        </w:rPr>
        <w:t xml:space="preserve"> </w:t>
      </w:r>
      <w:r w:rsidRPr="000F21F0">
        <w:t>manner consistent with state and federal law, regulations and policies, reverting to the Workforce Partnership.</w:t>
      </w:r>
    </w:p>
    <w:p w14:paraId="00A54A32" w14:textId="45D9DD30" w:rsidR="00F726A8" w:rsidRPr="00E56F81" w:rsidRDefault="00834FE7" w:rsidP="00E56F81">
      <w:pPr>
        <w:pStyle w:val="Bullet"/>
      </w:pPr>
      <w:r w:rsidRPr="00834FE7">
        <w:t>T</w:t>
      </w:r>
      <w:r w:rsidR="00F726A8" w:rsidRPr="000F21F0">
        <w:t>here</w:t>
      </w:r>
      <w:r w:rsidR="00F726A8" w:rsidRPr="000F21F0">
        <w:rPr>
          <w:spacing w:val="-3"/>
        </w:rPr>
        <w:t xml:space="preserve"> </w:t>
      </w:r>
      <w:r w:rsidR="00F726A8" w:rsidRPr="000F21F0">
        <w:t>is</w:t>
      </w:r>
      <w:r w:rsidR="00F726A8" w:rsidRPr="000F21F0">
        <w:rPr>
          <w:spacing w:val="-2"/>
        </w:rPr>
        <w:t xml:space="preserve"> </w:t>
      </w:r>
      <w:r w:rsidR="00F726A8" w:rsidRPr="000F21F0">
        <w:t>a</w:t>
      </w:r>
      <w:r w:rsidR="00F726A8" w:rsidRPr="000F21F0">
        <w:rPr>
          <w:spacing w:val="-5"/>
        </w:rPr>
        <w:t xml:space="preserve"> </w:t>
      </w:r>
      <w:r w:rsidR="00F726A8" w:rsidRPr="000F21F0">
        <w:t>change</w:t>
      </w:r>
      <w:r w:rsidR="00F726A8" w:rsidRPr="000F21F0">
        <w:rPr>
          <w:spacing w:val="-5"/>
        </w:rPr>
        <w:t xml:space="preserve"> </w:t>
      </w:r>
      <w:r w:rsidR="00F726A8" w:rsidRPr="000F21F0">
        <w:t>in</w:t>
      </w:r>
      <w:r w:rsidR="00F726A8" w:rsidRPr="000F21F0">
        <w:rPr>
          <w:spacing w:val="-3"/>
        </w:rPr>
        <w:t xml:space="preserve"> </w:t>
      </w:r>
      <w:r w:rsidR="00F726A8" w:rsidRPr="000F21F0">
        <w:t>local,</w:t>
      </w:r>
      <w:r w:rsidR="00F726A8" w:rsidRPr="000F21F0">
        <w:rPr>
          <w:spacing w:val="-1"/>
        </w:rPr>
        <w:t xml:space="preserve"> </w:t>
      </w:r>
      <w:r w:rsidR="00F726A8" w:rsidRPr="000F21F0">
        <w:t>state,</w:t>
      </w:r>
      <w:r w:rsidR="00F726A8" w:rsidRPr="000F21F0">
        <w:rPr>
          <w:spacing w:val="-4"/>
        </w:rPr>
        <w:t xml:space="preserve"> </w:t>
      </w:r>
      <w:r w:rsidR="00F726A8" w:rsidRPr="000F21F0">
        <w:t>or</w:t>
      </w:r>
      <w:r w:rsidR="00F726A8" w:rsidRPr="000F21F0">
        <w:rPr>
          <w:spacing w:val="-4"/>
        </w:rPr>
        <w:t xml:space="preserve"> </w:t>
      </w:r>
      <w:r w:rsidR="00F726A8" w:rsidRPr="000F21F0">
        <w:t>federal</w:t>
      </w:r>
      <w:r w:rsidR="00F726A8" w:rsidRPr="000F21F0">
        <w:rPr>
          <w:spacing w:val="-3"/>
        </w:rPr>
        <w:t xml:space="preserve"> </w:t>
      </w:r>
      <w:r w:rsidR="00F726A8" w:rsidRPr="000F21F0">
        <w:t>law</w:t>
      </w:r>
      <w:r w:rsidR="00F726A8" w:rsidRPr="000F21F0">
        <w:rPr>
          <w:spacing w:val="-3"/>
        </w:rPr>
        <w:t xml:space="preserve"> </w:t>
      </w:r>
      <w:r w:rsidR="00F726A8" w:rsidRPr="000F21F0">
        <w:t>or</w:t>
      </w:r>
      <w:r w:rsidR="00F726A8" w:rsidRPr="000F21F0">
        <w:rPr>
          <w:spacing w:val="-1"/>
        </w:rPr>
        <w:t xml:space="preserve"> </w:t>
      </w:r>
      <w:r w:rsidR="00F726A8" w:rsidRPr="000F21F0">
        <w:t>regulation</w:t>
      </w:r>
      <w:r w:rsidR="00F726A8" w:rsidRPr="000F21F0">
        <w:rPr>
          <w:spacing w:val="-3"/>
        </w:rPr>
        <w:t xml:space="preserve"> </w:t>
      </w:r>
      <w:r w:rsidR="00F726A8" w:rsidRPr="000F21F0">
        <w:t>requiring</w:t>
      </w:r>
      <w:r w:rsidR="00F726A8" w:rsidRPr="000F21F0">
        <w:rPr>
          <w:spacing w:val="-3"/>
        </w:rPr>
        <w:t xml:space="preserve"> </w:t>
      </w:r>
      <w:r w:rsidR="00F726A8" w:rsidRPr="000F21F0">
        <w:t>a</w:t>
      </w:r>
      <w:r w:rsidR="00F726A8" w:rsidRPr="000F21F0">
        <w:rPr>
          <w:spacing w:val="-3"/>
        </w:rPr>
        <w:t xml:space="preserve"> </w:t>
      </w:r>
      <w:r w:rsidR="00F726A8" w:rsidRPr="000F21F0">
        <w:t>change</w:t>
      </w:r>
      <w:r w:rsidR="00F726A8" w:rsidRPr="000F21F0">
        <w:rPr>
          <w:spacing w:val="-3"/>
        </w:rPr>
        <w:t xml:space="preserve"> </w:t>
      </w:r>
      <w:r w:rsidR="00F726A8" w:rsidRPr="000F21F0">
        <w:t>in</w:t>
      </w:r>
      <w:r w:rsidR="00F726A8" w:rsidRPr="000F21F0">
        <w:rPr>
          <w:spacing w:val="-3"/>
        </w:rPr>
        <w:t xml:space="preserve"> </w:t>
      </w:r>
      <w:r w:rsidR="00F726A8" w:rsidRPr="000F21F0">
        <w:t>the provisions of this Contract.</w:t>
      </w:r>
    </w:p>
    <w:p w14:paraId="601C12D0" w14:textId="40C815D9" w:rsidR="00F726A8" w:rsidRPr="000F21F0" w:rsidRDefault="00F726A8" w:rsidP="00E56F81">
      <w:pPr>
        <w:pStyle w:val="Bullet"/>
      </w:pPr>
      <w:r w:rsidRPr="000F21F0">
        <w:t>An</w:t>
      </w:r>
      <w:r w:rsidRPr="000F21F0">
        <w:rPr>
          <w:spacing w:val="-3"/>
        </w:rPr>
        <w:t xml:space="preserve"> </w:t>
      </w:r>
      <w:r w:rsidRPr="000F21F0">
        <w:t>amendment</w:t>
      </w:r>
      <w:r w:rsidRPr="000F21F0">
        <w:rPr>
          <w:spacing w:val="-4"/>
        </w:rPr>
        <w:t xml:space="preserve"> </w:t>
      </w:r>
      <w:r w:rsidRPr="000F21F0">
        <w:t>is</w:t>
      </w:r>
      <w:r w:rsidRPr="000F21F0">
        <w:rPr>
          <w:spacing w:val="-5"/>
        </w:rPr>
        <w:t xml:space="preserve"> </w:t>
      </w:r>
      <w:r w:rsidRPr="000F21F0">
        <w:t>required</w:t>
      </w:r>
      <w:r w:rsidRPr="000F21F0">
        <w:rPr>
          <w:spacing w:val="-3"/>
        </w:rPr>
        <w:t xml:space="preserve"> </w:t>
      </w:r>
      <w:r w:rsidRPr="000F21F0">
        <w:t>to</w:t>
      </w:r>
      <w:r w:rsidRPr="000F21F0">
        <w:rPr>
          <w:spacing w:val="-5"/>
        </w:rPr>
        <w:t xml:space="preserve"> </w:t>
      </w:r>
      <w:r w:rsidRPr="000F21F0">
        <w:t>change</w:t>
      </w:r>
      <w:r w:rsidRPr="000F21F0">
        <w:rPr>
          <w:spacing w:val="-5"/>
        </w:rPr>
        <w:t xml:space="preserve"> </w:t>
      </w:r>
      <w:r w:rsidRPr="000F21F0">
        <w:t>the</w:t>
      </w:r>
      <w:r w:rsidRPr="000F21F0">
        <w:rPr>
          <w:spacing w:val="-3"/>
        </w:rPr>
        <w:t xml:space="preserve"> </w:t>
      </w:r>
      <w:r w:rsidRPr="000F21F0">
        <w:t>Subrecipients'</w:t>
      </w:r>
      <w:r w:rsidRPr="000F21F0">
        <w:rPr>
          <w:spacing w:val="-1"/>
        </w:rPr>
        <w:t xml:space="preserve"> </w:t>
      </w:r>
      <w:r w:rsidRPr="000F21F0">
        <w:t>name</w:t>
      </w:r>
      <w:r w:rsidRPr="000F21F0">
        <w:rPr>
          <w:spacing w:val="-5"/>
        </w:rPr>
        <w:t xml:space="preserve"> </w:t>
      </w:r>
      <w:r w:rsidRPr="000F21F0">
        <w:t>as</w:t>
      </w:r>
      <w:r w:rsidRPr="000F21F0">
        <w:rPr>
          <w:spacing w:val="-2"/>
        </w:rPr>
        <w:t xml:space="preserve"> </w:t>
      </w:r>
      <w:r w:rsidRPr="000F21F0">
        <w:t>listed</w:t>
      </w:r>
      <w:r w:rsidRPr="000F21F0">
        <w:rPr>
          <w:spacing w:val="-5"/>
        </w:rPr>
        <w:t xml:space="preserve"> </w:t>
      </w:r>
      <w:r w:rsidRPr="000F21F0">
        <w:t>on</w:t>
      </w:r>
      <w:r w:rsidRPr="000F21F0">
        <w:rPr>
          <w:spacing w:val="-5"/>
        </w:rPr>
        <w:t xml:space="preserve"> </w:t>
      </w:r>
      <w:r w:rsidRPr="000F21F0">
        <w:t>this</w:t>
      </w:r>
      <w:r w:rsidRPr="000F21F0">
        <w:rPr>
          <w:spacing w:val="-2"/>
        </w:rPr>
        <w:t xml:space="preserve"> </w:t>
      </w:r>
      <w:r w:rsidRPr="000F21F0">
        <w:t>Contract. Upon receipt of legal documentation of the name change Workforce Partnership will process the amendment.</w:t>
      </w:r>
      <w:r w:rsidRPr="000F21F0">
        <w:rPr>
          <w:spacing w:val="40"/>
        </w:rPr>
        <w:t xml:space="preserve"> </w:t>
      </w:r>
      <w:r w:rsidRPr="000F21F0">
        <w:t>Payment of invoices presented with a new name cannot be paid prior to approval of amendment.</w:t>
      </w:r>
    </w:p>
    <w:p w14:paraId="52DDC04F" w14:textId="77777777" w:rsidR="006838CF" w:rsidRDefault="006838CF" w:rsidP="00834FE7">
      <w:pPr>
        <w:pStyle w:val="BodyText"/>
        <w:ind w:left="111" w:right="179"/>
      </w:pPr>
    </w:p>
    <w:p w14:paraId="133D5FD4" w14:textId="584464D9" w:rsidR="00F726A8" w:rsidRPr="00DA269C" w:rsidRDefault="00F726A8" w:rsidP="00E56F81">
      <w:pPr>
        <w:pStyle w:val="BodyText"/>
        <w:ind w:left="111" w:right="179"/>
      </w:pPr>
      <w:r w:rsidRPr="00F726A8">
        <w:t>Except</w:t>
      </w:r>
      <w:r w:rsidRPr="00F726A8">
        <w:rPr>
          <w:spacing w:val="-1"/>
        </w:rPr>
        <w:t xml:space="preserve"> </w:t>
      </w:r>
      <w:r w:rsidRPr="00F726A8">
        <w:t>as</w:t>
      </w:r>
      <w:r w:rsidRPr="00F726A8">
        <w:rPr>
          <w:spacing w:val="-5"/>
        </w:rPr>
        <w:t xml:space="preserve"> </w:t>
      </w:r>
      <w:r w:rsidRPr="00F726A8">
        <w:t>provided</w:t>
      </w:r>
      <w:r w:rsidRPr="00F726A8">
        <w:rPr>
          <w:spacing w:val="-3"/>
        </w:rPr>
        <w:t xml:space="preserve"> </w:t>
      </w:r>
      <w:r w:rsidRPr="00F726A8">
        <w:t>above,</w:t>
      </w:r>
      <w:r w:rsidRPr="00F726A8">
        <w:rPr>
          <w:spacing w:val="-4"/>
        </w:rPr>
        <w:t xml:space="preserve"> </w:t>
      </w:r>
      <w:r w:rsidRPr="00F726A8">
        <w:t>this</w:t>
      </w:r>
      <w:r w:rsidRPr="00F726A8">
        <w:rPr>
          <w:spacing w:val="-2"/>
        </w:rPr>
        <w:t xml:space="preserve"> </w:t>
      </w:r>
      <w:r w:rsidRPr="00F726A8">
        <w:t>Contract</w:t>
      </w:r>
      <w:r w:rsidRPr="00F726A8">
        <w:rPr>
          <w:spacing w:val="-4"/>
        </w:rPr>
        <w:t xml:space="preserve"> </w:t>
      </w:r>
      <w:r w:rsidRPr="00F726A8">
        <w:t>may</w:t>
      </w:r>
      <w:r w:rsidRPr="00F726A8">
        <w:rPr>
          <w:spacing w:val="-5"/>
        </w:rPr>
        <w:t xml:space="preserve"> </w:t>
      </w:r>
      <w:r w:rsidRPr="00F726A8">
        <w:t>be</w:t>
      </w:r>
      <w:r w:rsidRPr="00F726A8">
        <w:rPr>
          <w:spacing w:val="-3"/>
        </w:rPr>
        <w:t xml:space="preserve"> </w:t>
      </w:r>
      <w:r w:rsidRPr="00F726A8">
        <w:t>amended</w:t>
      </w:r>
      <w:r w:rsidRPr="00F726A8">
        <w:rPr>
          <w:spacing w:val="-5"/>
        </w:rPr>
        <w:t xml:space="preserve"> </w:t>
      </w:r>
      <w:r w:rsidRPr="00F726A8">
        <w:t>only</w:t>
      </w:r>
      <w:r w:rsidRPr="00F726A8">
        <w:rPr>
          <w:spacing w:val="-2"/>
        </w:rPr>
        <w:t xml:space="preserve"> </w:t>
      </w:r>
      <w:r w:rsidRPr="00F726A8">
        <w:t>in</w:t>
      </w:r>
      <w:r w:rsidRPr="00F726A8">
        <w:rPr>
          <w:spacing w:val="-3"/>
        </w:rPr>
        <w:t xml:space="preserve"> </w:t>
      </w:r>
      <w:r w:rsidRPr="00F726A8">
        <w:t>writing</w:t>
      </w:r>
      <w:r w:rsidRPr="00F726A8">
        <w:rPr>
          <w:spacing w:val="-3"/>
        </w:rPr>
        <w:t xml:space="preserve"> </w:t>
      </w:r>
      <w:r w:rsidRPr="00F726A8">
        <w:t>by</w:t>
      </w:r>
      <w:r w:rsidRPr="00F726A8">
        <w:rPr>
          <w:spacing w:val="-5"/>
        </w:rPr>
        <w:t xml:space="preserve"> </w:t>
      </w:r>
      <w:r w:rsidRPr="00F726A8">
        <w:t>both parties.</w:t>
      </w:r>
    </w:p>
    <w:p w14:paraId="3F5418DF" w14:textId="787F200D" w:rsidR="00720076" w:rsidRPr="004408F7" w:rsidRDefault="00720076" w:rsidP="00E56F81">
      <w:pPr>
        <w:pStyle w:val="Sub"/>
      </w:pPr>
      <w:bookmarkStart w:id="1998" w:name="_Toc135399973"/>
      <w:r w:rsidRPr="000F21F0">
        <w:t>Assignment</w:t>
      </w:r>
      <w:bookmarkEnd w:id="1998"/>
    </w:p>
    <w:p w14:paraId="0BDB3B9A" w14:textId="2CB4ED88" w:rsidR="004408F7" w:rsidRPr="00E56F81" w:rsidRDefault="00000000" w:rsidP="00E56F81">
      <w:pPr>
        <w:spacing w:before="120"/>
        <w:rPr>
          <w:rFonts w:ascii="Arial" w:hAnsi="Arial" w:cs="Arial"/>
          <w:sz w:val="22"/>
          <w:szCs w:val="22"/>
        </w:rPr>
      </w:pPr>
      <w:hyperlink r:id="rId22" w:history="1">
        <w:r w:rsidR="004408F7" w:rsidRPr="00E56F81">
          <w:rPr>
            <w:rFonts w:ascii="Arial" w:hAnsi="Arial" w:cs="Arial"/>
            <w:sz w:val="22"/>
            <w:szCs w:val="22"/>
            <w:shd w:val="clear" w:color="auto" w:fill="FFFFFF"/>
          </w:rPr>
          <w:t>Neither</w:t>
        </w:r>
      </w:hyperlink>
      <w:r w:rsidR="004408F7" w:rsidRPr="00E56F81">
        <w:rPr>
          <w:rFonts w:ascii="Arial" w:hAnsi="Arial" w:cs="Arial"/>
          <w:sz w:val="22"/>
          <w:szCs w:val="22"/>
          <w:shd w:val="clear" w:color="auto" w:fill="FFFFFF"/>
        </w:rPr>
        <w:t xml:space="preserve"> this </w:t>
      </w:r>
      <w:r w:rsidR="004408F7">
        <w:rPr>
          <w:rFonts w:ascii="Arial" w:hAnsi="Arial" w:cs="Arial"/>
          <w:sz w:val="22"/>
          <w:szCs w:val="22"/>
          <w:shd w:val="clear" w:color="auto" w:fill="FFFFFF"/>
        </w:rPr>
        <w:t>Contract</w:t>
      </w:r>
      <w:r w:rsidR="004408F7" w:rsidRPr="00E56F81">
        <w:rPr>
          <w:rFonts w:ascii="Arial" w:hAnsi="Arial" w:cs="Arial"/>
          <w:sz w:val="22"/>
          <w:szCs w:val="22"/>
          <w:shd w:val="clear" w:color="auto" w:fill="FFFFFF"/>
        </w:rPr>
        <w:t xml:space="preserve"> nor any of the rights, interests or obligations hereunder shall be assigned by any of the parties hereto (whether by operation of law or otherwise) without the prior written consent of the other parties. Subject to the preceding sentence, this </w:t>
      </w:r>
      <w:r w:rsidR="007B5B96">
        <w:rPr>
          <w:rFonts w:ascii="Arial" w:hAnsi="Arial" w:cs="Arial"/>
          <w:sz w:val="22"/>
          <w:szCs w:val="22"/>
          <w:shd w:val="clear" w:color="auto" w:fill="FFFFFF"/>
        </w:rPr>
        <w:t>Contract</w:t>
      </w:r>
      <w:r w:rsidR="004408F7" w:rsidRPr="00E56F81">
        <w:rPr>
          <w:rFonts w:ascii="Arial" w:hAnsi="Arial" w:cs="Arial"/>
          <w:sz w:val="22"/>
          <w:szCs w:val="22"/>
          <w:shd w:val="clear" w:color="auto" w:fill="FFFFFF"/>
        </w:rPr>
        <w:t xml:space="preserve"> will be binding upon, inure to the benefit of and be enforceable by the parties and their respective successors and assigns.</w:t>
      </w:r>
    </w:p>
    <w:p w14:paraId="0C910520" w14:textId="732B3C45" w:rsidR="00D4500F" w:rsidRPr="000F21F0" w:rsidRDefault="00720076" w:rsidP="00E56F81">
      <w:pPr>
        <w:pStyle w:val="Sub"/>
      </w:pPr>
      <w:bookmarkStart w:id="1999" w:name="_Toc135399974"/>
      <w:r w:rsidRPr="000F21F0">
        <w:t>Notice</w:t>
      </w:r>
      <w:bookmarkEnd w:id="1999"/>
    </w:p>
    <w:p w14:paraId="562F0B99" w14:textId="269C9485" w:rsidR="00D4500F" w:rsidRPr="00E56F81" w:rsidRDefault="00D4500F" w:rsidP="00E56F81">
      <w:pPr>
        <w:spacing w:before="120" w:line="259" w:lineRule="auto"/>
        <w:rPr>
          <w:rFonts w:ascii="Arial" w:hAnsi="Arial" w:cs="Arial"/>
          <w:sz w:val="22"/>
          <w:szCs w:val="22"/>
        </w:rPr>
      </w:pPr>
      <w:r w:rsidRPr="00E56F81">
        <w:rPr>
          <w:rFonts w:ascii="Arial" w:hAnsi="Arial" w:cs="Arial"/>
          <w:sz w:val="22"/>
          <w:szCs w:val="22"/>
        </w:rPr>
        <w:t xml:space="preserve">All notices, demands and requests contemplated hereunder by either party to the other shall be in writing, and shall be delivered by U.S. mail postage prepaid, </w:t>
      </w:r>
      <w:r w:rsidR="00873E15" w:rsidRPr="00873E15">
        <w:rPr>
          <w:rFonts w:ascii="Arial" w:hAnsi="Arial" w:cs="Arial"/>
          <w:sz w:val="22"/>
          <w:szCs w:val="22"/>
        </w:rPr>
        <w:t>registered,</w:t>
      </w:r>
      <w:r w:rsidRPr="00E56F81">
        <w:rPr>
          <w:rFonts w:ascii="Arial" w:hAnsi="Arial" w:cs="Arial"/>
          <w:sz w:val="22"/>
          <w:szCs w:val="22"/>
        </w:rPr>
        <w:t xml:space="preserve"> or certified, return receipt requested, or any nationally recognized overnight courier with signature required, to the following address: </w:t>
      </w:r>
    </w:p>
    <w:tbl>
      <w:tblPr>
        <w:tblStyle w:val="TableGrid"/>
        <w:tblW w:w="0" w:type="auto"/>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4090"/>
      </w:tblGrid>
      <w:tr w:rsidR="00D4500F" w:rsidRPr="00D4500F" w14:paraId="642D4B1E" w14:textId="77777777">
        <w:trPr>
          <w:trHeight w:val="432"/>
        </w:trPr>
        <w:tc>
          <w:tcPr>
            <w:tcW w:w="4090" w:type="dxa"/>
            <w:vAlign w:val="center"/>
          </w:tcPr>
          <w:p w14:paraId="628F6513" w14:textId="77777777" w:rsidR="00D4500F" w:rsidRPr="00D4500F" w:rsidRDefault="00D4500F">
            <w:pPr>
              <w:rPr>
                <w:rFonts w:ascii="Arial" w:hAnsi="Arial" w:cs="Arial"/>
              </w:rPr>
            </w:pPr>
            <w:r w:rsidRPr="00D4500F">
              <w:rPr>
                <w:rFonts w:ascii="Arial" w:hAnsi="Arial" w:cs="Arial"/>
                <w:b/>
                <w:u w:val="single"/>
              </w:rPr>
              <w:t>Workforce Partnership</w:t>
            </w:r>
          </w:p>
        </w:tc>
        <w:tc>
          <w:tcPr>
            <w:tcW w:w="4090" w:type="dxa"/>
            <w:vAlign w:val="center"/>
          </w:tcPr>
          <w:p w14:paraId="3225835D" w14:textId="77777777" w:rsidR="00D4500F" w:rsidRPr="00D4500F" w:rsidRDefault="00D4500F">
            <w:pPr>
              <w:rPr>
                <w:rFonts w:ascii="Arial" w:hAnsi="Arial" w:cs="Arial"/>
                <w:b/>
                <w:u w:val="single"/>
              </w:rPr>
            </w:pPr>
            <w:r w:rsidRPr="00D4500F">
              <w:rPr>
                <w:rFonts w:ascii="Arial" w:hAnsi="Arial" w:cs="Arial"/>
                <w:b/>
                <w:u w:val="single"/>
              </w:rPr>
              <w:t>CONTRACTOR</w:t>
            </w:r>
          </w:p>
        </w:tc>
      </w:tr>
      <w:tr w:rsidR="00D4500F" w:rsidRPr="00D4500F" w14:paraId="09A00B8C" w14:textId="77777777">
        <w:trPr>
          <w:trHeight w:val="333"/>
        </w:trPr>
        <w:tc>
          <w:tcPr>
            <w:tcW w:w="4090" w:type="dxa"/>
            <w:vAlign w:val="center"/>
          </w:tcPr>
          <w:p w14:paraId="20EF1E6C" w14:textId="77777777" w:rsidR="00D4500F" w:rsidRPr="00D4500F" w:rsidRDefault="00D4500F">
            <w:pPr>
              <w:keepNext/>
              <w:widowControl w:val="0"/>
              <w:rPr>
                <w:rFonts w:ascii="Arial" w:hAnsi="Arial" w:cs="Arial"/>
                <w:color w:val="000000" w:themeColor="text1"/>
              </w:rPr>
            </w:pPr>
            <w:r w:rsidRPr="00D4500F">
              <w:rPr>
                <w:rFonts w:ascii="Arial" w:hAnsi="Arial" w:cs="Arial"/>
              </w:rPr>
              <w:t xml:space="preserve">Attn: </w:t>
            </w:r>
            <w:r w:rsidRPr="003E0709">
              <w:rPr>
                <w:rFonts w:ascii="Arial" w:hAnsi="Arial" w:cs="Arial"/>
                <w:highlight w:val="yellow"/>
              </w:rPr>
              <w:t>[EXECUTIVE LEAD NAME]</w:t>
            </w:r>
            <w:r w:rsidRPr="003E0709">
              <w:rPr>
                <w:rFonts w:ascii="Arial" w:hAnsi="Arial" w:cs="Arial"/>
              </w:rPr>
              <w:t xml:space="preserve"> </w:t>
            </w:r>
          </w:p>
        </w:tc>
        <w:tc>
          <w:tcPr>
            <w:tcW w:w="4090" w:type="dxa"/>
            <w:vAlign w:val="center"/>
          </w:tcPr>
          <w:p w14:paraId="106EE6FC" w14:textId="77777777" w:rsidR="00D4500F" w:rsidRPr="00D4500F" w:rsidRDefault="00D4500F">
            <w:pPr>
              <w:keepNext/>
              <w:widowControl w:val="0"/>
              <w:rPr>
                <w:rFonts w:ascii="Arial" w:hAnsi="Arial" w:cs="Arial"/>
                <w:color w:val="FF0000"/>
              </w:rPr>
            </w:pPr>
            <w:r w:rsidRPr="00D4500F">
              <w:rPr>
                <w:rFonts w:ascii="Arial" w:hAnsi="Arial" w:cs="Arial"/>
              </w:rPr>
              <w:t xml:space="preserve">Attn: </w:t>
            </w:r>
            <w:r w:rsidRPr="003E0709">
              <w:rPr>
                <w:rFonts w:ascii="Arial" w:hAnsi="Arial" w:cs="Arial"/>
                <w:highlight w:val="yellow"/>
              </w:rPr>
              <w:t>[CONTACT NAME]</w:t>
            </w:r>
          </w:p>
        </w:tc>
      </w:tr>
      <w:tr w:rsidR="00D4500F" w:rsidRPr="00D4500F" w14:paraId="151B465C" w14:textId="77777777">
        <w:trPr>
          <w:trHeight w:val="180"/>
        </w:trPr>
        <w:tc>
          <w:tcPr>
            <w:tcW w:w="4090" w:type="dxa"/>
            <w:vAlign w:val="center"/>
          </w:tcPr>
          <w:p w14:paraId="5BE79D99" w14:textId="77777777" w:rsidR="00D4500F" w:rsidRPr="003E0709" w:rsidRDefault="00D4500F">
            <w:pPr>
              <w:rPr>
                <w:rFonts w:ascii="Arial" w:hAnsi="Arial" w:cs="Arial"/>
                <w:highlight w:val="yellow"/>
              </w:rPr>
            </w:pPr>
            <w:r w:rsidRPr="003E0709">
              <w:rPr>
                <w:rFonts w:ascii="Arial" w:hAnsi="Arial" w:cs="Arial"/>
                <w:highlight w:val="yellow"/>
              </w:rPr>
              <w:t>[EXECUTIVE LEAD’S TITLE]</w:t>
            </w:r>
          </w:p>
        </w:tc>
        <w:tc>
          <w:tcPr>
            <w:tcW w:w="4090" w:type="dxa"/>
            <w:vAlign w:val="center"/>
          </w:tcPr>
          <w:p w14:paraId="5F95E912" w14:textId="77777777" w:rsidR="00D4500F" w:rsidRPr="003E0709" w:rsidRDefault="00D4500F">
            <w:pPr>
              <w:rPr>
                <w:rFonts w:ascii="Arial" w:hAnsi="Arial" w:cs="Arial"/>
                <w:highlight w:val="yellow"/>
              </w:rPr>
            </w:pPr>
            <w:r w:rsidRPr="003E0709">
              <w:rPr>
                <w:rStyle w:val="12Font"/>
                <w:rFonts w:ascii="Arial" w:hAnsi="Arial" w:cs="Arial"/>
                <w:sz w:val="22"/>
                <w:highlight w:val="yellow"/>
              </w:rPr>
              <w:t>[CONTACT TITLE]</w:t>
            </w:r>
          </w:p>
        </w:tc>
      </w:tr>
      <w:tr w:rsidR="00D4500F" w:rsidRPr="00D4500F" w14:paraId="58B3B345" w14:textId="77777777">
        <w:trPr>
          <w:trHeight w:val="198"/>
        </w:trPr>
        <w:tc>
          <w:tcPr>
            <w:tcW w:w="4090" w:type="dxa"/>
            <w:vAlign w:val="center"/>
          </w:tcPr>
          <w:p w14:paraId="526703B3" w14:textId="77777777" w:rsidR="00D4500F" w:rsidRPr="00D4500F" w:rsidRDefault="00D4500F">
            <w:pPr>
              <w:rPr>
                <w:rFonts w:ascii="Arial" w:hAnsi="Arial" w:cs="Arial"/>
              </w:rPr>
            </w:pPr>
            <w:r w:rsidRPr="00D4500F">
              <w:rPr>
                <w:rFonts w:ascii="Arial" w:hAnsi="Arial" w:cs="Arial"/>
              </w:rPr>
              <w:t>San Diego Workforce Partnership, Inc.</w:t>
            </w:r>
          </w:p>
        </w:tc>
        <w:tc>
          <w:tcPr>
            <w:tcW w:w="4090" w:type="dxa"/>
            <w:vAlign w:val="center"/>
          </w:tcPr>
          <w:p w14:paraId="5505C06B" w14:textId="77777777" w:rsidR="00D4500F" w:rsidRPr="003E0709" w:rsidRDefault="00D4500F">
            <w:pPr>
              <w:rPr>
                <w:rFonts w:ascii="Arial" w:hAnsi="Arial" w:cs="Arial"/>
                <w:highlight w:val="yellow"/>
              </w:rPr>
            </w:pPr>
            <w:r w:rsidRPr="003E0709">
              <w:rPr>
                <w:rStyle w:val="12Font"/>
                <w:rFonts w:ascii="Arial" w:hAnsi="Arial" w:cs="Arial"/>
                <w:sz w:val="22"/>
                <w:highlight w:val="yellow"/>
              </w:rPr>
              <w:t>[CONTRACTOR’S LEGAL NAME]</w:t>
            </w:r>
          </w:p>
        </w:tc>
      </w:tr>
      <w:tr w:rsidR="00D4500F" w:rsidRPr="00D4500F" w14:paraId="65B0D5F7" w14:textId="77777777">
        <w:trPr>
          <w:trHeight w:val="297"/>
        </w:trPr>
        <w:tc>
          <w:tcPr>
            <w:tcW w:w="4090" w:type="dxa"/>
            <w:vAlign w:val="center"/>
          </w:tcPr>
          <w:p w14:paraId="00F13536" w14:textId="77777777" w:rsidR="00D4500F" w:rsidRPr="00D4500F" w:rsidRDefault="00D4500F">
            <w:pPr>
              <w:rPr>
                <w:rFonts w:ascii="Arial" w:hAnsi="Arial" w:cs="Arial"/>
              </w:rPr>
            </w:pPr>
            <w:r w:rsidRPr="00D4500F">
              <w:rPr>
                <w:rFonts w:ascii="Arial" w:hAnsi="Arial" w:cs="Arial"/>
              </w:rPr>
              <w:t>9246 Lightwave Avenue, Suite 210</w:t>
            </w:r>
          </w:p>
        </w:tc>
        <w:tc>
          <w:tcPr>
            <w:tcW w:w="4090" w:type="dxa"/>
            <w:vAlign w:val="center"/>
          </w:tcPr>
          <w:p w14:paraId="4093159C" w14:textId="77777777" w:rsidR="00D4500F" w:rsidRPr="003E0709" w:rsidRDefault="00D4500F">
            <w:pPr>
              <w:rPr>
                <w:rFonts w:ascii="Arial" w:hAnsi="Arial" w:cs="Arial"/>
                <w:highlight w:val="yellow"/>
              </w:rPr>
            </w:pPr>
            <w:r w:rsidRPr="003E0709">
              <w:rPr>
                <w:rFonts w:ascii="Arial" w:hAnsi="Arial" w:cs="Arial"/>
                <w:highlight w:val="yellow"/>
              </w:rPr>
              <w:t>[ADDRESS]</w:t>
            </w:r>
          </w:p>
        </w:tc>
      </w:tr>
      <w:tr w:rsidR="00D4500F" w:rsidRPr="00D4500F" w14:paraId="031EF76E" w14:textId="77777777">
        <w:trPr>
          <w:trHeight w:val="198"/>
        </w:trPr>
        <w:tc>
          <w:tcPr>
            <w:tcW w:w="4090" w:type="dxa"/>
            <w:vAlign w:val="center"/>
          </w:tcPr>
          <w:p w14:paraId="4C0D574C" w14:textId="77777777" w:rsidR="00D4500F" w:rsidRPr="00D4500F" w:rsidRDefault="00D4500F">
            <w:pPr>
              <w:rPr>
                <w:rFonts w:ascii="Arial" w:hAnsi="Arial" w:cs="Arial"/>
              </w:rPr>
            </w:pPr>
            <w:r w:rsidRPr="00D4500F">
              <w:rPr>
                <w:rFonts w:ascii="Arial" w:hAnsi="Arial" w:cs="Arial"/>
              </w:rPr>
              <w:t>San Diego, CA 92123</w:t>
            </w:r>
          </w:p>
        </w:tc>
        <w:tc>
          <w:tcPr>
            <w:tcW w:w="4090" w:type="dxa"/>
            <w:vAlign w:val="center"/>
          </w:tcPr>
          <w:p w14:paraId="36DACE09" w14:textId="77777777" w:rsidR="00D4500F" w:rsidRPr="003E0709" w:rsidRDefault="00D4500F">
            <w:pPr>
              <w:rPr>
                <w:rFonts w:ascii="Arial" w:hAnsi="Arial" w:cs="Arial"/>
                <w:highlight w:val="yellow"/>
              </w:rPr>
            </w:pPr>
            <w:r w:rsidRPr="003E0709">
              <w:rPr>
                <w:rFonts w:ascii="Arial" w:hAnsi="Arial" w:cs="Arial"/>
                <w:highlight w:val="yellow"/>
              </w:rPr>
              <w:t>[CITY, STATE, ZIP]</w:t>
            </w:r>
          </w:p>
        </w:tc>
      </w:tr>
    </w:tbl>
    <w:p w14:paraId="5606E75D" w14:textId="77777777" w:rsidR="00D4500F" w:rsidRPr="00E56F81" w:rsidRDefault="00D4500F" w:rsidP="00D4500F">
      <w:pPr>
        <w:rPr>
          <w:rFonts w:ascii="Arial" w:hAnsi="Arial" w:cs="Arial"/>
          <w:sz w:val="22"/>
          <w:szCs w:val="22"/>
        </w:rPr>
      </w:pPr>
    </w:p>
    <w:p w14:paraId="61E6C1AA" w14:textId="5C42709D" w:rsidR="00D4500F" w:rsidRDefault="00D4500F" w:rsidP="00C33FDB">
      <w:pPr>
        <w:rPr>
          <w:rFonts w:ascii="Arial" w:hAnsi="Arial" w:cs="Arial"/>
          <w:sz w:val="22"/>
          <w:szCs w:val="22"/>
        </w:rPr>
      </w:pPr>
      <w:r w:rsidRPr="00E56F81">
        <w:rPr>
          <w:rFonts w:ascii="Arial" w:hAnsi="Arial" w:cs="Arial"/>
          <w:sz w:val="22"/>
          <w:szCs w:val="22"/>
        </w:rPr>
        <w:t>Such other address or to such other person as may be designated by notice given during the term hereof by one party to the other. Any notice given in accordance with these provisions shall be deemed given and received by the addressee three (3) days after mailing.</w:t>
      </w:r>
    </w:p>
    <w:p w14:paraId="5E8C3CFA" w14:textId="3DE8DF79" w:rsidR="004273A2" w:rsidRPr="00A64796" w:rsidRDefault="004273A2" w:rsidP="00E56F81">
      <w:pPr>
        <w:pStyle w:val="Sub"/>
      </w:pPr>
      <w:bookmarkStart w:id="2000" w:name="_Toc135399975"/>
      <w:r w:rsidRPr="000F21F0">
        <w:t>Conflict</w:t>
      </w:r>
      <w:r w:rsidRPr="000F21F0">
        <w:rPr>
          <w:spacing w:val="-6"/>
        </w:rPr>
        <w:t xml:space="preserve"> </w:t>
      </w:r>
      <w:r w:rsidRPr="00E56F81">
        <w:rPr>
          <w:spacing w:val="-2"/>
        </w:rPr>
        <w:t>Resolution</w:t>
      </w:r>
      <w:bookmarkEnd w:id="2000"/>
    </w:p>
    <w:p w14:paraId="7E57FE2E" w14:textId="77777777" w:rsidR="004273A2" w:rsidRPr="00E56F81" w:rsidRDefault="004273A2" w:rsidP="00E56F81">
      <w:pPr>
        <w:widowControl w:val="0"/>
        <w:tabs>
          <w:tab w:val="left" w:pos="1192"/>
        </w:tabs>
        <w:autoSpaceDE w:val="0"/>
        <w:autoSpaceDN w:val="0"/>
        <w:spacing w:before="120"/>
        <w:rPr>
          <w:rFonts w:ascii="Arial" w:hAnsi="Arial" w:cs="Arial"/>
          <w:sz w:val="22"/>
          <w:szCs w:val="22"/>
        </w:rPr>
      </w:pPr>
      <w:r w:rsidRPr="00E56F81">
        <w:rPr>
          <w:rFonts w:ascii="Arial" w:hAnsi="Arial" w:cs="Arial"/>
          <w:sz w:val="22"/>
          <w:szCs w:val="22"/>
        </w:rPr>
        <w:t>Subrecipient</w:t>
      </w:r>
      <w:r w:rsidRPr="00E56F81">
        <w:rPr>
          <w:rFonts w:ascii="Arial" w:hAnsi="Arial" w:cs="Arial"/>
          <w:spacing w:val="-1"/>
          <w:sz w:val="22"/>
          <w:szCs w:val="22"/>
        </w:rPr>
        <w:t xml:space="preserve"> </w:t>
      </w:r>
      <w:r w:rsidRPr="00E56F81">
        <w:rPr>
          <w:rFonts w:ascii="Arial" w:hAnsi="Arial" w:cs="Arial"/>
          <w:sz w:val="22"/>
          <w:szCs w:val="22"/>
        </w:rPr>
        <w:t>will</w:t>
      </w:r>
      <w:r w:rsidRPr="00E56F81">
        <w:rPr>
          <w:rFonts w:ascii="Arial" w:hAnsi="Arial" w:cs="Arial"/>
          <w:spacing w:val="-3"/>
          <w:sz w:val="22"/>
          <w:szCs w:val="22"/>
        </w:rPr>
        <w:t xml:space="preserve"> </w:t>
      </w:r>
      <w:r w:rsidRPr="00E56F81">
        <w:rPr>
          <w:rFonts w:ascii="Arial" w:hAnsi="Arial" w:cs="Arial"/>
          <w:sz w:val="22"/>
          <w:szCs w:val="22"/>
        </w:rPr>
        <w:t>cooperate</w:t>
      </w:r>
      <w:r w:rsidRPr="00E56F81">
        <w:rPr>
          <w:rFonts w:ascii="Arial" w:hAnsi="Arial" w:cs="Arial"/>
          <w:spacing w:val="-3"/>
          <w:sz w:val="22"/>
          <w:szCs w:val="22"/>
        </w:rPr>
        <w:t xml:space="preserve"> </w:t>
      </w:r>
      <w:r w:rsidRPr="00E56F81">
        <w:rPr>
          <w:rFonts w:ascii="Arial" w:hAnsi="Arial" w:cs="Arial"/>
          <w:sz w:val="22"/>
          <w:szCs w:val="22"/>
        </w:rPr>
        <w:t>in</w:t>
      </w:r>
      <w:r w:rsidRPr="00E56F81">
        <w:rPr>
          <w:rFonts w:ascii="Arial" w:hAnsi="Arial" w:cs="Arial"/>
          <w:spacing w:val="-5"/>
          <w:sz w:val="22"/>
          <w:szCs w:val="22"/>
        </w:rPr>
        <w:t xml:space="preserve"> </w:t>
      </w:r>
      <w:r w:rsidRPr="00E56F81">
        <w:rPr>
          <w:rFonts w:ascii="Arial" w:hAnsi="Arial" w:cs="Arial"/>
          <w:sz w:val="22"/>
          <w:szCs w:val="22"/>
        </w:rPr>
        <w:t>the</w:t>
      </w:r>
      <w:r w:rsidRPr="00E56F81">
        <w:rPr>
          <w:rFonts w:ascii="Arial" w:hAnsi="Arial" w:cs="Arial"/>
          <w:spacing w:val="-5"/>
          <w:sz w:val="22"/>
          <w:szCs w:val="22"/>
        </w:rPr>
        <w:t xml:space="preserve"> </w:t>
      </w:r>
      <w:r w:rsidRPr="00E56F81">
        <w:rPr>
          <w:rFonts w:ascii="Arial" w:hAnsi="Arial" w:cs="Arial"/>
          <w:sz w:val="22"/>
          <w:szCs w:val="22"/>
        </w:rPr>
        <w:t>resolution</w:t>
      </w:r>
      <w:r w:rsidRPr="00E56F81">
        <w:rPr>
          <w:rFonts w:ascii="Arial" w:hAnsi="Arial" w:cs="Arial"/>
          <w:spacing w:val="-3"/>
          <w:sz w:val="22"/>
          <w:szCs w:val="22"/>
        </w:rPr>
        <w:t xml:space="preserve"> </w:t>
      </w:r>
      <w:r w:rsidRPr="00E56F81">
        <w:rPr>
          <w:rFonts w:ascii="Arial" w:hAnsi="Arial" w:cs="Arial"/>
          <w:sz w:val="22"/>
          <w:szCs w:val="22"/>
        </w:rPr>
        <w:t>of</w:t>
      </w:r>
      <w:r w:rsidRPr="00E56F81">
        <w:rPr>
          <w:rFonts w:ascii="Arial" w:hAnsi="Arial" w:cs="Arial"/>
          <w:spacing w:val="-1"/>
          <w:sz w:val="22"/>
          <w:szCs w:val="22"/>
        </w:rPr>
        <w:t xml:space="preserve"> </w:t>
      </w:r>
      <w:r w:rsidRPr="00E56F81">
        <w:rPr>
          <w:rFonts w:ascii="Arial" w:hAnsi="Arial" w:cs="Arial"/>
          <w:sz w:val="22"/>
          <w:szCs w:val="22"/>
        </w:rPr>
        <w:t>any</w:t>
      </w:r>
      <w:r w:rsidRPr="00E56F81">
        <w:rPr>
          <w:rFonts w:ascii="Arial" w:hAnsi="Arial" w:cs="Arial"/>
          <w:spacing w:val="-2"/>
          <w:sz w:val="22"/>
          <w:szCs w:val="22"/>
        </w:rPr>
        <w:t xml:space="preserve"> </w:t>
      </w:r>
      <w:r w:rsidRPr="00E56F81">
        <w:rPr>
          <w:rFonts w:ascii="Arial" w:hAnsi="Arial" w:cs="Arial"/>
          <w:sz w:val="22"/>
          <w:szCs w:val="22"/>
        </w:rPr>
        <w:t>conflict</w:t>
      </w:r>
      <w:r w:rsidRPr="00E56F81">
        <w:rPr>
          <w:rFonts w:ascii="Arial" w:hAnsi="Arial" w:cs="Arial"/>
          <w:spacing w:val="-3"/>
          <w:sz w:val="22"/>
          <w:szCs w:val="22"/>
        </w:rPr>
        <w:t xml:space="preserve"> </w:t>
      </w:r>
      <w:r w:rsidRPr="00E56F81">
        <w:rPr>
          <w:rFonts w:ascii="Arial" w:hAnsi="Arial" w:cs="Arial"/>
          <w:sz w:val="22"/>
          <w:szCs w:val="22"/>
        </w:rPr>
        <w:t>with</w:t>
      </w:r>
      <w:r w:rsidRPr="00E56F81">
        <w:rPr>
          <w:rFonts w:ascii="Arial" w:hAnsi="Arial" w:cs="Arial"/>
          <w:spacing w:val="-5"/>
          <w:sz w:val="22"/>
          <w:szCs w:val="22"/>
        </w:rPr>
        <w:t xml:space="preserve"> </w:t>
      </w:r>
      <w:r w:rsidRPr="00E56F81">
        <w:rPr>
          <w:rFonts w:ascii="Arial" w:hAnsi="Arial" w:cs="Arial"/>
          <w:sz w:val="22"/>
          <w:szCs w:val="22"/>
        </w:rPr>
        <w:t>the</w:t>
      </w:r>
      <w:r w:rsidRPr="00E56F81">
        <w:rPr>
          <w:rFonts w:ascii="Arial" w:hAnsi="Arial" w:cs="Arial"/>
          <w:spacing w:val="-5"/>
          <w:sz w:val="22"/>
          <w:szCs w:val="22"/>
        </w:rPr>
        <w:t xml:space="preserve"> </w:t>
      </w:r>
      <w:r w:rsidRPr="00E56F81">
        <w:rPr>
          <w:rFonts w:ascii="Arial" w:hAnsi="Arial" w:cs="Arial"/>
          <w:sz w:val="22"/>
          <w:szCs w:val="22"/>
        </w:rPr>
        <w:t>DOL</w:t>
      </w:r>
      <w:r w:rsidRPr="00E56F81">
        <w:rPr>
          <w:rFonts w:ascii="Arial" w:hAnsi="Arial" w:cs="Arial"/>
          <w:spacing w:val="-5"/>
          <w:sz w:val="22"/>
          <w:szCs w:val="22"/>
        </w:rPr>
        <w:t xml:space="preserve"> </w:t>
      </w:r>
      <w:r w:rsidRPr="00E56F81">
        <w:rPr>
          <w:rFonts w:ascii="Arial" w:hAnsi="Arial" w:cs="Arial"/>
          <w:sz w:val="22"/>
          <w:szCs w:val="22"/>
        </w:rPr>
        <w:t>that</w:t>
      </w:r>
      <w:r w:rsidRPr="00E56F81">
        <w:rPr>
          <w:rFonts w:ascii="Arial" w:hAnsi="Arial" w:cs="Arial"/>
          <w:spacing w:val="-4"/>
          <w:sz w:val="22"/>
          <w:szCs w:val="22"/>
        </w:rPr>
        <w:t xml:space="preserve"> </w:t>
      </w:r>
      <w:r w:rsidRPr="00E56F81">
        <w:rPr>
          <w:rFonts w:ascii="Arial" w:hAnsi="Arial" w:cs="Arial"/>
          <w:sz w:val="22"/>
          <w:szCs w:val="22"/>
        </w:rPr>
        <w:t>may</w:t>
      </w:r>
      <w:r w:rsidRPr="00E56F81">
        <w:rPr>
          <w:rFonts w:ascii="Arial" w:hAnsi="Arial" w:cs="Arial"/>
          <w:spacing w:val="-2"/>
          <w:sz w:val="22"/>
          <w:szCs w:val="22"/>
        </w:rPr>
        <w:t xml:space="preserve"> </w:t>
      </w:r>
      <w:r w:rsidRPr="00E56F81">
        <w:rPr>
          <w:rFonts w:ascii="Arial" w:hAnsi="Arial" w:cs="Arial"/>
          <w:sz w:val="22"/>
          <w:szCs w:val="22"/>
        </w:rPr>
        <w:t>occur from the activities funded under this Contract.</w:t>
      </w:r>
    </w:p>
    <w:p w14:paraId="10BF369B" w14:textId="77777777" w:rsidR="004273A2" w:rsidRPr="00E56F81" w:rsidRDefault="004273A2" w:rsidP="00E56F81">
      <w:pPr>
        <w:pStyle w:val="BodyText"/>
      </w:pPr>
    </w:p>
    <w:p w14:paraId="129E9095" w14:textId="77777777" w:rsidR="004273A2" w:rsidRPr="00E56F81" w:rsidRDefault="004273A2" w:rsidP="00E56F81">
      <w:pPr>
        <w:widowControl w:val="0"/>
        <w:tabs>
          <w:tab w:val="left" w:pos="1192"/>
        </w:tabs>
        <w:autoSpaceDE w:val="0"/>
        <w:autoSpaceDN w:val="0"/>
        <w:rPr>
          <w:rFonts w:ascii="Arial" w:hAnsi="Arial" w:cs="Arial"/>
          <w:sz w:val="22"/>
          <w:szCs w:val="22"/>
        </w:rPr>
      </w:pPr>
      <w:r w:rsidRPr="00E56F81">
        <w:rPr>
          <w:rFonts w:ascii="Arial" w:hAnsi="Arial" w:cs="Arial"/>
          <w:sz w:val="22"/>
          <w:szCs w:val="22"/>
        </w:rPr>
        <w:t>In the event of a dispute between the Workforce Partnership and the Subrecipient over any part of this Contract,</w:t>
      </w:r>
      <w:r w:rsidRPr="00E56F81">
        <w:rPr>
          <w:rFonts w:ascii="Arial" w:hAnsi="Arial" w:cs="Arial"/>
          <w:spacing w:val="-2"/>
          <w:sz w:val="22"/>
          <w:szCs w:val="22"/>
        </w:rPr>
        <w:t xml:space="preserve"> </w:t>
      </w:r>
      <w:r w:rsidRPr="00E56F81">
        <w:rPr>
          <w:rFonts w:ascii="Arial" w:hAnsi="Arial" w:cs="Arial"/>
          <w:sz w:val="22"/>
          <w:szCs w:val="22"/>
        </w:rPr>
        <w:t>the</w:t>
      </w:r>
      <w:r w:rsidRPr="00E56F81">
        <w:rPr>
          <w:rFonts w:ascii="Arial" w:hAnsi="Arial" w:cs="Arial"/>
          <w:spacing w:val="-4"/>
          <w:sz w:val="22"/>
          <w:szCs w:val="22"/>
        </w:rPr>
        <w:t xml:space="preserve"> </w:t>
      </w:r>
      <w:r w:rsidRPr="00E56F81">
        <w:rPr>
          <w:rFonts w:ascii="Arial" w:hAnsi="Arial" w:cs="Arial"/>
          <w:sz w:val="22"/>
          <w:szCs w:val="22"/>
        </w:rPr>
        <w:t>dispute</w:t>
      </w:r>
      <w:r w:rsidRPr="00E56F81">
        <w:rPr>
          <w:rFonts w:ascii="Arial" w:hAnsi="Arial" w:cs="Arial"/>
          <w:spacing w:val="-6"/>
          <w:sz w:val="22"/>
          <w:szCs w:val="22"/>
        </w:rPr>
        <w:t xml:space="preserve"> </w:t>
      </w:r>
      <w:r w:rsidRPr="00E56F81">
        <w:rPr>
          <w:rFonts w:ascii="Arial" w:hAnsi="Arial" w:cs="Arial"/>
          <w:sz w:val="22"/>
          <w:szCs w:val="22"/>
        </w:rPr>
        <w:t>may</w:t>
      </w:r>
      <w:r w:rsidRPr="00E56F81">
        <w:rPr>
          <w:rFonts w:ascii="Arial" w:hAnsi="Arial" w:cs="Arial"/>
          <w:spacing w:val="-1"/>
          <w:sz w:val="22"/>
          <w:szCs w:val="22"/>
        </w:rPr>
        <w:t xml:space="preserve"> </w:t>
      </w:r>
      <w:r w:rsidRPr="00E56F81">
        <w:rPr>
          <w:rFonts w:ascii="Arial" w:hAnsi="Arial" w:cs="Arial"/>
          <w:sz w:val="22"/>
          <w:szCs w:val="22"/>
        </w:rPr>
        <w:t>be</w:t>
      </w:r>
      <w:r w:rsidRPr="00E56F81">
        <w:rPr>
          <w:rFonts w:ascii="Arial" w:hAnsi="Arial" w:cs="Arial"/>
          <w:spacing w:val="-4"/>
          <w:sz w:val="22"/>
          <w:szCs w:val="22"/>
        </w:rPr>
        <w:t xml:space="preserve"> </w:t>
      </w:r>
      <w:r w:rsidRPr="00E56F81">
        <w:rPr>
          <w:rFonts w:ascii="Arial" w:hAnsi="Arial" w:cs="Arial"/>
          <w:sz w:val="22"/>
          <w:szCs w:val="22"/>
        </w:rPr>
        <w:t>submitted</w:t>
      </w:r>
      <w:r w:rsidRPr="00E56F81">
        <w:rPr>
          <w:rFonts w:ascii="Arial" w:hAnsi="Arial" w:cs="Arial"/>
          <w:spacing w:val="-6"/>
          <w:sz w:val="22"/>
          <w:szCs w:val="22"/>
        </w:rPr>
        <w:t xml:space="preserve"> </w:t>
      </w:r>
      <w:r w:rsidRPr="00E56F81">
        <w:rPr>
          <w:rFonts w:ascii="Arial" w:hAnsi="Arial" w:cs="Arial"/>
          <w:sz w:val="22"/>
          <w:szCs w:val="22"/>
        </w:rPr>
        <w:t>to</w:t>
      </w:r>
      <w:r w:rsidRPr="00E56F81">
        <w:rPr>
          <w:rFonts w:ascii="Arial" w:hAnsi="Arial" w:cs="Arial"/>
          <w:spacing w:val="-2"/>
          <w:sz w:val="22"/>
          <w:szCs w:val="22"/>
        </w:rPr>
        <w:t xml:space="preserve"> </w:t>
      </w:r>
      <w:r w:rsidRPr="00E56F81">
        <w:rPr>
          <w:rFonts w:ascii="Arial" w:hAnsi="Arial" w:cs="Arial"/>
          <w:sz w:val="22"/>
          <w:szCs w:val="22"/>
        </w:rPr>
        <w:t>non-binding</w:t>
      </w:r>
      <w:r w:rsidRPr="00E56F81">
        <w:rPr>
          <w:rFonts w:ascii="Arial" w:hAnsi="Arial" w:cs="Arial"/>
          <w:spacing w:val="-2"/>
          <w:sz w:val="22"/>
          <w:szCs w:val="22"/>
        </w:rPr>
        <w:t xml:space="preserve"> </w:t>
      </w:r>
      <w:r w:rsidRPr="00E56F81">
        <w:rPr>
          <w:rFonts w:ascii="Arial" w:hAnsi="Arial" w:cs="Arial"/>
          <w:sz w:val="22"/>
          <w:szCs w:val="22"/>
        </w:rPr>
        <w:t>arbitration</w:t>
      </w:r>
      <w:r w:rsidRPr="00E56F81">
        <w:rPr>
          <w:rFonts w:ascii="Arial" w:hAnsi="Arial" w:cs="Arial"/>
          <w:spacing w:val="-2"/>
          <w:sz w:val="22"/>
          <w:szCs w:val="22"/>
        </w:rPr>
        <w:t xml:space="preserve"> </w:t>
      </w:r>
      <w:r w:rsidRPr="00E56F81">
        <w:rPr>
          <w:rFonts w:ascii="Arial" w:hAnsi="Arial" w:cs="Arial"/>
          <w:sz w:val="22"/>
          <w:szCs w:val="22"/>
        </w:rPr>
        <w:t>upon</w:t>
      </w:r>
      <w:r w:rsidRPr="00E56F81">
        <w:rPr>
          <w:rFonts w:ascii="Arial" w:hAnsi="Arial" w:cs="Arial"/>
          <w:spacing w:val="-6"/>
          <w:sz w:val="22"/>
          <w:szCs w:val="22"/>
        </w:rPr>
        <w:t xml:space="preserve"> </w:t>
      </w:r>
      <w:r w:rsidRPr="00E56F81">
        <w:rPr>
          <w:rFonts w:ascii="Arial" w:hAnsi="Arial" w:cs="Arial"/>
          <w:sz w:val="22"/>
          <w:szCs w:val="22"/>
        </w:rPr>
        <w:t>the</w:t>
      </w:r>
      <w:r w:rsidRPr="00E56F81">
        <w:rPr>
          <w:rFonts w:ascii="Arial" w:hAnsi="Arial" w:cs="Arial"/>
          <w:spacing w:val="-2"/>
          <w:sz w:val="22"/>
          <w:szCs w:val="22"/>
        </w:rPr>
        <w:t xml:space="preserve"> </w:t>
      </w:r>
      <w:r w:rsidRPr="00E56F81">
        <w:rPr>
          <w:rFonts w:ascii="Arial" w:hAnsi="Arial" w:cs="Arial"/>
          <w:sz w:val="22"/>
          <w:szCs w:val="22"/>
        </w:rPr>
        <w:t>consent</w:t>
      </w:r>
      <w:r w:rsidRPr="00E56F81">
        <w:rPr>
          <w:rFonts w:ascii="Arial" w:hAnsi="Arial" w:cs="Arial"/>
          <w:spacing w:val="-2"/>
          <w:sz w:val="22"/>
          <w:szCs w:val="22"/>
        </w:rPr>
        <w:t xml:space="preserve"> </w:t>
      </w:r>
      <w:r w:rsidRPr="00E56F81">
        <w:rPr>
          <w:rFonts w:ascii="Arial" w:hAnsi="Arial" w:cs="Arial"/>
          <w:sz w:val="22"/>
          <w:szCs w:val="22"/>
        </w:rPr>
        <w:t xml:space="preserve">of </w:t>
      </w:r>
      <w:r w:rsidRPr="00E56F81">
        <w:rPr>
          <w:rFonts w:ascii="Arial" w:hAnsi="Arial" w:cs="Arial"/>
          <w:sz w:val="22"/>
          <w:szCs w:val="22"/>
        </w:rPr>
        <w:lastRenderedPageBreak/>
        <w:t xml:space="preserve">both the Workforce Partnership and the Subrecipient. The fee for the non-binding arbitration will be allocated to the parties equally. An election for non-binding arbitration pursuant to this provision will not preclude either party from pursuing any remedy for relief otherwise </w:t>
      </w:r>
      <w:r w:rsidRPr="00E56F81">
        <w:rPr>
          <w:rFonts w:ascii="Arial" w:hAnsi="Arial" w:cs="Arial"/>
          <w:spacing w:val="-2"/>
          <w:sz w:val="22"/>
          <w:szCs w:val="22"/>
        </w:rPr>
        <w:t>available.</w:t>
      </w:r>
    </w:p>
    <w:p w14:paraId="4E9FE682" w14:textId="6D175B5D" w:rsidR="00720076" w:rsidRPr="00E56F81" w:rsidRDefault="00720076" w:rsidP="00E56F81">
      <w:pPr>
        <w:pStyle w:val="Sub"/>
        <w:rPr>
          <w:u w:val="none"/>
        </w:rPr>
      </w:pPr>
      <w:bookmarkStart w:id="2001" w:name="_Toc135399976"/>
      <w:r w:rsidRPr="000F21F0">
        <w:t>Law/Venue</w:t>
      </w:r>
      <w:bookmarkEnd w:id="2001"/>
    </w:p>
    <w:p w14:paraId="2FDBD22C" w14:textId="6AFF30BF" w:rsidR="00DC7B3F" w:rsidRPr="00E56F81" w:rsidRDefault="00DC7B3F" w:rsidP="00E56F81">
      <w:pPr>
        <w:spacing w:before="120" w:line="259" w:lineRule="auto"/>
        <w:rPr>
          <w:rFonts w:ascii="Arial" w:hAnsi="Arial" w:cs="Arial"/>
          <w:sz w:val="22"/>
          <w:szCs w:val="22"/>
        </w:rPr>
      </w:pPr>
      <w:r w:rsidRPr="00E56F81">
        <w:rPr>
          <w:rFonts w:ascii="Arial" w:hAnsi="Arial" w:cs="Arial"/>
          <w:sz w:val="22"/>
          <w:szCs w:val="22"/>
        </w:rPr>
        <w:t xml:space="preserve">This </w:t>
      </w:r>
      <w:r>
        <w:rPr>
          <w:rFonts w:ascii="Arial" w:hAnsi="Arial" w:cs="Arial"/>
          <w:sz w:val="22"/>
          <w:szCs w:val="22"/>
        </w:rPr>
        <w:t>Contract</w:t>
      </w:r>
      <w:r w:rsidRPr="00E56F81">
        <w:rPr>
          <w:rFonts w:ascii="Arial" w:hAnsi="Arial" w:cs="Arial"/>
          <w:sz w:val="22"/>
          <w:szCs w:val="22"/>
        </w:rPr>
        <w:t xml:space="preserve"> will be governed by and construed in accordance with the laws of the state of California. If either party institutes legal suit or action for enforcement of any obligations contained herein, the venue of such suit or action shall be in San Diego, California.</w:t>
      </w:r>
    </w:p>
    <w:p w14:paraId="57EACD50" w14:textId="74E8EE2D" w:rsidR="00700D47" w:rsidRDefault="00417D93" w:rsidP="00E56F81">
      <w:pPr>
        <w:pStyle w:val="Sub"/>
      </w:pPr>
      <w:bookmarkStart w:id="2002" w:name="_Toc135399977"/>
      <w:r w:rsidRPr="000F21F0">
        <w:t>Privacy/Data Security</w:t>
      </w:r>
      <w:bookmarkEnd w:id="2002"/>
    </w:p>
    <w:p w14:paraId="152B2AFD" w14:textId="771E74CC" w:rsidR="00722AFE" w:rsidRPr="00E56F81" w:rsidRDefault="00722AFE" w:rsidP="00E56F81">
      <w:pPr>
        <w:widowControl w:val="0"/>
        <w:tabs>
          <w:tab w:val="left" w:pos="1193"/>
        </w:tabs>
        <w:autoSpaceDE w:val="0"/>
        <w:autoSpaceDN w:val="0"/>
        <w:spacing w:before="120"/>
        <w:ind w:right="184"/>
        <w:rPr>
          <w:rFonts w:ascii="Arial" w:hAnsi="Arial" w:cs="Arial"/>
          <w:sz w:val="22"/>
          <w:szCs w:val="22"/>
        </w:rPr>
      </w:pPr>
      <w:r w:rsidRPr="00E56F81">
        <w:rPr>
          <w:rFonts w:ascii="Arial" w:hAnsi="Arial" w:cs="Arial"/>
          <w:sz w:val="22"/>
          <w:szCs w:val="22"/>
        </w:rPr>
        <w:t>The Subrecipient shall notify Workforce Partnership of any actual or attempted information security incidents, within 24 hours of initial detection.</w:t>
      </w:r>
      <w:r w:rsidRPr="00E56F81">
        <w:rPr>
          <w:rFonts w:ascii="Arial" w:hAnsi="Arial" w:cs="Arial"/>
          <w:spacing w:val="40"/>
          <w:sz w:val="22"/>
          <w:szCs w:val="22"/>
        </w:rPr>
        <w:t xml:space="preserve"> </w:t>
      </w:r>
      <w:r w:rsidRPr="00E56F81">
        <w:rPr>
          <w:rFonts w:ascii="Arial" w:hAnsi="Arial" w:cs="Arial"/>
          <w:sz w:val="22"/>
          <w:szCs w:val="22"/>
        </w:rPr>
        <w:t xml:space="preserve">Information </w:t>
      </w:r>
      <w:r w:rsidR="00136F29">
        <w:rPr>
          <w:rFonts w:ascii="Arial" w:hAnsi="Arial" w:cs="Arial"/>
          <w:sz w:val="22"/>
          <w:szCs w:val="22"/>
        </w:rPr>
        <w:t>s</w:t>
      </w:r>
      <w:r w:rsidRPr="00E56F81">
        <w:rPr>
          <w:rFonts w:ascii="Arial" w:hAnsi="Arial" w:cs="Arial"/>
          <w:sz w:val="22"/>
          <w:szCs w:val="22"/>
        </w:rPr>
        <w:t xml:space="preserve">ecurity </w:t>
      </w:r>
      <w:r w:rsidR="00136F29">
        <w:rPr>
          <w:rFonts w:ascii="Arial" w:hAnsi="Arial" w:cs="Arial"/>
          <w:sz w:val="22"/>
          <w:szCs w:val="22"/>
        </w:rPr>
        <w:t>i</w:t>
      </w:r>
      <w:r w:rsidRPr="00E56F81">
        <w:rPr>
          <w:rFonts w:ascii="Arial" w:hAnsi="Arial" w:cs="Arial"/>
          <w:sz w:val="22"/>
          <w:szCs w:val="22"/>
        </w:rPr>
        <w:t>ncidents include, but are</w:t>
      </w:r>
      <w:r w:rsidRPr="00E56F81">
        <w:rPr>
          <w:rFonts w:ascii="Arial" w:hAnsi="Arial" w:cs="Arial"/>
          <w:spacing w:val="-3"/>
          <w:sz w:val="22"/>
          <w:szCs w:val="22"/>
        </w:rPr>
        <w:t xml:space="preserve"> </w:t>
      </w:r>
      <w:r w:rsidRPr="00E56F81">
        <w:rPr>
          <w:rFonts w:ascii="Arial" w:hAnsi="Arial" w:cs="Arial"/>
          <w:sz w:val="22"/>
          <w:szCs w:val="22"/>
        </w:rPr>
        <w:t>not</w:t>
      </w:r>
      <w:r w:rsidRPr="00E56F81">
        <w:rPr>
          <w:rFonts w:ascii="Arial" w:hAnsi="Arial" w:cs="Arial"/>
          <w:spacing w:val="-1"/>
          <w:sz w:val="22"/>
          <w:szCs w:val="22"/>
        </w:rPr>
        <w:t xml:space="preserve"> </w:t>
      </w:r>
      <w:r w:rsidRPr="00E56F81">
        <w:rPr>
          <w:rFonts w:ascii="Arial" w:hAnsi="Arial" w:cs="Arial"/>
          <w:sz w:val="22"/>
          <w:szCs w:val="22"/>
        </w:rPr>
        <w:t>limited</w:t>
      </w:r>
      <w:r w:rsidRPr="00E56F81">
        <w:rPr>
          <w:rFonts w:ascii="Arial" w:hAnsi="Arial" w:cs="Arial"/>
          <w:spacing w:val="-5"/>
          <w:sz w:val="22"/>
          <w:szCs w:val="22"/>
        </w:rPr>
        <w:t xml:space="preserve"> </w:t>
      </w:r>
      <w:r w:rsidRPr="00E56F81">
        <w:rPr>
          <w:rFonts w:ascii="Arial" w:hAnsi="Arial" w:cs="Arial"/>
          <w:sz w:val="22"/>
          <w:szCs w:val="22"/>
        </w:rPr>
        <w:t>to,</w:t>
      </w:r>
      <w:r w:rsidRPr="00E56F81">
        <w:rPr>
          <w:rFonts w:ascii="Arial" w:hAnsi="Arial" w:cs="Arial"/>
          <w:spacing w:val="-1"/>
          <w:sz w:val="22"/>
          <w:szCs w:val="22"/>
        </w:rPr>
        <w:t xml:space="preserve"> </w:t>
      </w:r>
      <w:r w:rsidRPr="00E56F81">
        <w:rPr>
          <w:rFonts w:ascii="Arial" w:hAnsi="Arial" w:cs="Arial"/>
          <w:sz w:val="22"/>
          <w:szCs w:val="22"/>
        </w:rPr>
        <w:t>any</w:t>
      </w:r>
      <w:r w:rsidRPr="00E56F81">
        <w:rPr>
          <w:rFonts w:ascii="Arial" w:hAnsi="Arial" w:cs="Arial"/>
          <w:spacing w:val="-2"/>
          <w:sz w:val="22"/>
          <w:szCs w:val="22"/>
        </w:rPr>
        <w:t xml:space="preserve"> </w:t>
      </w:r>
      <w:r w:rsidRPr="00E56F81">
        <w:rPr>
          <w:rFonts w:ascii="Arial" w:hAnsi="Arial" w:cs="Arial"/>
          <w:sz w:val="22"/>
          <w:szCs w:val="22"/>
        </w:rPr>
        <w:t>event</w:t>
      </w:r>
      <w:r w:rsidRPr="00E56F81">
        <w:rPr>
          <w:rFonts w:ascii="Arial" w:hAnsi="Arial" w:cs="Arial"/>
          <w:spacing w:val="-4"/>
          <w:sz w:val="22"/>
          <w:szCs w:val="22"/>
        </w:rPr>
        <w:t xml:space="preserve"> </w:t>
      </w:r>
      <w:r w:rsidRPr="00E56F81">
        <w:rPr>
          <w:rFonts w:ascii="Arial" w:hAnsi="Arial" w:cs="Arial"/>
          <w:sz w:val="22"/>
          <w:szCs w:val="22"/>
        </w:rPr>
        <w:t>(intentional</w:t>
      </w:r>
      <w:r w:rsidRPr="00E56F81">
        <w:rPr>
          <w:rFonts w:ascii="Arial" w:hAnsi="Arial" w:cs="Arial"/>
          <w:spacing w:val="-3"/>
          <w:sz w:val="22"/>
          <w:szCs w:val="22"/>
        </w:rPr>
        <w:t xml:space="preserve"> </w:t>
      </w:r>
      <w:r w:rsidRPr="00E56F81">
        <w:rPr>
          <w:rFonts w:ascii="Arial" w:hAnsi="Arial" w:cs="Arial"/>
          <w:sz w:val="22"/>
          <w:szCs w:val="22"/>
        </w:rPr>
        <w:t>or</w:t>
      </w:r>
      <w:r w:rsidRPr="00E56F81">
        <w:rPr>
          <w:rFonts w:ascii="Arial" w:hAnsi="Arial" w:cs="Arial"/>
          <w:spacing w:val="-1"/>
          <w:sz w:val="22"/>
          <w:szCs w:val="22"/>
        </w:rPr>
        <w:t xml:space="preserve"> </w:t>
      </w:r>
      <w:r w:rsidRPr="00E56F81">
        <w:rPr>
          <w:rFonts w:ascii="Arial" w:hAnsi="Arial" w:cs="Arial"/>
          <w:sz w:val="22"/>
          <w:szCs w:val="22"/>
        </w:rPr>
        <w:t>unintentional),</w:t>
      </w:r>
      <w:r w:rsidRPr="00E56F81">
        <w:rPr>
          <w:rFonts w:ascii="Arial" w:hAnsi="Arial" w:cs="Arial"/>
          <w:spacing w:val="-4"/>
          <w:sz w:val="22"/>
          <w:szCs w:val="22"/>
        </w:rPr>
        <w:t xml:space="preserve"> </w:t>
      </w:r>
      <w:r w:rsidRPr="00E56F81">
        <w:rPr>
          <w:rFonts w:ascii="Arial" w:hAnsi="Arial" w:cs="Arial"/>
          <w:sz w:val="22"/>
          <w:szCs w:val="22"/>
        </w:rPr>
        <w:t>that</w:t>
      </w:r>
      <w:r w:rsidRPr="00E56F81">
        <w:rPr>
          <w:rFonts w:ascii="Arial" w:hAnsi="Arial" w:cs="Arial"/>
          <w:spacing w:val="-4"/>
          <w:sz w:val="22"/>
          <w:szCs w:val="22"/>
        </w:rPr>
        <w:t xml:space="preserve"> </w:t>
      </w:r>
      <w:r w:rsidRPr="00E56F81">
        <w:rPr>
          <w:rFonts w:ascii="Arial" w:hAnsi="Arial" w:cs="Arial"/>
          <w:sz w:val="22"/>
          <w:szCs w:val="22"/>
        </w:rPr>
        <w:t>causes</w:t>
      </w:r>
      <w:r w:rsidRPr="00E56F81">
        <w:rPr>
          <w:rFonts w:ascii="Arial" w:hAnsi="Arial" w:cs="Arial"/>
          <w:spacing w:val="-5"/>
          <w:sz w:val="22"/>
          <w:szCs w:val="22"/>
        </w:rPr>
        <w:t xml:space="preserve"> </w:t>
      </w:r>
      <w:r w:rsidRPr="00E56F81">
        <w:rPr>
          <w:rFonts w:ascii="Arial" w:hAnsi="Arial" w:cs="Arial"/>
          <w:sz w:val="22"/>
          <w:szCs w:val="22"/>
        </w:rPr>
        <w:t>the</w:t>
      </w:r>
      <w:r w:rsidRPr="00E56F81">
        <w:rPr>
          <w:rFonts w:ascii="Arial" w:hAnsi="Arial" w:cs="Arial"/>
          <w:spacing w:val="-3"/>
          <w:sz w:val="22"/>
          <w:szCs w:val="22"/>
        </w:rPr>
        <w:t xml:space="preserve"> </w:t>
      </w:r>
      <w:r w:rsidRPr="00E56F81">
        <w:rPr>
          <w:rFonts w:ascii="Arial" w:hAnsi="Arial" w:cs="Arial"/>
          <w:sz w:val="22"/>
          <w:szCs w:val="22"/>
        </w:rPr>
        <w:t>loss,</w:t>
      </w:r>
      <w:r w:rsidRPr="00E56F81">
        <w:rPr>
          <w:rFonts w:ascii="Arial" w:hAnsi="Arial" w:cs="Arial"/>
          <w:spacing w:val="-1"/>
          <w:sz w:val="22"/>
          <w:szCs w:val="22"/>
        </w:rPr>
        <w:t xml:space="preserve"> </w:t>
      </w:r>
      <w:r w:rsidRPr="00E56F81">
        <w:rPr>
          <w:rFonts w:ascii="Arial" w:hAnsi="Arial" w:cs="Arial"/>
          <w:sz w:val="22"/>
          <w:szCs w:val="22"/>
        </w:rPr>
        <w:t>damage,</w:t>
      </w:r>
      <w:r w:rsidRPr="00E56F81">
        <w:rPr>
          <w:rFonts w:ascii="Arial" w:hAnsi="Arial" w:cs="Arial"/>
          <w:spacing w:val="-1"/>
          <w:sz w:val="22"/>
          <w:szCs w:val="22"/>
        </w:rPr>
        <w:t xml:space="preserve"> </w:t>
      </w:r>
      <w:r w:rsidRPr="00E56F81">
        <w:rPr>
          <w:rFonts w:ascii="Arial" w:hAnsi="Arial" w:cs="Arial"/>
          <w:sz w:val="22"/>
          <w:szCs w:val="22"/>
        </w:rPr>
        <w:t>destruction,</w:t>
      </w:r>
      <w:r w:rsidRPr="00E56F81">
        <w:rPr>
          <w:rFonts w:ascii="Arial" w:hAnsi="Arial" w:cs="Arial"/>
          <w:spacing w:val="-4"/>
          <w:sz w:val="22"/>
          <w:szCs w:val="22"/>
        </w:rPr>
        <w:t xml:space="preserve"> </w:t>
      </w:r>
      <w:r w:rsidRPr="00E56F81">
        <w:rPr>
          <w:rFonts w:ascii="Arial" w:hAnsi="Arial" w:cs="Arial"/>
          <w:sz w:val="22"/>
          <w:szCs w:val="22"/>
        </w:rPr>
        <w:t>or</w:t>
      </w:r>
      <w:r w:rsidRPr="00E56F81">
        <w:rPr>
          <w:rFonts w:ascii="Arial" w:hAnsi="Arial" w:cs="Arial"/>
          <w:spacing w:val="-4"/>
          <w:sz w:val="22"/>
          <w:szCs w:val="22"/>
        </w:rPr>
        <w:t xml:space="preserve"> </w:t>
      </w:r>
      <w:r w:rsidRPr="00E56F81">
        <w:rPr>
          <w:rFonts w:ascii="Arial" w:hAnsi="Arial" w:cs="Arial"/>
          <w:sz w:val="22"/>
          <w:szCs w:val="22"/>
        </w:rPr>
        <w:t>unauthorized</w:t>
      </w:r>
      <w:r w:rsidRPr="00E56F81">
        <w:rPr>
          <w:rFonts w:ascii="Arial" w:hAnsi="Arial" w:cs="Arial"/>
          <w:spacing w:val="-3"/>
          <w:sz w:val="22"/>
          <w:szCs w:val="22"/>
        </w:rPr>
        <w:t xml:space="preserve"> </w:t>
      </w:r>
      <w:r w:rsidRPr="00E56F81">
        <w:rPr>
          <w:rFonts w:ascii="Arial" w:hAnsi="Arial" w:cs="Arial"/>
          <w:sz w:val="22"/>
          <w:szCs w:val="22"/>
        </w:rPr>
        <w:t>access,</w:t>
      </w:r>
      <w:r w:rsidRPr="00E56F81">
        <w:rPr>
          <w:rFonts w:ascii="Arial" w:hAnsi="Arial" w:cs="Arial"/>
          <w:spacing w:val="-1"/>
          <w:sz w:val="22"/>
          <w:szCs w:val="22"/>
        </w:rPr>
        <w:t xml:space="preserve"> </w:t>
      </w:r>
      <w:r w:rsidRPr="00E56F81">
        <w:rPr>
          <w:rFonts w:ascii="Arial" w:hAnsi="Arial" w:cs="Arial"/>
          <w:sz w:val="22"/>
          <w:szCs w:val="22"/>
        </w:rPr>
        <w:t>use,</w:t>
      </w:r>
      <w:r w:rsidRPr="00E56F81">
        <w:rPr>
          <w:rFonts w:ascii="Arial" w:hAnsi="Arial" w:cs="Arial"/>
          <w:spacing w:val="-4"/>
          <w:sz w:val="22"/>
          <w:szCs w:val="22"/>
        </w:rPr>
        <w:t xml:space="preserve"> </w:t>
      </w:r>
      <w:r w:rsidRPr="00E56F81">
        <w:rPr>
          <w:rFonts w:ascii="Arial" w:hAnsi="Arial" w:cs="Arial"/>
          <w:sz w:val="22"/>
          <w:szCs w:val="22"/>
        </w:rPr>
        <w:t>modification,</w:t>
      </w:r>
      <w:r w:rsidRPr="00E56F81">
        <w:rPr>
          <w:rFonts w:ascii="Arial" w:hAnsi="Arial" w:cs="Arial"/>
          <w:spacing w:val="-1"/>
          <w:sz w:val="22"/>
          <w:szCs w:val="22"/>
        </w:rPr>
        <w:t xml:space="preserve"> </w:t>
      </w:r>
      <w:r w:rsidRPr="00E56F81">
        <w:rPr>
          <w:rFonts w:ascii="Arial" w:hAnsi="Arial" w:cs="Arial"/>
          <w:sz w:val="22"/>
          <w:szCs w:val="22"/>
        </w:rPr>
        <w:t>or</w:t>
      </w:r>
      <w:r w:rsidRPr="00E56F81">
        <w:rPr>
          <w:rFonts w:ascii="Arial" w:hAnsi="Arial" w:cs="Arial"/>
          <w:spacing w:val="-1"/>
          <w:sz w:val="22"/>
          <w:szCs w:val="22"/>
        </w:rPr>
        <w:t xml:space="preserve"> </w:t>
      </w:r>
      <w:r w:rsidRPr="00E56F81">
        <w:rPr>
          <w:rFonts w:ascii="Arial" w:hAnsi="Arial" w:cs="Arial"/>
          <w:sz w:val="22"/>
          <w:szCs w:val="22"/>
        </w:rPr>
        <w:t>disclosure</w:t>
      </w:r>
      <w:r w:rsidRPr="00E56F81">
        <w:rPr>
          <w:rFonts w:ascii="Arial" w:hAnsi="Arial" w:cs="Arial"/>
          <w:spacing w:val="-3"/>
          <w:sz w:val="22"/>
          <w:szCs w:val="22"/>
        </w:rPr>
        <w:t xml:space="preserve"> </w:t>
      </w:r>
      <w:r w:rsidRPr="00E56F81">
        <w:rPr>
          <w:rFonts w:ascii="Arial" w:hAnsi="Arial" w:cs="Arial"/>
          <w:sz w:val="22"/>
          <w:szCs w:val="22"/>
        </w:rPr>
        <w:t>of</w:t>
      </w:r>
      <w:r w:rsidRPr="00E56F81">
        <w:rPr>
          <w:rFonts w:ascii="Arial" w:hAnsi="Arial" w:cs="Arial"/>
          <w:spacing w:val="-1"/>
          <w:sz w:val="22"/>
          <w:szCs w:val="22"/>
        </w:rPr>
        <w:t xml:space="preserve"> </w:t>
      </w:r>
      <w:r w:rsidRPr="00E56F81">
        <w:rPr>
          <w:rFonts w:ascii="Arial" w:hAnsi="Arial" w:cs="Arial"/>
          <w:sz w:val="22"/>
          <w:szCs w:val="22"/>
        </w:rPr>
        <w:t>information</w:t>
      </w:r>
      <w:r w:rsidRPr="00E56F81">
        <w:rPr>
          <w:rFonts w:ascii="Arial" w:hAnsi="Arial" w:cs="Arial"/>
          <w:spacing w:val="-3"/>
          <w:sz w:val="22"/>
          <w:szCs w:val="22"/>
        </w:rPr>
        <w:t xml:space="preserve"> </w:t>
      </w:r>
      <w:r w:rsidRPr="00E56F81">
        <w:rPr>
          <w:rFonts w:ascii="Arial" w:hAnsi="Arial" w:cs="Arial"/>
          <w:sz w:val="22"/>
          <w:szCs w:val="22"/>
        </w:rPr>
        <w:t>assets.</w:t>
      </w:r>
    </w:p>
    <w:p w14:paraId="341CE4C8" w14:textId="77777777" w:rsidR="00722AFE" w:rsidRPr="00E56F81" w:rsidRDefault="00722AFE" w:rsidP="00722AFE">
      <w:pPr>
        <w:pStyle w:val="BodyText"/>
        <w:spacing w:before="11"/>
      </w:pPr>
    </w:p>
    <w:p w14:paraId="5381A153" w14:textId="1CB2EE26" w:rsidR="00722AFE" w:rsidRPr="00E56F81" w:rsidRDefault="00722AFE" w:rsidP="00E56F81">
      <w:pPr>
        <w:widowControl w:val="0"/>
        <w:tabs>
          <w:tab w:val="left" w:pos="1191"/>
          <w:tab w:val="left" w:pos="1192"/>
        </w:tabs>
        <w:autoSpaceDE w:val="0"/>
        <w:autoSpaceDN w:val="0"/>
        <w:ind w:right="222"/>
        <w:rPr>
          <w:rFonts w:ascii="Arial" w:hAnsi="Arial" w:cs="Arial"/>
          <w:sz w:val="22"/>
          <w:szCs w:val="22"/>
        </w:rPr>
      </w:pPr>
      <w:r w:rsidRPr="00E56F81">
        <w:rPr>
          <w:rFonts w:ascii="Arial" w:hAnsi="Arial" w:cs="Arial"/>
          <w:sz w:val="22"/>
          <w:szCs w:val="22"/>
        </w:rPr>
        <w:t>The</w:t>
      </w:r>
      <w:r w:rsidRPr="00E56F81">
        <w:rPr>
          <w:rFonts w:ascii="Arial" w:hAnsi="Arial" w:cs="Arial"/>
          <w:spacing w:val="-2"/>
          <w:sz w:val="22"/>
          <w:szCs w:val="22"/>
        </w:rPr>
        <w:t xml:space="preserve"> </w:t>
      </w:r>
      <w:r w:rsidRPr="00E56F81">
        <w:rPr>
          <w:rFonts w:ascii="Arial" w:hAnsi="Arial" w:cs="Arial"/>
          <w:sz w:val="22"/>
          <w:szCs w:val="22"/>
        </w:rPr>
        <w:t>Subrecipient</w:t>
      </w:r>
      <w:r w:rsidRPr="00E56F81">
        <w:rPr>
          <w:rFonts w:ascii="Arial" w:hAnsi="Arial" w:cs="Arial"/>
          <w:spacing w:val="-4"/>
          <w:sz w:val="22"/>
          <w:szCs w:val="22"/>
        </w:rPr>
        <w:t xml:space="preserve"> </w:t>
      </w:r>
      <w:r w:rsidRPr="00E56F81">
        <w:rPr>
          <w:rFonts w:ascii="Arial" w:hAnsi="Arial" w:cs="Arial"/>
          <w:sz w:val="22"/>
          <w:szCs w:val="22"/>
        </w:rPr>
        <w:t>shall</w:t>
      </w:r>
      <w:r w:rsidRPr="00E56F81">
        <w:rPr>
          <w:rFonts w:ascii="Arial" w:hAnsi="Arial" w:cs="Arial"/>
          <w:spacing w:val="-3"/>
          <w:sz w:val="22"/>
          <w:szCs w:val="22"/>
        </w:rPr>
        <w:t xml:space="preserve"> </w:t>
      </w:r>
      <w:r w:rsidRPr="00E56F81">
        <w:rPr>
          <w:rFonts w:ascii="Arial" w:hAnsi="Arial" w:cs="Arial"/>
          <w:sz w:val="22"/>
          <w:szCs w:val="22"/>
        </w:rPr>
        <w:t>cooperate</w:t>
      </w:r>
      <w:r w:rsidRPr="00E56F81">
        <w:rPr>
          <w:rFonts w:ascii="Arial" w:hAnsi="Arial" w:cs="Arial"/>
          <w:spacing w:val="-5"/>
          <w:sz w:val="22"/>
          <w:szCs w:val="22"/>
        </w:rPr>
        <w:t xml:space="preserve"> </w:t>
      </w:r>
      <w:r w:rsidRPr="00E56F81">
        <w:rPr>
          <w:rFonts w:ascii="Arial" w:hAnsi="Arial" w:cs="Arial"/>
          <w:sz w:val="22"/>
          <w:szCs w:val="22"/>
        </w:rPr>
        <w:t>with</w:t>
      </w:r>
      <w:r w:rsidRPr="00E56F81">
        <w:rPr>
          <w:rFonts w:ascii="Arial" w:hAnsi="Arial" w:cs="Arial"/>
          <w:spacing w:val="-5"/>
          <w:sz w:val="22"/>
          <w:szCs w:val="22"/>
        </w:rPr>
        <w:t xml:space="preserve"> </w:t>
      </w:r>
      <w:r w:rsidRPr="00E56F81">
        <w:rPr>
          <w:rFonts w:ascii="Arial" w:hAnsi="Arial" w:cs="Arial"/>
          <w:sz w:val="22"/>
          <w:szCs w:val="22"/>
        </w:rPr>
        <w:t>the</w:t>
      </w:r>
      <w:r w:rsidRPr="00E56F81">
        <w:rPr>
          <w:rFonts w:ascii="Arial" w:hAnsi="Arial" w:cs="Arial"/>
          <w:spacing w:val="-3"/>
          <w:sz w:val="22"/>
          <w:szCs w:val="22"/>
        </w:rPr>
        <w:t xml:space="preserve"> </w:t>
      </w:r>
      <w:r w:rsidRPr="00E56F81">
        <w:rPr>
          <w:rFonts w:ascii="Arial" w:hAnsi="Arial" w:cs="Arial"/>
          <w:sz w:val="22"/>
          <w:szCs w:val="22"/>
        </w:rPr>
        <w:t>Workforce Partnership</w:t>
      </w:r>
      <w:r w:rsidRPr="00E56F81">
        <w:rPr>
          <w:rFonts w:ascii="Arial" w:hAnsi="Arial" w:cs="Arial"/>
          <w:spacing w:val="-5"/>
          <w:sz w:val="22"/>
          <w:szCs w:val="22"/>
        </w:rPr>
        <w:t xml:space="preserve"> </w:t>
      </w:r>
      <w:r w:rsidRPr="00E56F81">
        <w:rPr>
          <w:rFonts w:ascii="Arial" w:hAnsi="Arial" w:cs="Arial"/>
          <w:sz w:val="22"/>
          <w:szCs w:val="22"/>
        </w:rPr>
        <w:t>in</w:t>
      </w:r>
      <w:r w:rsidRPr="00E56F81">
        <w:rPr>
          <w:rFonts w:ascii="Arial" w:hAnsi="Arial" w:cs="Arial"/>
          <w:spacing w:val="-3"/>
          <w:sz w:val="22"/>
          <w:szCs w:val="22"/>
        </w:rPr>
        <w:t xml:space="preserve"> </w:t>
      </w:r>
      <w:r w:rsidRPr="00E56F81">
        <w:rPr>
          <w:rFonts w:ascii="Arial" w:hAnsi="Arial" w:cs="Arial"/>
          <w:sz w:val="22"/>
          <w:szCs w:val="22"/>
        </w:rPr>
        <w:t>any</w:t>
      </w:r>
      <w:r w:rsidRPr="00E56F81">
        <w:rPr>
          <w:rFonts w:ascii="Arial" w:hAnsi="Arial" w:cs="Arial"/>
          <w:spacing w:val="-2"/>
          <w:sz w:val="22"/>
          <w:szCs w:val="22"/>
        </w:rPr>
        <w:t xml:space="preserve"> </w:t>
      </w:r>
      <w:r w:rsidRPr="00E56F81">
        <w:rPr>
          <w:rFonts w:ascii="Arial" w:hAnsi="Arial" w:cs="Arial"/>
          <w:sz w:val="22"/>
          <w:szCs w:val="22"/>
        </w:rPr>
        <w:t>investigation</w:t>
      </w:r>
      <w:r w:rsidRPr="00E56F81">
        <w:rPr>
          <w:rFonts w:ascii="Arial" w:hAnsi="Arial" w:cs="Arial"/>
          <w:spacing w:val="-3"/>
          <w:sz w:val="22"/>
          <w:szCs w:val="22"/>
        </w:rPr>
        <w:t xml:space="preserve"> </w:t>
      </w:r>
      <w:r w:rsidR="008A5578">
        <w:rPr>
          <w:rFonts w:ascii="Arial" w:hAnsi="Arial" w:cs="Arial"/>
          <w:sz w:val="22"/>
          <w:szCs w:val="22"/>
        </w:rPr>
        <w:t>involving</w:t>
      </w:r>
      <w:r w:rsidRPr="00E56F81">
        <w:rPr>
          <w:rFonts w:ascii="Arial" w:hAnsi="Arial" w:cs="Arial"/>
          <w:spacing w:val="-4"/>
          <w:sz w:val="22"/>
          <w:szCs w:val="22"/>
        </w:rPr>
        <w:t xml:space="preserve"> </w:t>
      </w:r>
      <w:r w:rsidRPr="00E56F81">
        <w:rPr>
          <w:rFonts w:ascii="Arial" w:hAnsi="Arial" w:cs="Arial"/>
          <w:sz w:val="22"/>
          <w:szCs w:val="22"/>
        </w:rPr>
        <w:t>security</w:t>
      </w:r>
      <w:r w:rsidRPr="00E56F81">
        <w:rPr>
          <w:rFonts w:ascii="Arial" w:hAnsi="Arial" w:cs="Arial"/>
          <w:spacing w:val="-5"/>
          <w:sz w:val="22"/>
          <w:szCs w:val="22"/>
        </w:rPr>
        <w:t xml:space="preserve"> </w:t>
      </w:r>
      <w:r w:rsidRPr="00E56F81">
        <w:rPr>
          <w:rFonts w:ascii="Arial" w:hAnsi="Arial" w:cs="Arial"/>
          <w:sz w:val="22"/>
          <w:szCs w:val="22"/>
        </w:rPr>
        <w:t xml:space="preserve">incidents. The system, application, or device affected by an information security incident </w:t>
      </w:r>
      <w:r w:rsidR="00A702F5">
        <w:rPr>
          <w:rFonts w:ascii="Arial" w:hAnsi="Arial" w:cs="Arial"/>
          <w:sz w:val="22"/>
          <w:szCs w:val="22"/>
        </w:rPr>
        <w:t>involved</w:t>
      </w:r>
      <w:r w:rsidR="00811673">
        <w:rPr>
          <w:rFonts w:ascii="Arial" w:hAnsi="Arial" w:cs="Arial"/>
          <w:sz w:val="22"/>
          <w:szCs w:val="22"/>
        </w:rPr>
        <w:t xml:space="preserve"> in</w:t>
      </w:r>
      <w:r w:rsidRPr="00E56F81">
        <w:rPr>
          <w:rFonts w:ascii="Arial" w:hAnsi="Arial" w:cs="Arial"/>
          <w:sz w:val="22"/>
          <w:szCs w:val="22"/>
        </w:rPr>
        <w:t xml:space="preserve"> the administration of </w:t>
      </w:r>
      <w:r w:rsidR="00811673">
        <w:rPr>
          <w:rFonts w:ascii="Arial" w:hAnsi="Arial" w:cs="Arial"/>
          <w:sz w:val="22"/>
          <w:szCs w:val="22"/>
        </w:rPr>
        <w:t>the P</w:t>
      </w:r>
      <w:r w:rsidRPr="00E56F81">
        <w:rPr>
          <w:rFonts w:ascii="Arial" w:hAnsi="Arial" w:cs="Arial"/>
          <w:sz w:val="22"/>
          <w:szCs w:val="22"/>
        </w:rPr>
        <w:t>rogram shall be immediately</w:t>
      </w:r>
      <w:r w:rsidRPr="00E56F81">
        <w:rPr>
          <w:rFonts w:ascii="Arial" w:hAnsi="Arial" w:cs="Arial"/>
          <w:spacing w:val="-2"/>
          <w:sz w:val="22"/>
          <w:szCs w:val="22"/>
        </w:rPr>
        <w:t xml:space="preserve"> </w:t>
      </w:r>
      <w:r w:rsidRPr="00E56F81">
        <w:rPr>
          <w:rFonts w:ascii="Arial" w:hAnsi="Arial" w:cs="Arial"/>
          <w:sz w:val="22"/>
          <w:szCs w:val="22"/>
        </w:rPr>
        <w:t>removed</w:t>
      </w:r>
      <w:r w:rsidRPr="00E56F81">
        <w:rPr>
          <w:rFonts w:ascii="Arial" w:hAnsi="Arial" w:cs="Arial"/>
          <w:spacing w:val="-2"/>
          <w:sz w:val="22"/>
          <w:szCs w:val="22"/>
        </w:rPr>
        <w:t xml:space="preserve"> </w:t>
      </w:r>
      <w:r w:rsidRPr="00E56F81">
        <w:rPr>
          <w:rFonts w:ascii="Arial" w:hAnsi="Arial" w:cs="Arial"/>
          <w:sz w:val="22"/>
          <w:szCs w:val="22"/>
        </w:rPr>
        <w:t>from operation</w:t>
      </w:r>
      <w:r w:rsidR="00DD5216">
        <w:rPr>
          <w:rFonts w:ascii="Arial" w:hAnsi="Arial" w:cs="Arial"/>
          <w:sz w:val="22"/>
          <w:szCs w:val="22"/>
        </w:rPr>
        <w:t xml:space="preserve"> and</w:t>
      </w:r>
      <w:r w:rsidRPr="00E56F81">
        <w:rPr>
          <w:rFonts w:ascii="Arial" w:hAnsi="Arial" w:cs="Arial"/>
          <w:sz w:val="22"/>
          <w:szCs w:val="22"/>
        </w:rPr>
        <w:t xml:space="preserve"> shall remain removed from operation until correction and mitigation measures are applied. If the Subrecipient learns of a breach in the security of the system which contains </w:t>
      </w:r>
      <w:r w:rsidR="00380518">
        <w:rPr>
          <w:rFonts w:ascii="Arial" w:hAnsi="Arial" w:cs="Arial"/>
          <w:sz w:val="22"/>
          <w:szCs w:val="22"/>
        </w:rPr>
        <w:t xml:space="preserve">Program </w:t>
      </w:r>
      <w:r w:rsidRPr="00E56F81">
        <w:rPr>
          <w:rFonts w:ascii="Arial" w:hAnsi="Arial" w:cs="Arial"/>
          <w:sz w:val="22"/>
          <w:szCs w:val="22"/>
        </w:rPr>
        <w:t>data obtained under this agreement, then the Subrecipient must provide notification to individuals pursuant to Civil Code Section 1798.82.</w:t>
      </w:r>
    </w:p>
    <w:p w14:paraId="2F16D0BC" w14:textId="77777777" w:rsidR="00722AFE" w:rsidRPr="00851C00" w:rsidRDefault="00722AFE" w:rsidP="00722AFE">
      <w:pPr>
        <w:pStyle w:val="BodyText"/>
      </w:pPr>
    </w:p>
    <w:p w14:paraId="19527F23" w14:textId="071AF68D" w:rsidR="00722AFE" w:rsidRPr="00E56F81" w:rsidRDefault="00722AFE" w:rsidP="00E56F81">
      <w:pPr>
        <w:widowControl w:val="0"/>
        <w:tabs>
          <w:tab w:val="left" w:pos="1192"/>
        </w:tabs>
        <w:autoSpaceDE w:val="0"/>
        <w:autoSpaceDN w:val="0"/>
        <w:ind w:right="187"/>
        <w:rPr>
          <w:rFonts w:ascii="Arial" w:hAnsi="Arial" w:cs="Arial"/>
          <w:sz w:val="22"/>
          <w:szCs w:val="22"/>
        </w:rPr>
      </w:pPr>
      <w:r w:rsidRPr="00E56F81">
        <w:rPr>
          <w:rFonts w:ascii="Arial" w:hAnsi="Arial" w:cs="Arial"/>
          <w:sz w:val="22"/>
          <w:szCs w:val="22"/>
        </w:rPr>
        <w:t xml:space="preserve">The Subrecipient shall manage and control access to information (including personal computer systems, computer terminals, mobile computing devices, and various electronic storage media) used in performance of </w:t>
      </w:r>
      <w:r w:rsidR="00D401FD">
        <w:rPr>
          <w:rFonts w:ascii="Arial" w:hAnsi="Arial" w:cs="Arial"/>
          <w:sz w:val="22"/>
          <w:szCs w:val="22"/>
        </w:rPr>
        <w:t>this Contract</w:t>
      </w:r>
      <w:r w:rsidRPr="00E56F81">
        <w:rPr>
          <w:rFonts w:ascii="Arial" w:hAnsi="Arial" w:cs="Arial"/>
          <w:spacing w:val="-3"/>
          <w:sz w:val="22"/>
          <w:szCs w:val="22"/>
        </w:rPr>
        <w:t xml:space="preserve"> </w:t>
      </w:r>
      <w:r w:rsidRPr="00E56F81">
        <w:rPr>
          <w:rFonts w:ascii="Arial" w:hAnsi="Arial" w:cs="Arial"/>
          <w:sz w:val="22"/>
          <w:szCs w:val="22"/>
        </w:rPr>
        <w:t>includ</w:t>
      </w:r>
      <w:r w:rsidR="00C55706">
        <w:rPr>
          <w:rFonts w:ascii="Arial" w:hAnsi="Arial" w:cs="Arial"/>
          <w:sz w:val="22"/>
          <w:szCs w:val="22"/>
        </w:rPr>
        <w:t>ing</w:t>
      </w:r>
      <w:r w:rsidRPr="00E56F81">
        <w:rPr>
          <w:rFonts w:ascii="Arial" w:hAnsi="Arial" w:cs="Arial"/>
          <w:sz w:val="22"/>
          <w:szCs w:val="22"/>
        </w:rPr>
        <w:t>,</w:t>
      </w:r>
      <w:r w:rsidRPr="00E56F81">
        <w:rPr>
          <w:rFonts w:ascii="Arial" w:hAnsi="Arial" w:cs="Arial"/>
          <w:spacing w:val="-1"/>
          <w:sz w:val="22"/>
          <w:szCs w:val="22"/>
        </w:rPr>
        <w:t xml:space="preserve"> </w:t>
      </w:r>
      <w:r w:rsidRPr="00E56F81">
        <w:rPr>
          <w:rFonts w:ascii="Arial" w:hAnsi="Arial" w:cs="Arial"/>
          <w:sz w:val="22"/>
          <w:szCs w:val="22"/>
        </w:rPr>
        <w:t>but</w:t>
      </w:r>
      <w:r w:rsidRPr="00E56F81">
        <w:rPr>
          <w:rFonts w:ascii="Arial" w:hAnsi="Arial" w:cs="Arial"/>
          <w:spacing w:val="-4"/>
          <w:sz w:val="22"/>
          <w:szCs w:val="22"/>
        </w:rPr>
        <w:t xml:space="preserve"> </w:t>
      </w:r>
      <w:r w:rsidRPr="00E56F81">
        <w:rPr>
          <w:rFonts w:ascii="Arial" w:hAnsi="Arial" w:cs="Arial"/>
          <w:sz w:val="22"/>
          <w:szCs w:val="22"/>
        </w:rPr>
        <w:t>not</w:t>
      </w:r>
      <w:r w:rsidRPr="00E56F81">
        <w:rPr>
          <w:rFonts w:ascii="Arial" w:hAnsi="Arial" w:cs="Arial"/>
          <w:spacing w:val="-1"/>
          <w:sz w:val="22"/>
          <w:szCs w:val="22"/>
        </w:rPr>
        <w:t xml:space="preserve"> </w:t>
      </w:r>
      <w:r w:rsidRPr="00E56F81">
        <w:rPr>
          <w:rFonts w:ascii="Arial" w:hAnsi="Arial" w:cs="Arial"/>
          <w:sz w:val="22"/>
          <w:szCs w:val="22"/>
        </w:rPr>
        <w:t>limited</w:t>
      </w:r>
      <w:r w:rsidRPr="00E56F81">
        <w:rPr>
          <w:rFonts w:ascii="Arial" w:hAnsi="Arial" w:cs="Arial"/>
          <w:spacing w:val="-5"/>
          <w:sz w:val="22"/>
          <w:szCs w:val="22"/>
        </w:rPr>
        <w:t xml:space="preserve"> </w:t>
      </w:r>
      <w:r w:rsidRPr="00E56F81">
        <w:rPr>
          <w:rFonts w:ascii="Arial" w:hAnsi="Arial" w:cs="Arial"/>
          <w:sz w:val="22"/>
          <w:szCs w:val="22"/>
        </w:rPr>
        <w:t>to,</w:t>
      </w:r>
      <w:r w:rsidRPr="00E56F81">
        <w:rPr>
          <w:rFonts w:ascii="Arial" w:hAnsi="Arial" w:cs="Arial"/>
          <w:spacing w:val="-1"/>
          <w:sz w:val="22"/>
          <w:szCs w:val="22"/>
        </w:rPr>
        <w:t xml:space="preserve"> </w:t>
      </w:r>
      <w:r w:rsidRPr="00E56F81">
        <w:rPr>
          <w:rFonts w:ascii="Arial" w:hAnsi="Arial" w:cs="Arial"/>
          <w:sz w:val="22"/>
          <w:szCs w:val="22"/>
        </w:rPr>
        <w:t>security</w:t>
      </w:r>
      <w:r w:rsidRPr="00E56F81">
        <w:rPr>
          <w:rFonts w:ascii="Arial" w:hAnsi="Arial" w:cs="Arial"/>
          <w:spacing w:val="-5"/>
          <w:sz w:val="22"/>
          <w:szCs w:val="22"/>
        </w:rPr>
        <w:t xml:space="preserve"> </w:t>
      </w:r>
      <w:r w:rsidRPr="00E56F81">
        <w:rPr>
          <w:rFonts w:ascii="Arial" w:hAnsi="Arial" w:cs="Arial"/>
          <w:sz w:val="22"/>
          <w:szCs w:val="22"/>
        </w:rPr>
        <w:t>measures</w:t>
      </w:r>
      <w:r w:rsidRPr="00E56F81">
        <w:rPr>
          <w:rFonts w:ascii="Arial" w:hAnsi="Arial" w:cs="Arial"/>
          <w:spacing w:val="-5"/>
          <w:sz w:val="22"/>
          <w:szCs w:val="22"/>
        </w:rPr>
        <w:t xml:space="preserve"> </w:t>
      </w:r>
      <w:r w:rsidRPr="00E56F81">
        <w:rPr>
          <w:rFonts w:ascii="Arial" w:hAnsi="Arial" w:cs="Arial"/>
          <w:sz w:val="22"/>
          <w:szCs w:val="22"/>
        </w:rPr>
        <w:t>to</w:t>
      </w:r>
      <w:r w:rsidRPr="00E56F81">
        <w:rPr>
          <w:rFonts w:ascii="Arial" w:hAnsi="Arial" w:cs="Arial"/>
          <w:spacing w:val="-7"/>
          <w:sz w:val="22"/>
          <w:szCs w:val="22"/>
        </w:rPr>
        <w:t xml:space="preserve"> </w:t>
      </w:r>
      <w:r w:rsidRPr="00E56F81">
        <w:rPr>
          <w:rFonts w:ascii="Arial" w:hAnsi="Arial" w:cs="Arial"/>
          <w:sz w:val="22"/>
          <w:szCs w:val="22"/>
        </w:rPr>
        <w:t>protect data, systems, and workstations from unauthorized access and malicious activity.</w:t>
      </w:r>
    </w:p>
    <w:p w14:paraId="0CE41618" w14:textId="77777777" w:rsidR="00722AFE" w:rsidRPr="00E56F81" w:rsidRDefault="00722AFE" w:rsidP="00722AFE">
      <w:pPr>
        <w:pStyle w:val="BodyText"/>
        <w:spacing w:before="11"/>
      </w:pPr>
    </w:p>
    <w:p w14:paraId="253048EC" w14:textId="33FEFD38" w:rsidR="00722AFE" w:rsidRDefault="00722AFE" w:rsidP="00851C00">
      <w:pPr>
        <w:widowControl w:val="0"/>
        <w:tabs>
          <w:tab w:val="left" w:pos="1192"/>
        </w:tabs>
        <w:autoSpaceDE w:val="0"/>
        <w:autoSpaceDN w:val="0"/>
        <w:ind w:right="150"/>
        <w:rPr>
          <w:rFonts w:ascii="Arial" w:hAnsi="Arial" w:cs="Arial"/>
          <w:sz w:val="22"/>
          <w:szCs w:val="22"/>
        </w:rPr>
      </w:pPr>
      <w:r w:rsidRPr="00E56F81">
        <w:rPr>
          <w:rFonts w:ascii="Arial" w:hAnsi="Arial" w:cs="Arial"/>
          <w:sz w:val="22"/>
          <w:szCs w:val="22"/>
        </w:rPr>
        <w:t>At</w:t>
      </w:r>
      <w:r w:rsidRPr="00E56F81">
        <w:rPr>
          <w:rFonts w:ascii="Arial" w:hAnsi="Arial" w:cs="Arial"/>
          <w:spacing w:val="-1"/>
          <w:sz w:val="22"/>
          <w:szCs w:val="22"/>
        </w:rPr>
        <w:t xml:space="preserve"> </w:t>
      </w:r>
      <w:r w:rsidRPr="00E56F81">
        <w:rPr>
          <w:rFonts w:ascii="Arial" w:hAnsi="Arial" w:cs="Arial"/>
          <w:sz w:val="22"/>
          <w:szCs w:val="22"/>
        </w:rPr>
        <w:t>no</w:t>
      </w:r>
      <w:r w:rsidRPr="00E56F81">
        <w:rPr>
          <w:rFonts w:ascii="Arial" w:hAnsi="Arial" w:cs="Arial"/>
          <w:spacing w:val="-5"/>
          <w:sz w:val="22"/>
          <w:szCs w:val="22"/>
        </w:rPr>
        <w:t xml:space="preserve"> </w:t>
      </w:r>
      <w:r w:rsidRPr="00E56F81">
        <w:rPr>
          <w:rFonts w:ascii="Arial" w:hAnsi="Arial" w:cs="Arial"/>
          <w:sz w:val="22"/>
          <w:szCs w:val="22"/>
        </w:rPr>
        <w:t>time</w:t>
      </w:r>
      <w:r w:rsidRPr="00E56F81">
        <w:rPr>
          <w:rFonts w:ascii="Arial" w:hAnsi="Arial" w:cs="Arial"/>
          <w:spacing w:val="-5"/>
          <w:sz w:val="22"/>
          <w:szCs w:val="22"/>
        </w:rPr>
        <w:t xml:space="preserve"> </w:t>
      </w:r>
      <w:r w:rsidRPr="00E56F81">
        <w:rPr>
          <w:rFonts w:ascii="Arial" w:hAnsi="Arial" w:cs="Arial"/>
          <w:sz w:val="22"/>
          <w:szCs w:val="22"/>
        </w:rPr>
        <w:t>will</w:t>
      </w:r>
      <w:r w:rsidRPr="00E56F81">
        <w:rPr>
          <w:rFonts w:ascii="Arial" w:hAnsi="Arial" w:cs="Arial"/>
          <w:spacing w:val="-3"/>
          <w:sz w:val="22"/>
          <w:szCs w:val="22"/>
        </w:rPr>
        <w:t xml:space="preserve"> </w:t>
      </w:r>
      <w:r w:rsidRPr="00E56F81">
        <w:rPr>
          <w:rFonts w:ascii="Arial" w:hAnsi="Arial" w:cs="Arial"/>
          <w:sz w:val="22"/>
          <w:szCs w:val="22"/>
        </w:rPr>
        <w:t>confidential</w:t>
      </w:r>
      <w:r w:rsidRPr="00E56F81">
        <w:rPr>
          <w:rFonts w:ascii="Arial" w:hAnsi="Arial" w:cs="Arial"/>
          <w:spacing w:val="-3"/>
          <w:sz w:val="22"/>
          <w:szCs w:val="22"/>
        </w:rPr>
        <w:t xml:space="preserve"> </w:t>
      </w:r>
      <w:r w:rsidRPr="00E56F81">
        <w:rPr>
          <w:rFonts w:ascii="Arial" w:hAnsi="Arial" w:cs="Arial"/>
          <w:sz w:val="22"/>
          <w:szCs w:val="22"/>
        </w:rPr>
        <w:t>data</w:t>
      </w:r>
      <w:r w:rsidRPr="00E56F81">
        <w:rPr>
          <w:rFonts w:ascii="Arial" w:hAnsi="Arial" w:cs="Arial"/>
          <w:spacing w:val="-3"/>
          <w:sz w:val="22"/>
          <w:szCs w:val="22"/>
        </w:rPr>
        <w:t xml:space="preserve"> </w:t>
      </w:r>
      <w:r w:rsidRPr="00E56F81">
        <w:rPr>
          <w:rFonts w:ascii="Arial" w:hAnsi="Arial" w:cs="Arial"/>
          <w:sz w:val="22"/>
          <w:szCs w:val="22"/>
        </w:rPr>
        <w:t>obtained</w:t>
      </w:r>
      <w:r w:rsidRPr="00E56F81">
        <w:rPr>
          <w:rFonts w:ascii="Arial" w:hAnsi="Arial" w:cs="Arial"/>
          <w:spacing w:val="-3"/>
          <w:sz w:val="22"/>
          <w:szCs w:val="22"/>
        </w:rPr>
        <w:t xml:space="preserve"> </w:t>
      </w:r>
      <w:r w:rsidRPr="00E56F81">
        <w:rPr>
          <w:rFonts w:ascii="Arial" w:hAnsi="Arial" w:cs="Arial"/>
          <w:sz w:val="22"/>
          <w:szCs w:val="22"/>
        </w:rPr>
        <w:t>pursuant</w:t>
      </w:r>
      <w:r w:rsidRPr="00E56F81">
        <w:rPr>
          <w:rFonts w:ascii="Arial" w:hAnsi="Arial" w:cs="Arial"/>
          <w:spacing w:val="-4"/>
          <w:sz w:val="22"/>
          <w:szCs w:val="22"/>
        </w:rPr>
        <w:t xml:space="preserve"> </w:t>
      </w:r>
      <w:r w:rsidRPr="00E56F81">
        <w:rPr>
          <w:rFonts w:ascii="Arial" w:hAnsi="Arial" w:cs="Arial"/>
          <w:sz w:val="22"/>
          <w:szCs w:val="22"/>
        </w:rPr>
        <w:t>to</w:t>
      </w:r>
      <w:r w:rsidRPr="00E56F81">
        <w:rPr>
          <w:rFonts w:ascii="Arial" w:hAnsi="Arial" w:cs="Arial"/>
          <w:spacing w:val="-5"/>
          <w:sz w:val="22"/>
          <w:szCs w:val="22"/>
        </w:rPr>
        <w:t xml:space="preserve"> </w:t>
      </w:r>
      <w:r w:rsidRPr="00E56F81">
        <w:rPr>
          <w:rFonts w:ascii="Arial" w:hAnsi="Arial" w:cs="Arial"/>
          <w:sz w:val="22"/>
          <w:szCs w:val="22"/>
        </w:rPr>
        <w:t>this</w:t>
      </w:r>
      <w:r w:rsidRPr="00E56F81">
        <w:rPr>
          <w:rFonts w:ascii="Arial" w:hAnsi="Arial" w:cs="Arial"/>
          <w:spacing w:val="-2"/>
          <w:sz w:val="22"/>
          <w:szCs w:val="22"/>
        </w:rPr>
        <w:t xml:space="preserve"> </w:t>
      </w:r>
      <w:r w:rsidR="00BE26F1">
        <w:rPr>
          <w:rFonts w:ascii="Arial" w:hAnsi="Arial" w:cs="Arial"/>
          <w:sz w:val="22"/>
          <w:szCs w:val="22"/>
        </w:rPr>
        <w:t>Contract</w:t>
      </w:r>
      <w:r w:rsidRPr="00E56F81">
        <w:rPr>
          <w:rFonts w:ascii="Arial" w:hAnsi="Arial" w:cs="Arial"/>
          <w:spacing w:val="-1"/>
          <w:sz w:val="22"/>
          <w:szCs w:val="22"/>
        </w:rPr>
        <w:t xml:space="preserve"> </w:t>
      </w:r>
      <w:r w:rsidRPr="00E56F81">
        <w:rPr>
          <w:rFonts w:ascii="Arial" w:hAnsi="Arial" w:cs="Arial"/>
          <w:sz w:val="22"/>
          <w:szCs w:val="22"/>
        </w:rPr>
        <w:t>be</w:t>
      </w:r>
      <w:r w:rsidRPr="00E56F81">
        <w:rPr>
          <w:rFonts w:ascii="Arial" w:hAnsi="Arial" w:cs="Arial"/>
          <w:spacing w:val="-5"/>
          <w:sz w:val="22"/>
          <w:szCs w:val="22"/>
        </w:rPr>
        <w:t xml:space="preserve"> </w:t>
      </w:r>
      <w:r w:rsidRPr="00E56F81">
        <w:rPr>
          <w:rFonts w:ascii="Arial" w:hAnsi="Arial" w:cs="Arial"/>
          <w:sz w:val="22"/>
          <w:szCs w:val="22"/>
        </w:rPr>
        <w:t>placed</w:t>
      </w:r>
      <w:r w:rsidRPr="00E56F81">
        <w:rPr>
          <w:rFonts w:ascii="Arial" w:hAnsi="Arial" w:cs="Arial"/>
          <w:spacing w:val="-3"/>
          <w:sz w:val="22"/>
          <w:szCs w:val="22"/>
        </w:rPr>
        <w:t xml:space="preserve"> </w:t>
      </w:r>
      <w:r w:rsidRPr="00E56F81">
        <w:rPr>
          <w:rFonts w:ascii="Arial" w:hAnsi="Arial" w:cs="Arial"/>
          <w:sz w:val="22"/>
          <w:szCs w:val="22"/>
        </w:rPr>
        <w:t>on</w:t>
      </w:r>
      <w:r w:rsidRPr="00E56F81">
        <w:rPr>
          <w:rFonts w:ascii="Arial" w:hAnsi="Arial" w:cs="Arial"/>
          <w:spacing w:val="-3"/>
          <w:sz w:val="22"/>
          <w:szCs w:val="22"/>
        </w:rPr>
        <w:t xml:space="preserve"> </w:t>
      </w:r>
      <w:r w:rsidRPr="00E56F81">
        <w:rPr>
          <w:rFonts w:ascii="Arial" w:hAnsi="Arial" w:cs="Arial"/>
          <w:sz w:val="22"/>
          <w:szCs w:val="22"/>
        </w:rPr>
        <w:t>a</w:t>
      </w:r>
      <w:r w:rsidRPr="00E56F81">
        <w:rPr>
          <w:rFonts w:ascii="Arial" w:hAnsi="Arial" w:cs="Arial"/>
          <w:spacing w:val="-5"/>
          <w:sz w:val="22"/>
          <w:szCs w:val="22"/>
        </w:rPr>
        <w:t xml:space="preserve"> </w:t>
      </w:r>
      <w:r w:rsidRPr="00E56F81">
        <w:rPr>
          <w:rFonts w:ascii="Arial" w:hAnsi="Arial" w:cs="Arial"/>
          <w:sz w:val="22"/>
          <w:szCs w:val="22"/>
        </w:rPr>
        <w:t xml:space="preserve">mobile device, or on any form of removable electronic storage media unless the data </w:t>
      </w:r>
      <w:r w:rsidR="002C50D0">
        <w:rPr>
          <w:rFonts w:ascii="Arial" w:hAnsi="Arial" w:cs="Arial"/>
          <w:sz w:val="22"/>
          <w:szCs w:val="22"/>
        </w:rPr>
        <w:t>Has been</w:t>
      </w:r>
      <w:r w:rsidRPr="00E56F81">
        <w:rPr>
          <w:rFonts w:ascii="Arial" w:hAnsi="Arial" w:cs="Arial"/>
          <w:sz w:val="22"/>
          <w:szCs w:val="22"/>
        </w:rPr>
        <w:t xml:space="preserve"> fully encrypted.</w:t>
      </w:r>
    </w:p>
    <w:p w14:paraId="584520D0" w14:textId="09902FED" w:rsidR="00067E89" w:rsidRDefault="00067E89" w:rsidP="00851C00">
      <w:pPr>
        <w:widowControl w:val="0"/>
        <w:tabs>
          <w:tab w:val="left" w:pos="1192"/>
        </w:tabs>
        <w:autoSpaceDE w:val="0"/>
        <w:autoSpaceDN w:val="0"/>
        <w:ind w:right="150"/>
        <w:rPr>
          <w:rFonts w:ascii="Arial" w:hAnsi="Arial" w:cs="Arial"/>
          <w:sz w:val="22"/>
          <w:szCs w:val="22"/>
        </w:rPr>
      </w:pPr>
    </w:p>
    <w:p w14:paraId="3F403CB0" w14:textId="663DB4EB" w:rsidR="00F71980" w:rsidRDefault="00EA32F2" w:rsidP="00F71980">
      <w:pPr>
        <w:widowControl w:val="0"/>
        <w:tabs>
          <w:tab w:val="left" w:pos="1191"/>
          <w:tab w:val="left" w:pos="1192"/>
        </w:tabs>
        <w:autoSpaceDE w:val="0"/>
        <w:autoSpaceDN w:val="0"/>
        <w:ind w:right="355"/>
        <w:rPr>
          <w:rFonts w:ascii="Arial" w:hAnsi="Arial" w:cs="Arial"/>
          <w:spacing w:val="40"/>
          <w:sz w:val="22"/>
          <w:szCs w:val="22"/>
        </w:rPr>
      </w:pPr>
      <w:r w:rsidRPr="00E56F81">
        <w:rPr>
          <w:rFonts w:ascii="Arial" w:hAnsi="Arial" w:cs="Arial"/>
          <w:sz w:val="22"/>
          <w:szCs w:val="22"/>
        </w:rPr>
        <w:t>If</w:t>
      </w:r>
      <w:r w:rsidRPr="00E56F81">
        <w:rPr>
          <w:rFonts w:ascii="Arial" w:hAnsi="Arial" w:cs="Arial"/>
          <w:spacing w:val="-2"/>
          <w:sz w:val="22"/>
          <w:szCs w:val="22"/>
        </w:rPr>
        <w:t xml:space="preserve"> </w:t>
      </w:r>
      <w:r w:rsidRPr="00E56F81">
        <w:rPr>
          <w:rFonts w:ascii="Arial" w:hAnsi="Arial" w:cs="Arial"/>
          <w:sz w:val="22"/>
          <w:szCs w:val="22"/>
        </w:rPr>
        <w:t>the</w:t>
      </w:r>
      <w:r w:rsidRPr="00E56F81">
        <w:rPr>
          <w:rFonts w:ascii="Arial" w:hAnsi="Arial" w:cs="Arial"/>
          <w:spacing w:val="-4"/>
          <w:sz w:val="22"/>
          <w:szCs w:val="22"/>
        </w:rPr>
        <w:t xml:space="preserve"> </w:t>
      </w:r>
      <w:r w:rsidRPr="00E56F81">
        <w:rPr>
          <w:rFonts w:ascii="Arial" w:hAnsi="Arial" w:cs="Arial"/>
          <w:sz w:val="22"/>
          <w:szCs w:val="22"/>
        </w:rPr>
        <w:t>Workforce Partnership</w:t>
      </w:r>
      <w:r w:rsidRPr="00E56F81">
        <w:rPr>
          <w:rFonts w:ascii="Arial" w:hAnsi="Arial" w:cs="Arial"/>
          <w:spacing w:val="-2"/>
          <w:sz w:val="22"/>
          <w:szCs w:val="22"/>
        </w:rPr>
        <w:t xml:space="preserve"> </w:t>
      </w:r>
      <w:r w:rsidRPr="00E56F81">
        <w:rPr>
          <w:rFonts w:ascii="Arial" w:hAnsi="Arial" w:cs="Arial"/>
          <w:sz w:val="22"/>
          <w:szCs w:val="22"/>
        </w:rPr>
        <w:t>or Subrecipient enters</w:t>
      </w:r>
      <w:r w:rsidRPr="00E56F81">
        <w:rPr>
          <w:rFonts w:ascii="Arial" w:hAnsi="Arial" w:cs="Arial"/>
          <w:spacing w:val="-4"/>
          <w:sz w:val="22"/>
          <w:szCs w:val="22"/>
        </w:rPr>
        <w:t xml:space="preserve"> </w:t>
      </w:r>
      <w:r w:rsidRPr="00E56F81">
        <w:rPr>
          <w:rFonts w:ascii="Arial" w:hAnsi="Arial" w:cs="Arial"/>
          <w:sz w:val="22"/>
          <w:szCs w:val="22"/>
        </w:rPr>
        <w:t>into</w:t>
      </w:r>
      <w:r w:rsidRPr="00E56F81">
        <w:rPr>
          <w:rFonts w:ascii="Arial" w:hAnsi="Arial" w:cs="Arial"/>
          <w:spacing w:val="-4"/>
          <w:sz w:val="22"/>
          <w:szCs w:val="22"/>
        </w:rPr>
        <w:t xml:space="preserve"> </w:t>
      </w:r>
      <w:r w:rsidRPr="00E56F81">
        <w:rPr>
          <w:rFonts w:ascii="Arial" w:hAnsi="Arial" w:cs="Arial"/>
          <w:sz w:val="22"/>
          <w:szCs w:val="22"/>
        </w:rPr>
        <w:t>a</w:t>
      </w:r>
      <w:r w:rsidRPr="00E56F81">
        <w:rPr>
          <w:rFonts w:ascii="Arial" w:hAnsi="Arial" w:cs="Arial"/>
          <w:spacing w:val="-2"/>
          <w:sz w:val="22"/>
          <w:szCs w:val="22"/>
        </w:rPr>
        <w:t xml:space="preserve"> </w:t>
      </w:r>
      <w:r w:rsidR="008C568C">
        <w:rPr>
          <w:rFonts w:ascii="Arial" w:hAnsi="Arial" w:cs="Arial"/>
          <w:sz w:val="22"/>
          <w:szCs w:val="22"/>
        </w:rPr>
        <w:t>contract</w:t>
      </w:r>
      <w:r w:rsidRPr="00E56F81">
        <w:rPr>
          <w:rFonts w:ascii="Arial" w:hAnsi="Arial" w:cs="Arial"/>
          <w:spacing w:val="-3"/>
          <w:sz w:val="22"/>
          <w:szCs w:val="22"/>
        </w:rPr>
        <w:t xml:space="preserve"> </w:t>
      </w:r>
      <w:r w:rsidRPr="00E56F81">
        <w:rPr>
          <w:rFonts w:ascii="Arial" w:hAnsi="Arial" w:cs="Arial"/>
          <w:sz w:val="22"/>
          <w:szCs w:val="22"/>
        </w:rPr>
        <w:t>with</w:t>
      </w:r>
      <w:r w:rsidRPr="00E56F81">
        <w:rPr>
          <w:rFonts w:ascii="Arial" w:hAnsi="Arial" w:cs="Arial"/>
          <w:spacing w:val="-2"/>
          <w:sz w:val="22"/>
          <w:szCs w:val="22"/>
        </w:rPr>
        <w:t xml:space="preserve"> </w:t>
      </w:r>
      <w:r w:rsidRPr="00E56F81">
        <w:rPr>
          <w:rFonts w:ascii="Arial" w:hAnsi="Arial" w:cs="Arial"/>
          <w:sz w:val="22"/>
          <w:szCs w:val="22"/>
        </w:rPr>
        <w:t>a</w:t>
      </w:r>
      <w:r w:rsidRPr="00E56F81">
        <w:rPr>
          <w:rFonts w:ascii="Arial" w:hAnsi="Arial" w:cs="Arial"/>
          <w:spacing w:val="-4"/>
          <w:sz w:val="22"/>
          <w:szCs w:val="22"/>
        </w:rPr>
        <w:t xml:space="preserve"> </w:t>
      </w:r>
      <w:r w:rsidRPr="00E56F81">
        <w:rPr>
          <w:rFonts w:ascii="Arial" w:hAnsi="Arial" w:cs="Arial"/>
          <w:sz w:val="22"/>
          <w:szCs w:val="22"/>
        </w:rPr>
        <w:t>third</w:t>
      </w:r>
      <w:r w:rsidRPr="00E56F81">
        <w:rPr>
          <w:rFonts w:ascii="Arial" w:hAnsi="Arial" w:cs="Arial"/>
          <w:spacing w:val="-4"/>
          <w:sz w:val="22"/>
          <w:szCs w:val="22"/>
        </w:rPr>
        <w:t xml:space="preserve"> </w:t>
      </w:r>
      <w:r w:rsidRPr="00E56F81">
        <w:rPr>
          <w:rFonts w:ascii="Arial" w:hAnsi="Arial" w:cs="Arial"/>
          <w:sz w:val="22"/>
          <w:szCs w:val="22"/>
        </w:rPr>
        <w:t>party</w:t>
      </w:r>
      <w:r w:rsidRPr="00E56F81">
        <w:rPr>
          <w:rFonts w:ascii="Arial" w:hAnsi="Arial" w:cs="Arial"/>
          <w:spacing w:val="-4"/>
          <w:sz w:val="22"/>
          <w:szCs w:val="22"/>
        </w:rPr>
        <w:t xml:space="preserve"> </w:t>
      </w:r>
      <w:r w:rsidRPr="00E56F81">
        <w:rPr>
          <w:rFonts w:ascii="Arial" w:hAnsi="Arial" w:cs="Arial"/>
          <w:sz w:val="22"/>
          <w:szCs w:val="22"/>
        </w:rPr>
        <w:t>to</w:t>
      </w:r>
      <w:r w:rsidRPr="00E56F81">
        <w:rPr>
          <w:rFonts w:ascii="Arial" w:hAnsi="Arial" w:cs="Arial"/>
          <w:spacing w:val="-4"/>
          <w:sz w:val="22"/>
          <w:szCs w:val="22"/>
        </w:rPr>
        <w:t xml:space="preserve"> </w:t>
      </w:r>
      <w:r w:rsidRPr="00E56F81">
        <w:rPr>
          <w:rFonts w:ascii="Arial" w:hAnsi="Arial" w:cs="Arial"/>
          <w:sz w:val="22"/>
          <w:szCs w:val="22"/>
        </w:rPr>
        <w:t>provide</w:t>
      </w:r>
      <w:r w:rsidRPr="00E56F81">
        <w:rPr>
          <w:rFonts w:ascii="Arial" w:hAnsi="Arial" w:cs="Arial"/>
          <w:spacing w:val="-4"/>
          <w:sz w:val="22"/>
          <w:szCs w:val="22"/>
        </w:rPr>
        <w:t xml:space="preserve"> </w:t>
      </w:r>
      <w:r w:rsidRPr="00E56F81">
        <w:rPr>
          <w:rFonts w:ascii="Arial" w:hAnsi="Arial" w:cs="Arial"/>
          <w:sz w:val="22"/>
          <w:szCs w:val="22"/>
        </w:rPr>
        <w:t xml:space="preserve">WIOA services, the Workforce Partnership or Subrecipient agrees to include these </w:t>
      </w:r>
      <w:r>
        <w:rPr>
          <w:rFonts w:ascii="Arial" w:hAnsi="Arial" w:cs="Arial"/>
          <w:sz w:val="22"/>
          <w:szCs w:val="22"/>
        </w:rPr>
        <w:t>data and security</w:t>
      </w:r>
      <w:r w:rsidRPr="00E56F81">
        <w:rPr>
          <w:rFonts w:ascii="Arial" w:hAnsi="Arial" w:cs="Arial"/>
          <w:spacing w:val="-1"/>
          <w:sz w:val="22"/>
          <w:szCs w:val="22"/>
        </w:rPr>
        <w:t xml:space="preserve"> </w:t>
      </w:r>
      <w:r w:rsidRPr="00E56F81">
        <w:rPr>
          <w:rFonts w:ascii="Arial" w:hAnsi="Arial" w:cs="Arial"/>
          <w:sz w:val="22"/>
          <w:szCs w:val="22"/>
        </w:rPr>
        <w:t>requirements in</w:t>
      </w:r>
      <w:r w:rsidRPr="00E56F81">
        <w:rPr>
          <w:rFonts w:ascii="Arial" w:hAnsi="Arial" w:cs="Arial"/>
          <w:spacing w:val="-1"/>
          <w:sz w:val="22"/>
          <w:szCs w:val="22"/>
        </w:rPr>
        <w:t xml:space="preserve"> </w:t>
      </w:r>
      <w:r w:rsidRPr="00E56F81">
        <w:rPr>
          <w:rFonts w:ascii="Arial" w:hAnsi="Arial" w:cs="Arial"/>
          <w:sz w:val="22"/>
          <w:szCs w:val="22"/>
        </w:rPr>
        <w:t>the</w:t>
      </w:r>
      <w:r w:rsidRPr="00E56F81">
        <w:rPr>
          <w:rFonts w:ascii="Arial" w:hAnsi="Arial" w:cs="Arial"/>
          <w:spacing w:val="-1"/>
          <w:sz w:val="22"/>
          <w:szCs w:val="22"/>
        </w:rPr>
        <w:t xml:space="preserve"> </w:t>
      </w:r>
      <w:r w:rsidR="008C568C">
        <w:rPr>
          <w:rFonts w:ascii="Arial" w:hAnsi="Arial" w:cs="Arial"/>
          <w:sz w:val="22"/>
          <w:szCs w:val="22"/>
        </w:rPr>
        <w:t>c</w:t>
      </w:r>
      <w:r>
        <w:rPr>
          <w:rFonts w:ascii="Arial" w:hAnsi="Arial" w:cs="Arial"/>
          <w:sz w:val="22"/>
          <w:szCs w:val="22"/>
        </w:rPr>
        <w:t>ontract</w:t>
      </w:r>
      <w:r w:rsidRPr="00E56F81">
        <w:rPr>
          <w:rFonts w:ascii="Arial" w:hAnsi="Arial" w:cs="Arial"/>
          <w:sz w:val="22"/>
          <w:szCs w:val="22"/>
        </w:rPr>
        <w:t xml:space="preserve"> with that third party.</w:t>
      </w:r>
      <w:r w:rsidRPr="00E56F81">
        <w:rPr>
          <w:rFonts w:ascii="Arial" w:hAnsi="Arial" w:cs="Arial"/>
          <w:spacing w:val="40"/>
          <w:sz w:val="22"/>
          <w:szCs w:val="22"/>
        </w:rPr>
        <w:t xml:space="preserve"> </w:t>
      </w:r>
    </w:p>
    <w:p w14:paraId="6EE9841A" w14:textId="036EDC25" w:rsidR="00116BC2" w:rsidRPr="00E56F81" w:rsidRDefault="003F7AE8" w:rsidP="00E56F81">
      <w:pPr>
        <w:pStyle w:val="Sub"/>
      </w:pPr>
      <w:bookmarkStart w:id="2003" w:name="_Toc36634053"/>
      <w:bookmarkStart w:id="2004" w:name="_Toc135399978"/>
      <w:r w:rsidRPr="00E56F81">
        <w:t>C</w:t>
      </w:r>
      <w:r w:rsidR="00116BC2" w:rsidRPr="00E56F81">
        <w:t>ounterparts and Electronic Signatures</w:t>
      </w:r>
      <w:bookmarkEnd w:id="2003"/>
      <w:bookmarkEnd w:id="2004"/>
    </w:p>
    <w:p w14:paraId="0F7DD5D4" w14:textId="68C9E4B5" w:rsidR="00116BC2" w:rsidRPr="009E5773" w:rsidRDefault="00116BC2" w:rsidP="00E56F81">
      <w:pPr>
        <w:pStyle w:val="BodyText"/>
        <w:spacing w:before="120"/>
      </w:pPr>
      <w:r w:rsidRPr="009E5773">
        <w:t xml:space="preserve">This </w:t>
      </w:r>
      <w:r w:rsidR="005445B1">
        <w:t>Contract</w:t>
      </w:r>
      <w:r w:rsidR="005445B1" w:rsidRPr="009E5773">
        <w:t xml:space="preserve"> </w:t>
      </w:r>
      <w:r w:rsidRPr="009E5773">
        <w:t>may be executed in one or more counterparts, and counterparts may be executed by electronic transmission (including by email) or other electronic means, each of which will be deemed an original, but all of which together constitute one and the same instrument.</w:t>
      </w:r>
    </w:p>
    <w:p w14:paraId="6980ED92" w14:textId="77777777" w:rsidR="00116BC2" w:rsidRPr="00E56F81" w:rsidRDefault="00116BC2" w:rsidP="00116BC2">
      <w:pPr>
        <w:rPr>
          <w:rFonts w:ascii="Arial" w:hAnsi="Arial" w:cs="Arial"/>
          <w:sz w:val="22"/>
          <w:szCs w:val="22"/>
        </w:rPr>
      </w:pPr>
    </w:p>
    <w:p w14:paraId="278FC78E" w14:textId="36247595" w:rsidR="0018254F" w:rsidRDefault="00116BC2">
      <w:pPr>
        <w:rPr>
          <w:rFonts w:ascii="Arial" w:hAnsi="Arial" w:cs="Arial"/>
          <w:sz w:val="22"/>
          <w:szCs w:val="22"/>
        </w:rPr>
      </w:pPr>
      <w:r w:rsidRPr="00E56F81">
        <w:rPr>
          <w:rFonts w:ascii="Arial" w:hAnsi="Arial" w:cs="Arial"/>
          <w:sz w:val="22"/>
          <w:szCs w:val="22"/>
        </w:rPr>
        <w:t xml:space="preserve">If this </w:t>
      </w:r>
      <w:r w:rsidR="00F709FA" w:rsidRPr="00E56F81">
        <w:rPr>
          <w:rFonts w:ascii="Arial" w:hAnsi="Arial" w:cs="Arial"/>
          <w:sz w:val="22"/>
          <w:szCs w:val="22"/>
        </w:rPr>
        <w:t xml:space="preserve">Contract </w:t>
      </w:r>
      <w:r w:rsidRPr="00E56F81">
        <w:rPr>
          <w:rFonts w:ascii="Arial" w:hAnsi="Arial" w:cs="Arial"/>
          <w:sz w:val="22"/>
          <w:szCs w:val="22"/>
        </w:rPr>
        <w:t xml:space="preserve">involves a corporate party, the Subrecipient must be represented by two individuals as follows: (A) one from the Subrecipient’s “Operational Group” (Chair of the board, President or a Vice-president) </w:t>
      </w:r>
      <w:r w:rsidR="00603823" w:rsidRPr="00603823">
        <w:rPr>
          <w:rFonts w:ascii="Arial" w:hAnsi="Arial" w:cs="Arial"/>
          <w:sz w:val="22"/>
          <w:szCs w:val="22"/>
        </w:rPr>
        <w:t>and</w:t>
      </w:r>
      <w:r w:rsidRPr="00E56F81">
        <w:rPr>
          <w:rFonts w:ascii="Arial" w:hAnsi="Arial" w:cs="Arial"/>
          <w:sz w:val="22"/>
          <w:szCs w:val="22"/>
        </w:rPr>
        <w:t xml:space="preserve"> (B) one from the corporation’s “Financial Group” (Secretary, Chief financial officer or an Assistant treasurer). See California Corporations Code, section 313.</w:t>
      </w:r>
      <w:bookmarkStart w:id="2005" w:name="_Toc481401268"/>
      <w:bookmarkStart w:id="2006" w:name="_Toc514077291"/>
    </w:p>
    <w:p w14:paraId="0DE921DF" w14:textId="45AD907B" w:rsidR="0005289D" w:rsidRPr="00A64796" w:rsidRDefault="0005289D" w:rsidP="00E56F81">
      <w:pPr>
        <w:pStyle w:val="Sub"/>
      </w:pPr>
      <w:bookmarkStart w:id="2007" w:name="_Toc135399979"/>
      <w:r w:rsidRPr="000F21F0">
        <w:t>Modifications</w:t>
      </w:r>
      <w:bookmarkEnd w:id="2007"/>
    </w:p>
    <w:p w14:paraId="604E33E2" w14:textId="7B62DBA8" w:rsidR="007C3F26" w:rsidRDefault="0005289D">
      <w:pPr>
        <w:rPr>
          <w:rFonts w:ascii="Arial" w:hAnsi="Arial" w:cs="Arial"/>
          <w:sz w:val="22"/>
          <w:szCs w:val="22"/>
        </w:rPr>
      </w:pPr>
      <w:r w:rsidRPr="00A23F42">
        <w:rPr>
          <w:rFonts w:ascii="Arial" w:hAnsi="Arial" w:cs="Arial"/>
          <w:sz w:val="22"/>
          <w:szCs w:val="22"/>
        </w:rPr>
        <w:lastRenderedPageBreak/>
        <w:t xml:space="preserve">If determined necessary by Workforce Partnership, or requested by Subrecipient and approved by Workforce Partnership, Contract modifications shall be executed in accordance with </w:t>
      </w:r>
      <w:r w:rsidR="00F2197D" w:rsidRPr="00A23F42">
        <w:rPr>
          <w:rFonts w:ascii="Arial" w:hAnsi="Arial" w:cs="Arial"/>
          <w:sz w:val="22"/>
          <w:szCs w:val="22"/>
        </w:rPr>
        <w:t xml:space="preserve">Workforce Partnership </w:t>
      </w:r>
      <w:hyperlink r:id="rId23" w:history="1">
        <w:r w:rsidR="00F2197D" w:rsidRPr="00A23F42">
          <w:rPr>
            <w:rStyle w:val="Hyperlink"/>
            <w:rFonts w:ascii="Arial" w:hAnsi="Arial" w:cs="Arial"/>
            <w:sz w:val="22"/>
            <w:szCs w:val="22"/>
          </w:rPr>
          <w:t>Operations Manual</w:t>
        </w:r>
      </w:hyperlink>
      <w:r w:rsidRPr="00A23F42">
        <w:rPr>
          <w:rFonts w:ascii="Arial" w:hAnsi="Arial" w:cs="Arial"/>
          <w:sz w:val="22"/>
          <w:szCs w:val="22"/>
        </w:rPr>
        <w:t>.</w:t>
      </w:r>
    </w:p>
    <w:p w14:paraId="3B1D8BE7" w14:textId="3321FE68" w:rsidR="00C05782" w:rsidRPr="00E953F4" w:rsidRDefault="00C05782" w:rsidP="00E56F81">
      <w:pPr>
        <w:pStyle w:val="Sub"/>
      </w:pPr>
      <w:bookmarkStart w:id="2008" w:name="_Toc135399980"/>
      <w:r w:rsidRPr="000F21F0">
        <w:t>Entire Agreement</w:t>
      </w:r>
      <w:bookmarkEnd w:id="2008"/>
    </w:p>
    <w:p w14:paraId="01485F9E" w14:textId="3F44CD74" w:rsidR="007C3F26" w:rsidRDefault="007C3F26" w:rsidP="00E56F81">
      <w:pPr>
        <w:pStyle w:val="BodyText"/>
        <w:spacing w:before="120"/>
      </w:pPr>
      <w:r>
        <w:t>This Contract contains</w:t>
      </w:r>
      <w:r>
        <w:rPr>
          <w:spacing w:val="-1"/>
        </w:rPr>
        <w:t xml:space="preserve"> </w:t>
      </w:r>
      <w:r>
        <w:t>the</w:t>
      </w:r>
      <w:r>
        <w:rPr>
          <w:spacing w:val="-1"/>
        </w:rPr>
        <w:t xml:space="preserve"> </w:t>
      </w:r>
      <w:r>
        <w:t>entire</w:t>
      </w:r>
      <w:r>
        <w:rPr>
          <w:spacing w:val="-1"/>
        </w:rPr>
        <w:t xml:space="preserve"> </w:t>
      </w:r>
      <w:r>
        <w:t>agreement of the parties and supersedes all negotiations, verbal or</w:t>
      </w:r>
      <w:r>
        <w:rPr>
          <w:spacing w:val="-1"/>
        </w:rPr>
        <w:t xml:space="preserve"> </w:t>
      </w:r>
      <w:r>
        <w:t>otherwise</w:t>
      </w:r>
      <w:r>
        <w:rPr>
          <w:spacing w:val="-3"/>
        </w:rPr>
        <w:t xml:space="preserve"> </w:t>
      </w:r>
      <w:r>
        <w:t>and</w:t>
      </w:r>
      <w:r>
        <w:rPr>
          <w:spacing w:val="-5"/>
        </w:rPr>
        <w:t xml:space="preserve"> </w:t>
      </w:r>
      <w:r>
        <w:t>any</w:t>
      </w:r>
      <w:r>
        <w:rPr>
          <w:spacing w:val="-5"/>
        </w:rPr>
        <w:t xml:space="preserve"> </w:t>
      </w:r>
      <w:r>
        <w:t>other</w:t>
      </w:r>
      <w:r>
        <w:rPr>
          <w:spacing w:val="-1"/>
        </w:rPr>
        <w:t xml:space="preserve"> </w:t>
      </w:r>
      <w:r>
        <w:t>agreement</w:t>
      </w:r>
      <w:r>
        <w:rPr>
          <w:spacing w:val="-1"/>
        </w:rPr>
        <w:t xml:space="preserve"> </w:t>
      </w:r>
      <w:r>
        <w:t>between</w:t>
      </w:r>
      <w:r>
        <w:rPr>
          <w:spacing w:val="-5"/>
        </w:rPr>
        <w:t xml:space="preserve"> </w:t>
      </w:r>
      <w:r>
        <w:t>the</w:t>
      </w:r>
      <w:r>
        <w:rPr>
          <w:spacing w:val="-3"/>
        </w:rPr>
        <w:t xml:space="preserve"> </w:t>
      </w:r>
      <w:r>
        <w:t>parties</w:t>
      </w:r>
      <w:r>
        <w:rPr>
          <w:spacing w:val="-2"/>
        </w:rPr>
        <w:t xml:space="preserve"> </w:t>
      </w:r>
      <w:r>
        <w:t>hereto.</w:t>
      </w:r>
      <w:r>
        <w:rPr>
          <w:spacing w:val="-1"/>
        </w:rPr>
        <w:t xml:space="preserve"> </w:t>
      </w:r>
      <w:r>
        <w:t>This</w:t>
      </w:r>
      <w:r>
        <w:rPr>
          <w:spacing w:val="-2"/>
        </w:rPr>
        <w:t xml:space="preserve"> </w:t>
      </w:r>
      <w:r>
        <w:t>Contract</w:t>
      </w:r>
      <w:r>
        <w:rPr>
          <w:spacing w:val="-4"/>
        </w:rPr>
        <w:t xml:space="preserve"> </w:t>
      </w:r>
      <w:r>
        <w:t>is</w:t>
      </w:r>
      <w:r>
        <w:rPr>
          <w:spacing w:val="-2"/>
        </w:rPr>
        <w:t xml:space="preserve"> </w:t>
      </w:r>
      <w:r>
        <w:t>not</w:t>
      </w:r>
      <w:r>
        <w:rPr>
          <w:spacing w:val="-1"/>
        </w:rPr>
        <w:t xml:space="preserve"> </w:t>
      </w:r>
      <w:r>
        <w:t>intended</w:t>
      </w:r>
      <w:r>
        <w:rPr>
          <w:spacing w:val="-5"/>
        </w:rPr>
        <w:t xml:space="preserve"> </w:t>
      </w:r>
      <w:r>
        <w:t>to and will not be construed to create the relationship of agent, servant, employee, partnership, joint venture or association between the Workforce Partnership and the Subrecipient.</w:t>
      </w:r>
    </w:p>
    <w:p w14:paraId="47312B81" w14:textId="30F08CB0" w:rsidR="003A6184" w:rsidRPr="00E56F81" w:rsidRDefault="00BD4C40" w:rsidP="00E56F81">
      <w:pPr>
        <w:pStyle w:val="Sub"/>
        <w:rPr>
          <w:u w:val="none"/>
        </w:rPr>
      </w:pPr>
      <w:bookmarkStart w:id="2009" w:name="_Toc135399981"/>
      <w:r w:rsidRPr="000F21F0">
        <w:t>Unenforceable Provision</w:t>
      </w:r>
      <w:bookmarkEnd w:id="2009"/>
    </w:p>
    <w:p w14:paraId="1D29F890" w14:textId="16CCBB11" w:rsidR="00BD4C40" w:rsidRPr="00E56F81" w:rsidRDefault="00BD4C40" w:rsidP="00E56F81">
      <w:pPr>
        <w:widowControl w:val="0"/>
        <w:tabs>
          <w:tab w:val="left" w:pos="1191"/>
          <w:tab w:val="left" w:pos="1192"/>
        </w:tabs>
        <w:autoSpaceDE w:val="0"/>
        <w:autoSpaceDN w:val="0"/>
        <w:spacing w:before="120"/>
        <w:ind w:right="244"/>
        <w:rPr>
          <w:rFonts w:ascii="Arial" w:hAnsi="Arial" w:cs="Arial"/>
          <w:sz w:val="22"/>
          <w:szCs w:val="22"/>
        </w:rPr>
      </w:pPr>
      <w:r w:rsidRPr="00E56F81">
        <w:rPr>
          <w:rFonts w:ascii="Arial" w:hAnsi="Arial" w:cs="Arial"/>
          <w:sz w:val="22"/>
          <w:szCs w:val="22"/>
        </w:rPr>
        <w:t xml:space="preserve"> In the event that any provision of this Contract is unenforceable</w:t>
      </w:r>
      <w:r w:rsidRPr="00E56F81">
        <w:rPr>
          <w:rFonts w:ascii="Arial" w:hAnsi="Arial" w:cs="Arial"/>
          <w:spacing w:val="-2"/>
          <w:sz w:val="22"/>
          <w:szCs w:val="22"/>
        </w:rPr>
        <w:t xml:space="preserve"> </w:t>
      </w:r>
      <w:r w:rsidRPr="00E56F81">
        <w:rPr>
          <w:rFonts w:ascii="Arial" w:hAnsi="Arial" w:cs="Arial"/>
          <w:sz w:val="22"/>
          <w:szCs w:val="22"/>
        </w:rPr>
        <w:t>or</w:t>
      </w:r>
      <w:r w:rsidRPr="00E56F81">
        <w:rPr>
          <w:rFonts w:ascii="Arial" w:hAnsi="Arial" w:cs="Arial"/>
          <w:spacing w:val="-1"/>
          <w:sz w:val="22"/>
          <w:szCs w:val="22"/>
        </w:rPr>
        <w:t xml:space="preserve"> </w:t>
      </w:r>
      <w:r w:rsidRPr="00E56F81">
        <w:rPr>
          <w:rFonts w:ascii="Arial" w:hAnsi="Arial" w:cs="Arial"/>
          <w:sz w:val="22"/>
          <w:szCs w:val="22"/>
        </w:rPr>
        <w:t>held</w:t>
      </w:r>
      <w:r w:rsidRPr="00E56F81">
        <w:rPr>
          <w:rFonts w:ascii="Arial" w:hAnsi="Arial" w:cs="Arial"/>
          <w:spacing w:val="-2"/>
          <w:sz w:val="22"/>
          <w:szCs w:val="22"/>
        </w:rPr>
        <w:t xml:space="preserve"> </w:t>
      </w:r>
      <w:r w:rsidRPr="00E56F81">
        <w:rPr>
          <w:rFonts w:ascii="Arial" w:hAnsi="Arial" w:cs="Arial"/>
          <w:sz w:val="22"/>
          <w:szCs w:val="22"/>
        </w:rPr>
        <w:t>to</w:t>
      </w:r>
      <w:r w:rsidRPr="00E56F81">
        <w:rPr>
          <w:rFonts w:ascii="Arial" w:hAnsi="Arial" w:cs="Arial"/>
          <w:spacing w:val="-6"/>
          <w:sz w:val="22"/>
          <w:szCs w:val="22"/>
        </w:rPr>
        <w:t xml:space="preserve"> </w:t>
      </w:r>
      <w:r w:rsidRPr="00E56F81">
        <w:rPr>
          <w:rFonts w:ascii="Arial" w:hAnsi="Arial" w:cs="Arial"/>
          <w:sz w:val="22"/>
          <w:szCs w:val="22"/>
        </w:rPr>
        <w:t>be</w:t>
      </w:r>
      <w:r w:rsidRPr="00E56F81">
        <w:rPr>
          <w:rFonts w:ascii="Arial" w:hAnsi="Arial" w:cs="Arial"/>
          <w:spacing w:val="-2"/>
          <w:sz w:val="22"/>
          <w:szCs w:val="22"/>
        </w:rPr>
        <w:t xml:space="preserve"> </w:t>
      </w:r>
      <w:r w:rsidRPr="00E56F81">
        <w:rPr>
          <w:rFonts w:ascii="Arial" w:hAnsi="Arial" w:cs="Arial"/>
          <w:sz w:val="22"/>
          <w:szCs w:val="22"/>
        </w:rPr>
        <w:t>unenforceable,</w:t>
      </w:r>
      <w:r w:rsidRPr="00E56F81">
        <w:rPr>
          <w:rFonts w:ascii="Arial" w:hAnsi="Arial" w:cs="Arial"/>
          <w:spacing w:val="-3"/>
          <w:sz w:val="22"/>
          <w:szCs w:val="22"/>
        </w:rPr>
        <w:t xml:space="preserve"> </w:t>
      </w:r>
      <w:r w:rsidRPr="00E56F81">
        <w:rPr>
          <w:rFonts w:ascii="Arial" w:hAnsi="Arial" w:cs="Arial"/>
          <w:sz w:val="22"/>
          <w:szCs w:val="22"/>
        </w:rPr>
        <w:t>then</w:t>
      </w:r>
      <w:r w:rsidRPr="00E56F81">
        <w:rPr>
          <w:rFonts w:ascii="Arial" w:hAnsi="Arial" w:cs="Arial"/>
          <w:spacing w:val="-4"/>
          <w:sz w:val="22"/>
          <w:szCs w:val="22"/>
        </w:rPr>
        <w:t xml:space="preserve"> </w:t>
      </w:r>
      <w:r w:rsidRPr="00E56F81">
        <w:rPr>
          <w:rFonts w:ascii="Arial" w:hAnsi="Arial" w:cs="Arial"/>
          <w:sz w:val="22"/>
          <w:szCs w:val="22"/>
        </w:rPr>
        <w:t>the</w:t>
      </w:r>
      <w:r w:rsidRPr="00E56F81">
        <w:rPr>
          <w:rFonts w:ascii="Arial" w:hAnsi="Arial" w:cs="Arial"/>
          <w:spacing w:val="-2"/>
          <w:sz w:val="22"/>
          <w:szCs w:val="22"/>
        </w:rPr>
        <w:t xml:space="preserve"> </w:t>
      </w:r>
      <w:r w:rsidRPr="00E56F81">
        <w:rPr>
          <w:rFonts w:ascii="Arial" w:hAnsi="Arial" w:cs="Arial"/>
          <w:sz w:val="22"/>
          <w:szCs w:val="22"/>
        </w:rPr>
        <w:t>parties</w:t>
      </w:r>
      <w:r w:rsidRPr="00E56F81">
        <w:rPr>
          <w:rFonts w:ascii="Arial" w:hAnsi="Arial" w:cs="Arial"/>
          <w:spacing w:val="-2"/>
          <w:sz w:val="22"/>
          <w:szCs w:val="22"/>
        </w:rPr>
        <w:t xml:space="preserve"> </w:t>
      </w:r>
      <w:r w:rsidRPr="00E56F81">
        <w:rPr>
          <w:rFonts w:ascii="Arial" w:hAnsi="Arial" w:cs="Arial"/>
          <w:sz w:val="22"/>
          <w:szCs w:val="22"/>
        </w:rPr>
        <w:t>agree</w:t>
      </w:r>
      <w:r w:rsidRPr="00E56F81">
        <w:rPr>
          <w:rFonts w:ascii="Arial" w:hAnsi="Arial" w:cs="Arial"/>
          <w:spacing w:val="-6"/>
          <w:sz w:val="22"/>
          <w:szCs w:val="22"/>
        </w:rPr>
        <w:t xml:space="preserve"> </w:t>
      </w:r>
      <w:r w:rsidRPr="00E56F81">
        <w:rPr>
          <w:rFonts w:ascii="Arial" w:hAnsi="Arial" w:cs="Arial"/>
          <w:sz w:val="22"/>
          <w:szCs w:val="22"/>
        </w:rPr>
        <w:t>that</w:t>
      </w:r>
      <w:r w:rsidRPr="00E56F81">
        <w:rPr>
          <w:rFonts w:ascii="Arial" w:hAnsi="Arial" w:cs="Arial"/>
          <w:spacing w:val="-3"/>
          <w:sz w:val="22"/>
          <w:szCs w:val="22"/>
        </w:rPr>
        <w:t xml:space="preserve"> </w:t>
      </w:r>
      <w:r w:rsidRPr="00E56F81">
        <w:rPr>
          <w:rFonts w:ascii="Arial" w:hAnsi="Arial" w:cs="Arial"/>
          <w:sz w:val="22"/>
          <w:szCs w:val="22"/>
        </w:rPr>
        <w:t>all</w:t>
      </w:r>
      <w:r w:rsidRPr="00E56F81">
        <w:rPr>
          <w:rFonts w:ascii="Arial" w:hAnsi="Arial" w:cs="Arial"/>
          <w:spacing w:val="-2"/>
          <w:sz w:val="22"/>
          <w:szCs w:val="22"/>
        </w:rPr>
        <w:t xml:space="preserve"> </w:t>
      </w:r>
      <w:r w:rsidRPr="00E56F81">
        <w:rPr>
          <w:rFonts w:ascii="Arial" w:hAnsi="Arial" w:cs="Arial"/>
          <w:sz w:val="22"/>
          <w:szCs w:val="22"/>
        </w:rPr>
        <w:t>other</w:t>
      </w:r>
      <w:r w:rsidRPr="00E56F81">
        <w:rPr>
          <w:rFonts w:ascii="Arial" w:hAnsi="Arial" w:cs="Arial"/>
          <w:spacing w:val="-3"/>
          <w:sz w:val="22"/>
          <w:szCs w:val="22"/>
        </w:rPr>
        <w:t xml:space="preserve"> </w:t>
      </w:r>
      <w:r w:rsidRPr="00E56F81">
        <w:rPr>
          <w:rFonts w:ascii="Arial" w:hAnsi="Arial" w:cs="Arial"/>
          <w:sz w:val="22"/>
          <w:szCs w:val="22"/>
        </w:rPr>
        <w:t>provisions of this Contract have force and effect and shall not be affected hereby.</w:t>
      </w:r>
    </w:p>
    <w:p w14:paraId="63EDF337" w14:textId="3452E698" w:rsidR="008A044B" w:rsidRPr="00E56F81" w:rsidRDefault="0080027A" w:rsidP="00E56F81">
      <w:pPr>
        <w:pStyle w:val="Sub"/>
        <w:rPr>
          <w:sz w:val="24"/>
          <w:szCs w:val="24"/>
        </w:rPr>
      </w:pPr>
      <w:bookmarkStart w:id="2010" w:name="_Toc135399982"/>
      <w:r w:rsidRPr="000F21F0">
        <w:t>Survival</w:t>
      </w:r>
      <w:bookmarkEnd w:id="2010"/>
    </w:p>
    <w:p w14:paraId="7E398AC0" w14:textId="083C1DCA" w:rsidR="001E1367" w:rsidRDefault="0080027A" w:rsidP="00E56F81">
      <w:pPr>
        <w:spacing w:before="120"/>
        <w:rPr>
          <w:rFonts w:ascii="Arial" w:hAnsi="Arial" w:cs="Arial"/>
          <w:sz w:val="22"/>
          <w:szCs w:val="22"/>
        </w:rPr>
      </w:pPr>
      <w:r>
        <w:rPr>
          <w:rFonts w:ascii="Arial" w:hAnsi="Arial" w:cs="Arial"/>
          <w:sz w:val="22"/>
          <w:szCs w:val="22"/>
        </w:rPr>
        <w:t>The provisions set for herein shall survive any termination or expiration of this Contract or any project schedule.</w:t>
      </w:r>
    </w:p>
    <w:p w14:paraId="65CDD5A5" w14:textId="77777777" w:rsidR="00477D36" w:rsidRPr="00E56F81" w:rsidRDefault="00477D36" w:rsidP="00E56F81">
      <w:pPr>
        <w:widowControl w:val="0"/>
        <w:tabs>
          <w:tab w:val="left" w:pos="1912"/>
        </w:tabs>
        <w:autoSpaceDE w:val="0"/>
        <w:autoSpaceDN w:val="0"/>
        <w:spacing w:line="259" w:lineRule="auto"/>
        <w:ind w:right="753"/>
        <w:rPr>
          <w:rFonts w:ascii="Arial" w:hAnsi="Arial" w:cs="Arial"/>
          <w:sz w:val="22"/>
          <w:szCs w:val="22"/>
        </w:rPr>
      </w:pPr>
    </w:p>
    <w:p w14:paraId="563D0DBE" w14:textId="77777777" w:rsidR="004B2DD7" w:rsidRDefault="004B2DD7">
      <w:pPr>
        <w:rPr>
          <w:rFonts w:ascii="Arial" w:hAnsi="Arial" w:cs="Arial"/>
          <w:sz w:val="22"/>
          <w:szCs w:val="22"/>
        </w:rPr>
      </w:pPr>
      <w:r>
        <w:rPr>
          <w:rFonts w:ascii="Arial" w:hAnsi="Arial" w:cs="Arial"/>
          <w:sz w:val="22"/>
          <w:szCs w:val="22"/>
        </w:rPr>
        <w:br w:type="page"/>
      </w:r>
    </w:p>
    <w:p w14:paraId="2C021E29" w14:textId="77777777" w:rsidR="003E0709" w:rsidRDefault="003E0709" w:rsidP="00E70226">
      <w:pPr>
        <w:rPr>
          <w:rFonts w:ascii="Arial" w:hAnsi="Arial" w:cs="Arial"/>
          <w:sz w:val="22"/>
          <w:szCs w:val="22"/>
        </w:rPr>
      </w:pPr>
    </w:p>
    <w:p w14:paraId="192A3057" w14:textId="5147011A" w:rsidR="00E70226" w:rsidRPr="00E56F81" w:rsidRDefault="00E70226" w:rsidP="00E70226">
      <w:pPr>
        <w:rPr>
          <w:rFonts w:ascii="Arial" w:hAnsi="Arial" w:cs="Arial"/>
          <w:sz w:val="22"/>
          <w:szCs w:val="22"/>
        </w:rPr>
      </w:pPr>
      <w:r w:rsidRPr="00E56F81">
        <w:rPr>
          <w:rFonts w:ascii="Arial" w:hAnsi="Arial" w:cs="Arial"/>
          <w:sz w:val="22"/>
          <w:szCs w:val="22"/>
        </w:rPr>
        <w:t xml:space="preserve">IN WITNESS WHEREOF, the Workforce Partnership and Subrecipient have duly executed this </w:t>
      </w:r>
      <w:r w:rsidR="0021107F">
        <w:rPr>
          <w:rFonts w:ascii="Arial" w:hAnsi="Arial" w:cs="Arial"/>
          <w:sz w:val="22"/>
          <w:szCs w:val="22"/>
        </w:rPr>
        <w:t>Contract</w:t>
      </w:r>
      <w:r w:rsidRPr="00E56F81">
        <w:rPr>
          <w:rFonts w:ascii="Arial" w:hAnsi="Arial" w:cs="Arial"/>
          <w:sz w:val="22"/>
          <w:szCs w:val="22"/>
        </w:rPr>
        <w:t xml:space="preserve"> as of the Effective Date.  </w:t>
      </w:r>
    </w:p>
    <w:p w14:paraId="27653BFC" w14:textId="77777777" w:rsidR="00E70226" w:rsidRPr="00E56F81" w:rsidRDefault="00E70226" w:rsidP="00477D36">
      <w:pPr>
        <w:rPr>
          <w:rFonts w:ascii="Arial" w:hAnsi="Arial" w:cs="Arial"/>
          <w:sz w:val="22"/>
          <w:szCs w:val="22"/>
        </w:rPr>
      </w:pPr>
    </w:p>
    <w:p w14:paraId="377756EC" w14:textId="753FB08E" w:rsidR="00477D36" w:rsidRPr="00E56F81" w:rsidRDefault="00477D36" w:rsidP="00477D36">
      <w:pPr>
        <w:rPr>
          <w:rFonts w:ascii="Arial" w:hAnsi="Arial" w:cs="Arial"/>
          <w:sz w:val="22"/>
          <w:szCs w:val="22"/>
        </w:rPr>
      </w:pPr>
      <w:r w:rsidRPr="00E56F81">
        <w:rPr>
          <w:rFonts w:ascii="Arial" w:hAnsi="Arial" w:cs="Arial"/>
          <w:sz w:val="22"/>
          <w:szCs w:val="22"/>
        </w:rPr>
        <w:t>SAN DIEGO WORKFORCE PARTNERSHIP, INC.</w:t>
      </w:r>
    </w:p>
    <w:p w14:paraId="784E79EB" w14:textId="77777777" w:rsidR="00477D36" w:rsidRPr="00E56F81" w:rsidRDefault="00477D36" w:rsidP="00477D36">
      <w:pPr>
        <w:rPr>
          <w:rFonts w:ascii="Arial" w:hAnsi="Arial" w:cs="Arial"/>
          <w:sz w:val="22"/>
          <w:szCs w:val="22"/>
        </w:rPr>
      </w:pPr>
      <w:r w:rsidRPr="00E56F81">
        <w:rPr>
          <w:rFonts w:ascii="Arial" w:hAnsi="Arial" w:cs="Arial"/>
          <w:sz w:val="22"/>
          <w:szCs w:val="22"/>
        </w:rPr>
        <w:t>A California nonprofit public benefit corporation</w:t>
      </w:r>
      <w:r w:rsidRPr="00E56F81">
        <w:rPr>
          <w:rFonts w:ascii="Arial" w:hAnsi="Arial" w:cs="Arial"/>
          <w:sz w:val="22"/>
          <w:szCs w:val="22"/>
        </w:rPr>
        <w:tab/>
      </w:r>
    </w:p>
    <w:p w14:paraId="75A81292" w14:textId="77777777" w:rsidR="00477D36" w:rsidRPr="00E56F81" w:rsidRDefault="00477D36" w:rsidP="00477D36">
      <w:pPr>
        <w:rPr>
          <w:rFonts w:ascii="Arial" w:hAnsi="Arial" w:cs="Arial"/>
          <w:sz w:val="22"/>
          <w:szCs w:val="22"/>
        </w:rPr>
      </w:pPr>
    </w:p>
    <w:p w14:paraId="4BDD61F3" w14:textId="77777777" w:rsidR="00477D36" w:rsidRPr="00E56F81" w:rsidRDefault="00477D36" w:rsidP="00477D36">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5191"/>
        <w:gridCol w:w="266"/>
        <w:gridCol w:w="2600"/>
      </w:tblGrid>
      <w:tr w:rsidR="00477D36" w:rsidRPr="00E70226" w14:paraId="4B563460" w14:textId="77777777">
        <w:trPr>
          <w:trHeight w:val="504"/>
        </w:trPr>
        <w:tc>
          <w:tcPr>
            <w:tcW w:w="1345" w:type="dxa"/>
            <w:vAlign w:val="center"/>
          </w:tcPr>
          <w:p w14:paraId="07038B4F" w14:textId="77777777" w:rsidR="00477D36" w:rsidRPr="00E70226" w:rsidRDefault="00477D36">
            <w:pPr>
              <w:jc w:val="right"/>
              <w:rPr>
                <w:rFonts w:ascii="Arial" w:hAnsi="Arial" w:cs="Arial"/>
              </w:rPr>
            </w:pPr>
            <w:r w:rsidRPr="00E70226">
              <w:rPr>
                <w:rFonts w:ascii="Arial" w:hAnsi="Arial" w:cs="Arial"/>
              </w:rPr>
              <w:t>By:</w:t>
            </w:r>
          </w:p>
        </w:tc>
        <w:tc>
          <w:tcPr>
            <w:tcW w:w="5670" w:type="dxa"/>
            <w:tcBorders>
              <w:bottom w:val="single" w:sz="4" w:space="0" w:color="auto"/>
            </w:tcBorders>
            <w:vAlign w:val="center"/>
          </w:tcPr>
          <w:p w14:paraId="2E041BFC" w14:textId="77777777" w:rsidR="00477D36" w:rsidRPr="00E70226" w:rsidRDefault="00477D36">
            <w:pPr>
              <w:jc w:val="center"/>
              <w:rPr>
                <w:rFonts w:ascii="Arial" w:hAnsi="Arial" w:cs="Arial"/>
              </w:rPr>
            </w:pPr>
          </w:p>
        </w:tc>
        <w:tc>
          <w:tcPr>
            <w:tcW w:w="270" w:type="dxa"/>
            <w:vAlign w:val="center"/>
          </w:tcPr>
          <w:p w14:paraId="6EB2548E" w14:textId="77777777" w:rsidR="00477D36" w:rsidRPr="00E70226" w:rsidRDefault="00477D36">
            <w:pPr>
              <w:jc w:val="center"/>
              <w:rPr>
                <w:rFonts w:ascii="Arial" w:hAnsi="Arial" w:cs="Arial"/>
              </w:rPr>
            </w:pPr>
          </w:p>
        </w:tc>
        <w:tc>
          <w:tcPr>
            <w:tcW w:w="2785" w:type="dxa"/>
            <w:tcBorders>
              <w:bottom w:val="single" w:sz="4" w:space="0" w:color="auto"/>
            </w:tcBorders>
            <w:vAlign w:val="center"/>
          </w:tcPr>
          <w:p w14:paraId="4A62CCC3" w14:textId="77777777" w:rsidR="00477D36" w:rsidRPr="00E70226" w:rsidRDefault="00477D36">
            <w:pPr>
              <w:jc w:val="center"/>
              <w:rPr>
                <w:rFonts w:ascii="Arial" w:hAnsi="Arial" w:cs="Arial"/>
              </w:rPr>
            </w:pPr>
          </w:p>
        </w:tc>
      </w:tr>
      <w:tr w:rsidR="00477D36" w:rsidRPr="00E70226" w14:paraId="4D0CD0FB" w14:textId="77777777">
        <w:trPr>
          <w:trHeight w:val="233"/>
        </w:trPr>
        <w:tc>
          <w:tcPr>
            <w:tcW w:w="1345" w:type="dxa"/>
            <w:vAlign w:val="center"/>
          </w:tcPr>
          <w:p w14:paraId="4524110E" w14:textId="77777777" w:rsidR="00477D36" w:rsidRPr="00E70226" w:rsidRDefault="00477D36">
            <w:pPr>
              <w:jc w:val="right"/>
              <w:rPr>
                <w:rFonts w:ascii="Arial" w:hAnsi="Arial" w:cs="Arial"/>
              </w:rPr>
            </w:pPr>
            <w:r w:rsidRPr="00E70226">
              <w:rPr>
                <w:rFonts w:ascii="Arial" w:hAnsi="Arial" w:cs="Arial"/>
              </w:rPr>
              <w:t>Name:</w:t>
            </w:r>
          </w:p>
        </w:tc>
        <w:tc>
          <w:tcPr>
            <w:tcW w:w="5670" w:type="dxa"/>
            <w:tcBorders>
              <w:top w:val="single" w:sz="4" w:space="0" w:color="auto"/>
            </w:tcBorders>
            <w:vAlign w:val="center"/>
          </w:tcPr>
          <w:p w14:paraId="13AF192F" w14:textId="2CB897F9" w:rsidR="00477D36" w:rsidRPr="00E70226" w:rsidRDefault="00477D36">
            <w:pPr>
              <w:rPr>
                <w:rFonts w:ascii="Arial" w:hAnsi="Arial" w:cs="Arial"/>
              </w:rPr>
            </w:pPr>
          </w:p>
        </w:tc>
        <w:tc>
          <w:tcPr>
            <w:tcW w:w="270" w:type="dxa"/>
            <w:vAlign w:val="center"/>
          </w:tcPr>
          <w:p w14:paraId="3F65E469" w14:textId="77777777" w:rsidR="00477D36" w:rsidRPr="00E70226" w:rsidRDefault="00477D36">
            <w:pPr>
              <w:jc w:val="center"/>
              <w:rPr>
                <w:rFonts w:ascii="Arial" w:hAnsi="Arial" w:cs="Arial"/>
              </w:rPr>
            </w:pPr>
          </w:p>
        </w:tc>
        <w:tc>
          <w:tcPr>
            <w:tcW w:w="2785" w:type="dxa"/>
            <w:tcBorders>
              <w:top w:val="single" w:sz="4" w:space="0" w:color="auto"/>
            </w:tcBorders>
            <w:vAlign w:val="center"/>
          </w:tcPr>
          <w:p w14:paraId="42F85CCC" w14:textId="77777777" w:rsidR="00477D36" w:rsidRPr="00E70226" w:rsidRDefault="00477D36">
            <w:pPr>
              <w:rPr>
                <w:rFonts w:ascii="Arial" w:hAnsi="Arial" w:cs="Arial"/>
              </w:rPr>
            </w:pPr>
            <w:r w:rsidRPr="00E70226">
              <w:rPr>
                <w:rFonts w:ascii="Arial" w:hAnsi="Arial" w:cs="Arial"/>
              </w:rPr>
              <w:t>Date</w:t>
            </w:r>
          </w:p>
        </w:tc>
      </w:tr>
      <w:tr w:rsidR="00477D36" w:rsidRPr="00E70226" w14:paraId="4DDA06AC" w14:textId="77777777">
        <w:trPr>
          <w:trHeight w:val="432"/>
        </w:trPr>
        <w:tc>
          <w:tcPr>
            <w:tcW w:w="1345" w:type="dxa"/>
            <w:vAlign w:val="center"/>
          </w:tcPr>
          <w:p w14:paraId="7FBA02F9" w14:textId="77777777" w:rsidR="00477D36" w:rsidRPr="00E70226" w:rsidRDefault="00477D36">
            <w:pPr>
              <w:jc w:val="right"/>
              <w:rPr>
                <w:rFonts w:ascii="Arial" w:hAnsi="Arial" w:cs="Arial"/>
              </w:rPr>
            </w:pPr>
            <w:r w:rsidRPr="00E70226">
              <w:rPr>
                <w:rFonts w:ascii="Arial" w:hAnsi="Arial" w:cs="Arial"/>
              </w:rPr>
              <w:t>Title:</w:t>
            </w:r>
          </w:p>
        </w:tc>
        <w:tc>
          <w:tcPr>
            <w:tcW w:w="5670" w:type="dxa"/>
            <w:vAlign w:val="center"/>
          </w:tcPr>
          <w:p w14:paraId="1E1109D6" w14:textId="37BCCEA6" w:rsidR="00477D36" w:rsidRPr="00E70226" w:rsidRDefault="00477D36">
            <w:pPr>
              <w:rPr>
                <w:rFonts w:ascii="Arial" w:hAnsi="Arial" w:cs="Arial"/>
                <w:color w:val="FF0000"/>
              </w:rPr>
            </w:pPr>
          </w:p>
        </w:tc>
        <w:tc>
          <w:tcPr>
            <w:tcW w:w="270" w:type="dxa"/>
            <w:vAlign w:val="center"/>
          </w:tcPr>
          <w:p w14:paraId="0EB3287E" w14:textId="77777777" w:rsidR="00477D36" w:rsidRPr="00E70226" w:rsidRDefault="00477D36">
            <w:pPr>
              <w:jc w:val="center"/>
              <w:rPr>
                <w:rFonts w:ascii="Arial" w:hAnsi="Arial" w:cs="Arial"/>
              </w:rPr>
            </w:pPr>
          </w:p>
        </w:tc>
        <w:tc>
          <w:tcPr>
            <w:tcW w:w="2785" w:type="dxa"/>
            <w:vAlign w:val="center"/>
          </w:tcPr>
          <w:p w14:paraId="0A2523C6" w14:textId="77777777" w:rsidR="00477D36" w:rsidRPr="00E70226" w:rsidRDefault="00477D36">
            <w:pPr>
              <w:jc w:val="center"/>
              <w:rPr>
                <w:rFonts w:ascii="Arial" w:hAnsi="Arial" w:cs="Arial"/>
              </w:rPr>
            </w:pPr>
          </w:p>
        </w:tc>
      </w:tr>
    </w:tbl>
    <w:p w14:paraId="403EC09D" w14:textId="77777777" w:rsidR="00477D36" w:rsidRPr="00E56F81" w:rsidRDefault="00477D36" w:rsidP="00477D36">
      <w:pPr>
        <w:rPr>
          <w:rFonts w:ascii="Arial" w:hAnsi="Arial" w:cs="Arial"/>
          <w:sz w:val="22"/>
          <w:szCs w:val="22"/>
        </w:rPr>
      </w:pPr>
    </w:p>
    <w:p w14:paraId="42700F7E" w14:textId="47B29CEC" w:rsidR="00477D36" w:rsidRPr="00E56F81" w:rsidRDefault="00477D36" w:rsidP="00477D36">
      <w:pPr>
        <w:rPr>
          <w:rFonts w:ascii="Arial" w:hAnsi="Arial" w:cs="Arial"/>
          <w:color w:val="FF0000"/>
          <w:sz w:val="22"/>
          <w:szCs w:val="22"/>
        </w:rPr>
      </w:pPr>
      <w:r w:rsidRPr="00E56F81">
        <w:rPr>
          <w:rFonts w:ascii="Arial" w:hAnsi="Arial" w:cs="Arial"/>
          <w:color w:val="FF0000"/>
          <w:sz w:val="22"/>
          <w:szCs w:val="22"/>
        </w:rPr>
        <w:t>[SUBRECIPEINT'S LEGAL NAME]</w:t>
      </w:r>
    </w:p>
    <w:p w14:paraId="600F210C" w14:textId="77777777" w:rsidR="00477D36" w:rsidRPr="00E56F81" w:rsidRDefault="00477D36" w:rsidP="00477D36">
      <w:pPr>
        <w:rPr>
          <w:rFonts w:ascii="Arial" w:hAnsi="Arial" w:cs="Arial"/>
          <w:sz w:val="22"/>
          <w:szCs w:val="22"/>
        </w:rPr>
      </w:pPr>
      <w:r w:rsidRPr="00E56F81">
        <w:rPr>
          <w:rFonts w:ascii="Arial" w:hAnsi="Arial" w:cs="Arial"/>
          <w:sz w:val="22"/>
          <w:szCs w:val="22"/>
        </w:rPr>
        <w:t xml:space="preserve">A </w:t>
      </w:r>
      <w:r w:rsidRPr="00E56F81">
        <w:rPr>
          <w:rFonts w:ascii="Arial" w:hAnsi="Arial" w:cs="Arial"/>
          <w:color w:val="FF0000"/>
          <w:sz w:val="22"/>
          <w:szCs w:val="22"/>
        </w:rPr>
        <w:t>[INSERT TYPE OF CORPORATION]</w:t>
      </w:r>
    </w:p>
    <w:p w14:paraId="3F73C61E" w14:textId="77777777" w:rsidR="00477D36" w:rsidRPr="00E56F81" w:rsidRDefault="00477D36" w:rsidP="00477D36">
      <w:pPr>
        <w:rPr>
          <w:rFonts w:ascii="Arial" w:hAnsi="Arial" w:cs="Arial"/>
          <w:color w:val="FF0000"/>
          <w:sz w:val="22"/>
          <w:szCs w:val="22"/>
        </w:rPr>
      </w:pPr>
      <w:r w:rsidRPr="00E56F81">
        <w:rPr>
          <w:rFonts w:ascii="Arial" w:hAnsi="Arial" w:cs="Arial"/>
          <w:color w:val="FF0000"/>
          <w:sz w:val="22"/>
          <w:szCs w:val="22"/>
        </w:rPr>
        <w:t>[TIN]</w:t>
      </w:r>
    </w:p>
    <w:p w14:paraId="578430EF" w14:textId="77777777" w:rsidR="00477D36" w:rsidRPr="00E56F81" w:rsidRDefault="00477D36" w:rsidP="00477D36">
      <w:pPr>
        <w:rPr>
          <w:rFonts w:ascii="Arial" w:hAnsi="Arial" w:cs="Arial"/>
          <w:color w:val="FF0000"/>
          <w:sz w:val="22"/>
          <w:szCs w:val="22"/>
        </w:rPr>
      </w:pPr>
    </w:p>
    <w:p w14:paraId="055617F8" w14:textId="77777777" w:rsidR="00477D36" w:rsidRPr="00E56F81" w:rsidRDefault="00477D36" w:rsidP="00477D36">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5229"/>
        <w:gridCol w:w="265"/>
        <w:gridCol w:w="2570"/>
      </w:tblGrid>
      <w:tr w:rsidR="00477D36" w:rsidRPr="00E70226" w14:paraId="24D213C2" w14:textId="77777777">
        <w:trPr>
          <w:trHeight w:val="504"/>
        </w:trPr>
        <w:tc>
          <w:tcPr>
            <w:tcW w:w="1345" w:type="dxa"/>
            <w:vAlign w:val="center"/>
          </w:tcPr>
          <w:p w14:paraId="52E24216" w14:textId="77777777" w:rsidR="00477D36" w:rsidRPr="00E70226" w:rsidRDefault="00477D36">
            <w:pPr>
              <w:jc w:val="right"/>
              <w:rPr>
                <w:rFonts w:ascii="Arial" w:hAnsi="Arial" w:cs="Arial"/>
              </w:rPr>
            </w:pPr>
            <w:r w:rsidRPr="00E70226">
              <w:rPr>
                <w:rFonts w:ascii="Arial" w:hAnsi="Arial" w:cs="Arial"/>
              </w:rPr>
              <w:t>By:</w:t>
            </w:r>
          </w:p>
        </w:tc>
        <w:tc>
          <w:tcPr>
            <w:tcW w:w="5670" w:type="dxa"/>
            <w:tcBorders>
              <w:bottom w:val="single" w:sz="4" w:space="0" w:color="auto"/>
            </w:tcBorders>
            <w:vAlign w:val="center"/>
          </w:tcPr>
          <w:p w14:paraId="4D0E1A49" w14:textId="77777777" w:rsidR="00477D36" w:rsidRPr="00E70226" w:rsidRDefault="00477D36">
            <w:pPr>
              <w:jc w:val="center"/>
              <w:rPr>
                <w:rFonts w:ascii="Arial" w:hAnsi="Arial" w:cs="Arial"/>
              </w:rPr>
            </w:pPr>
          </w:p>
        </w:tc>
        <w:tc>
          <w:tcPr>
            <w:tcW w:w="270" w:type="dxa"/>
            <w:vAlign w:val="center"/>
          </w:tcPr>
          <w:p w14:paraId="3113499F" w14:textId="77777777" w:rsidR="00477D36" w:rsidRPr="00E70226" w:rsidRDefault="00477D36">
            <w:pPr>
              <w:jc w:val="center"/>
              <w:rPr>
                <w:rFonts w:ascii="Arial" w:hAnsi="Arial" w:cs="Arial"/>
              </w:rPr>
            </w:pPr>
          </w:p>
        </w:tc>
        <w:tc>
          <w:tcPr>
            <w:tcW w:w="2785" w:type="dxa"/>
            <w:tcBorders>
              <w:bottom w:val="single" w:sz="4" w:space="0" w:color="auto"/>
            </w:tcBorders>
            <w:vAlign w:val="center"/>
          </w:tcPr>
          <w:p w14:paraId="4BFC3034" w14:textId="77777777" w:rsidR="00477D36" w:rsidRPr="00E70226" w:rsidRDefault="00477D36">
            <w:pPr>
              <w:jc w:val="center"/>
              <w:rPr>
                <w:rFonts w:ascii="Arial" w:hAnsi="Arial" w:cs="Arial"/>
              </w:rPr>
            </w:pPr>
          </w:p>
        </w:tc>
      </w:tr>
      <w:tr w:rsidR="00477D36" w:rsidRPr="00E70226" w14:paraId="1FFB1458" w14:textId="77777777">
        <w:trPr>
          <w:trHeight w:val="458"/>
        </w:trPr>
        <w:tc>
          <w:tcPr>
            <w:tcW w:w="1345" w:type="dxa"/>
            <w:vAlign w:val="center"/>
          </w:tcPr>
          <w:p w14:paraId="2A4CBD4A" w14:textId="77777777" w:rsidR="00477D36" w:rsidRPr="00E70226" w:rsidRDefault="00477D36">
            <w:pPr>
              <w:jc w:val="right"/>
              <w:rPr>
                <w:rFonts w:ascii="Arial" w:hAnsi="Arial" w:cs="Arial"/>
              </w:rPr>
            </w:pPr>
            <w:r w:rsidRPr="00E70226">
              <w:rPr>
                <w:rFonts w:ascii="Arial" w:hAnsi="Arial" w:cs="Arial"/>
              </w:rPr>
              <w:t>Name:</w:t>
            </w:r>
          </w:p>
        </w:tc>
        <w:tc>
          <w:tcPr>
            <w:tcW w:w="5670" w:type="dxa"/>
            <w:tcBorders>
              <w:top w:val="single" w:sz="4" w:space="0" w:color="auto"/>
            </w:tcBorders>
            <w:vAlign w:val="center"/>
          </w:tcPr>
          <w:p w14:paraId="5D06821E" w14:textId="77777777" w:rsidR="00477D36" w:rsidRPr="00E70226" w:rsidRDefault="00477D36">
            <w:pPr>
              <w:rPr>
                <w:rFonts w:ascii="Arial" w:hAnsi="Arial" w:cs="Arial"/>
                <w:color w:val="FF0000"/>
              </w:rPr>
            </w:pPr>
            <w:r w:rsidRPr="00E70226">
              <w:rPr>
                <w:rFonts w:ascii="Arial" w:hAnsi="Arial" w:cs="Arial"/>
                <w:color w:val="FF0000"/>
              </w:rPr>
              <w:t>[CONTACT NAME]</w:t>
            </w:r>
          </w:p>
        </w:tc>
        <w:tc>
          <w:tcPr>
            <w:tcW w:w="270" w:type="dxa"/>
            <w:vAlign w:val="center"/>
          </w:tcPr>
          <w:p w14:paraId="5DBAA89D" w14:textId="77777777" w:rsidR="00477D36" w:rsidRPr="00E70226" w:rsidRDefault="00477D36">
            <w:pPr>
              <w:jc w:val="center"/>
              <w:rPr>
                <w:rFonts w:ascii="Arial" w:hAnsi="Arial" w:cs="Arial"/>
              </w:rPr>
            </w:pPr>
          </w:p>
        </w:tc>
        <w:tc>
          <w:tcPr>
            <w:tcW w:w="2785" w:type="dxa"/>
            <w:tcBorders>
              <w:top w:val="single" w:sz="4" w:space="0" w:color="auto"/>
            </w:tcBorders>
            <w:vAlign w:val="center"/>
          </w:tcPr>
          <w:p w14:paraId="5CE38891" w14:textId="77777777" w:rsidR="00477D36" w:rsidRPr="00E70226" w:rsidRDefault="00477D36">
            <w:pPr>
              <w:rPr>
                <w:rFonts w:ascii="Arial" w:hAnsi="Arial" w:cs="Arial"/>
              </w:rPr>
            </w:pPr>
            <w:r w:rsidRPr="00E70226">
              <w:rPr>
                <w:rFonts w:ascii="Arial" w:hAnsi="Arial" w:cs="Arial"/>
              </w:rPr>
              <w:t>Date</w:t>
            </w:r>
          </w:p>
        </w:tc>
      </w:tr>
      <w:tr w:rsidR="00477D36" w:rsidRPr="00E70226" w14:paraId="4D2E317F" w14:textId="77777777">
        <w:trPr>
          <w:trHeight w:val="90"/>
        </w:trPr>
        <w:tc>
          <w:tcPr>
            <w:tcW w:w="1345" w:type="dxa"/>
            <w:vAlign w:val="center"/>
          </w:tcPr>
          <w:p w14:paraId="7E483C7F" w14:textId="77777777" w:rsidR="00477D36" w:rsidRPr="00E70226" w:rsidRDefault="00477D36">
            <w:pPr>
              <w:jc w:val="right"/>
              <w:rPr>
                <w:rFonts w:ascii="Arial" w:hAnsi="Arial" w:cs="Arial"/>
              </w:rPr>
            </w:pPr>
            <w:r w:rsidRPr="00E70226">
              <w:rPr>
                <w:rFonts w:ascii="Arial" w:hAnsi="Arial" w:cs="Arial"/>
              </w:rPr>
              <w:t>Title:</w:t>
            </w:r>
          </w:p>
        </w:tc>
        <w:tc>
          <w:tcPr>
            <w:tcW w:w="5670" w:type="dxa"/>
            <w:vAlign w:val="center"/>
          </w:tcPr>
          <w:p w14:paraId="3445CDBF" w14:textId="77777777" w:rsidR="00477D36" w:rsidRPr="00E70226" w:rsidRDefault="00477D36">
            <w:pPr>
              <w:rPr>
                <w:rFonts w:ascii="Arial" w:hAnsi="Arial" w:cs="Arial"/>
                <w:color w:val="FF0000"/>
              </w:rPr>
            </w:pPr>
            <w:r w:rsidRPr="00E70226">
              <w:rPr>
                <w:rFonts w:ascii="Arial" w:hAnsi="Arial" w:cs="Arial"/>
                <w:color w:val="FF0000"/>
              </w:rPr>
              <w:t>[TITLE OF CONTACT]</w:t>
            </w:r>
          </w:p>
        </w:tc>
        <w:tc>
          <w:tcPr>
            <w:tcW w:w="270" w:type="dxa"/>
            <w:vAlign w:val="center"/>
          </w:tcPr>
          <w:p w14:paraId="74F2EABB" w14:textId="77777777" w:rsidR="00477D36" w:rsidRPr="00E70226" w:rsidRDefault="00477D36">
            <w:pPr>
              <w:jc w:val="center"/>
              <w:rPr>
                <w:rFonts w:ascii="Arial" w:hAnsi="Arial" w:cs="Arial"/>
              </w:rPr>
            </w:pPr>
          </w:p>
        </w:tc>
        <w:tc>
          <w:tcPr>
            <w:tcW w:w="2785" w:type="dxa"/>
            <w:vAlign w:val="center"/>
          </w:tcPr>
          <w:p w14:paraId="2623F9AD" w14:textId="77777777" w:rsidR="00477D36" w:rsidRPr="00E70226" w:rsidRDefault="00477D36">
            <w:pPr>
              <w:jc w:val="center"/>
              <w:rPr>
                <w:rFonts w:ascii="Arial" w:hAnsi="Arial" w:cs="Arial"/>
              </w:rPr>
            </w:pPr>
          </w:p>
        </w:tc>
      </w:tr>
    </w:tbl>
    <w:p w14:paraId="002DB234" w14:textId="77777777" w:rsidR="00477D36" w:rsidRPr="00E56F81" w:rsidRDefault="00477D36" w:rsidP="00477D36">
      <w:pPr>
        <w:rPr>
          <w:rFonts w:ascii="Arial" w:hAnsi="Arial" w:cs="Arial"/>
          <w:sz w:val="22"/>
          <w:szCs w:val="22"/>
        </w:rPr>
      </w:pPr>
    </w:p>
    <w:p w14:paraId="741A18EE" w14:textId="77777777" w:rsidR="00477D36" w:rsidRPr="00E56F81" w:rsidRDefault="00477D36" w:rsidP="00E56F81">
      <w:pPr>
        <w:ind w:left="36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5229"/>
        <w:gridCol w:w="265"/>
        <w:gridCol w:w="2570"/>
      </w:tblGrid>
      <w:tr w:rsidR="00477D36" w:rsidRPr="00E70226" w14:paraId="140EAC3C" w14:textId="77777777">
        <w:trPr>
          <w:trHeight w:val="504"/>
        </w:trPr>
        <w:tc>
          <w:tcPr>
            <w:tcW w:w="1345" w:type="dxa"/>
            <w:vAlign w:val="center"/>
          </w:tcPr>
          <w:p w14:paraId="283B4A77" w14:textId="77777777" w:rsidR="00477D36" w:rsidRPr="00E70226" w:rsidRDefault="00477D36">
            <w:pPr>
              <w:jc w:val="right"/>
              <w:rPr>
                <w:rFonts w:ascii="Arial" w:hAnsi="Arial" w:cs="Arial"/>
              </w:rPr>
            </w:pPr>
            <w:r w:rsidRPr="00E70226">
              <w:rPr>
                <w:rFonts w:ascii="Arial" w:hAnsi="Arial" w:cs="Arial"/>
              </w:rPr>
              <w:t>By:</w:t>
            </w:r>
          </w:p>
        </w:tc>
        <w:tc>
          <w:tcPr>
            <w:tcW w:w="5670" w:type="dxa"/>
            <w:tcBorders>
              <w:bottom w:val="single" w:sz="4" w:space="0" w:color="auto"/>
            </w:tcBorders>
            <w:vAlign w:val="center"/>
          </w:tcPr>
          <w:p w14:paraId="05A47D98" w14:textId="77777777" w:rsidR="00477D36" w:rsidRPr="00E70226" w:rsidRDefault="00477D36">
            <w:pPr>
              <w:jc w:val="center"/>
              <w:rPr>
                <w:rFonts w:ascii="Arial" w:hAnsi="Arial" w:cs="Arial"/>
              </w:rPr>
            </w:pPr>
          </w:p>
        </w:tc>
        <w:tc>
          <w:tcPr>
            <w:tcW w:w="270" w:type="dxa"/>
            <w:vAlign w:val="center"/>
          </w:tcPr>
          <w:p w14:paraId="1272D2D7" w14:textId="77777777" w:rsidR="00477D36" w:rsidRPr="00E70226" w:rsidRDefault="00477D36">
            <w:pPr>
              <w:jc w:val="center"/>
              <w:rPr>
                <w:rFonts w:ascii="Arial" w:hAnsi="Arial" w:cs="Arial"/>
              </w:rPr>
            </w:pPr>
          </w:p>
        </w:tc>
        <w:tc>
          <w:tcPr>
            <w:tcW w:w="2785" w:type="dxa"/>
            <w:tcBorders>
              <w:bottom w:val="single" w:sz="4" w:space="0" w:color="auto"/>
            </w:tcBorders>
            <w:vAlign w:val="center"/>
          </w:tcPr>
          <w:p w14:paraId="5A0F326F" w14:textId="77777777" w:rsidR="00477D36" w:rsidRPr="00E70226" w:rsidRDefault="00477D36">
            <w:pPr>
              <w:jc w:val="center"/>
              <w:rPr>
                <w:rFonts w:ascii="Arial" w:hAnsi="Arial" w:cs="Arial"/>
              </w:rPr>
            </w:pPr>
          </w:p>
        </w:tc>
      </w:tr>
      <w:tr w:rsidR="00477D36" w:rsidRPr="00902D39" w14:paraId="33D9CD4F" w14:textId="77777777">
        <w:trPr>
          <w:trHeight w:val="504"/>
        </w:trPr>
        <w:tc>
          <w:tcPr>
            <w:tcW w:w="1345" w:type="dxa"/>
            <w:vAlign w:val="center"/>
          </w:tcPr>
          <w:p w14:paraId="11F24075" w14:textId="77777777" w:rsidR="00477D36" w:rsidRPr="00902D39" w:rsidRDefault="00477D36">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159F86FF" w14:textId="77777777" w:rsidR="00477D36" w:rsidRPr="00902D39" w:rsidRDefault="00477D36">
            <w:pPr>
              <w:rPr>
                <w:rFonts w:ascii="Arial" w:hAnsi="Arial" w:cs="Arial"/>
                <w:color w:val="FF0000"/>
              </w:rPr>
            </w:pPr>
            <w:r>
              <w:rPr>
                <w:rFonts w:ascii="Arial" w:hAnsi="Arial" w:cs="Arial"/>
                <w:color w:val="FF0000"/>
              </w:rPr>
              <w:t>[</w:t>
            </w:r>
            <w:r w:rsidRPr="00902D39">
              <w:rPr>
                <w:rFonts w:ascii="Arial" w:hAnsi="Arial" w:cs="Arial"/>
                <w:color w:val="FF0000"/>
              </w:rPr>
              <w:t>CONTACT NAME</w:t>
            </w:r>
            <w:r>
              <w:rPr>
                <w:rFonts w:ascii="Arial" w:hAnsi="Arial" w:cs="Arial"/>
                <w:color w:val="FF0000"/>
              </w:rPr>
              <w:t>]</w:t>
            </w:r>
          </w:p>
        </w:tc>
        <w:tc>
          <w:tcPr>
            <w:tcW w:w="270" w:type="dxa"/>
            <w:vAlign w:val="center"/>
          </w:tcPr>
          <w:p w14:paraId="240AAAD9" w14:textId="77777777" w:rsidR="00477D36" w:rsidRPr="00902D39" w:rsidRDefault="00477D36">
            <w:pPr>
              <w:jc w:val="center"/>
              <w:rPr>
                <w:rFonts w:ascii="Arial" w:hAnsi="Arial" w:cs="Arial"/>
              </w:rPr>
            </w:pPr>
          </w:p>
        </w:tc>
        <w:tc>
          <w:tcPr>
            <w:tcW w:w="2785" w:type="dxa"/>
            <w:tcBorders>
              <w:top w:val="single" w:sz="4" w:space="0" w:color="auto"/>
            </w:tcBorders>
            <w:vAlign w:val="center"/>
          </w:tcPr>
          <w:p w14:paraId="484901E0" w14:textId="77777777" w:rsidR="00477D36" w:rsidRPr="00902D39" w:rsidRDefault="00477D36">
            <w:pPr>
              <w:jc w:val="both"/>
              <w:rPr>
                <w:rFonts w:ascii="Arial" w:hAnsi="Arial" w:cs="Arial"/>
              </w:rPr>
            </w:pPr>
            <w:r w:rsidRPr="00902D39">
              <w:rPr>
                <w:rFonts w:ascii="Arial" w:hAnsi="Arial" w:cs="Arial"/>
              </w:rPr>
              <w:t>Date</w:t>
            </w:r>
          </w:p>
        </w:tc>
      </w:tr>
      <w:tr w:rsidR="00477D36" w:rsidRPr="00902D39" w14:paraId="148E79A3" w14:textId="77777777">
        <w:trPr>
          <w:trHeight w:val="80"/>
        </w:trPr>
        <w:tc>
          <w:tcPr>
            <w:tcW w:w="1345" w:type="dxa"/>
            <w:vAlign w:val="center"/>
          </w:tcPr>
          <w:p w14:paraId="45A62EDC" w14:textId="77777777" w:rsidR="00477D36" w:rsidRPr="00902D39" w:rsidRDefault="00477D36">
            <w:pPr>
              <w:jc w:val="right"/>
              <w:rPr>
                <w:rFonts w:ascii="Arial" w:hAnsi="Arial" w:cs="Arial"/>
              </w:rPr>
            </w:pPr>
            <w:r w:rsidRPr="00902D39">
              <w:rPr>
                <w:rFonts w:ascii="Arial" w:hAnsi="Arial" w:cs="Arial"/>
              </w:rPr>
              <w:t>Title:</w:t>
            </w:r>
          </w:p>
        </w:tc>
        <w:tc>
          <w:tcPr>
            <w:tcW w:w="5670" w:type="dxa"/>
            <w:vAlign w:val="center"/>
          </w:tcPr>
          <w:p w14:paraId="13607BA0" w14:textId="77777777" w:rsidR="00477D36" w:rsidRPr="00902D39" w:rsidRDefault="00477D36">
            <w:pPr>
              <w:rPr>
                <w:rFonts w:ascii="Arial" w:hAnsi="Arial" w:cs="Arial"/>
                <w:color w:val="FF0000"/>
              </w:rPr>
            </w:pPr>
            <w:r>
              <w:rPr>
                <w:rFonts w:ascii="Arial" w:hAnsi="Arial" w:cs="Arial"/>
                <w:color w:val="FF0000"/>
              </w:rPr>
              <w:t>[TITLE OF CONTACT]</w:t>
            </w:r>
          </w:p>
        </w:tc>
        <w:tc>
          <w:tcPr>
            <w:tcW w:w="270" w:type="dxa"/>
            <w:vAlign w:val="center"/>
          </w:tcPr>
          <w:p w14:paraId="77736A76" w14:textId="77777777" w:rsidR="00477D36" w:rsidRPr="00902D39" w:rsidRDefault="00477D36">
            <w:pPr>
              <w:jc w:val="center"/>
              <w:rPr>
                <w:rFonts w:ascii="Arial" w:hAnsi="Arial" w:cs="Arial"/>
              </w:rPr>
            </w:pPr>
          </w:p>
        </w:tc>
        <w:tc>
          <w:tcPr>
            <w:tcW w:w="2785" w:type="dxa"/>
            <w:vAlign w:val="center"/>
          </w:tcPr>
          <w:p w14:paraId="21C819B2" w14:textId="77777777" w:rsidR="00477D36" w:rsidRPr="00902D39" w:rsidRDefault="00477D36">
            <w:pPr>
              <w:jc w:val="center"/>
              <w:rPr>
                <w:rFonts w:ascii="Arial" w:hAnsi="Arial" w:cs="Arial"/>
              </w:rPr>
            </w:pPr>
          </w:p>
        </w:tc>
      </w:tr>
    </w:tbl>
    <w:p w14:paraId="38DD2FFE" w14:textId="77777777" w:rsidR="00477D36" w:rsidRPr="00902D39" w:rsidRDefault="00477D36" w:rsidP="00477D36">
      <w:pPr>
        <w:rPr>
          <w:rFonts w:ascii="Arial" w:hAnsi="Arial" w:cs="Arial"/>
        </w:rPr>
      </w:pPr>
    </w:p>
    <w:p w14:paraId="058D87ED" w14:textId="696A2163" w:rsidR="006B1C84" w:rsidRPr="000F21F0" w:rsidRDefault="006B1C84" w:rsidP="00E56F81">
      <w:pPr>
        <w:pStyle w:val="Contract"/>
      </w:pPr>
      <w:bookmarkStart w:id="2011" w:name="_Toc122607786"/>
      <w:bookmarkStart w:id="2012" w:name="_Toc124339095"/>
      <w:bookmarkStart w:id="2013" w:name="_Toc124343607"/>
      <w:bookmarkStart w:id="2014" w:name="_Toc124343722"/>
      <w:bookmarkStart w:id="2015" w:name="_Toc124343935"/>
      <w:bookmarkStart w:id="2016" w:name="_Toc124432849"/>
      <w:bookmarkStart w:id="2017" w:name="_Toc124432989"/>
      <w:bookmarkStart w:id="2018" w:name="_Toc124433129"/>
      <w:bookmarkStart w:id="2019" w:name="_Toc124433257"/>
      <w:bookmarkStart w:id="2020" w:name="_Toc124496775"/>
      <w:bookmarkStart w:id="2021" w:name="_Toc124498316"/>
      <w:bookmarkStart w:id="2022" w:name="_Toc124498709"/>
      <w:bookmarkStart w:id="2023" w:name="_Toc124498928"/>
      <w:bookmarkStart w:id="2024" w:name="_Toc124501374"/>
      <w:bookmarkStart w:id="2025" w:name="_Toc124501588"/>
      <w:bookmarkStart w:id="2026" w:name="_Toc124508052"/>
      <w:bookmarkStart w:id="2027" w:name="_Toc124508265"/>
      <w:bookmarkStart w:id="2028" w:name="_Toc124508478"/>
      <w:bookmarkStart w:id="2029" w:name="_Toc124508697"/>
      <w:bookmarkStart w:id="2030" w:name="_Toc124508905"/>
      <w:bookmarkStart w:id="2031" w:name="_Toc135399983"/>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0F21F0">
        <w:t>Attachments</w:t>
      </w:r>
      <w:bookmarkEnd w:id="2005"/>
      <w:bookmarkEnd w:id="2006"/>
      <w:bookmarkEnd w:id="2031"/>
      <w:r w:rsidR="00057F09" w:rsidRPr="000F21F0">
        <w:t xml:space="preserve"> </w:t>
      </w:r>
    </w:p>
    <w:p w14:paraId="21A45130" w14:textId="33713BC6" w:rsidR="006B1C84" w:rsidRDefault="006B1C84" w:rsidP="006B1C84">
      <w:pPr>
        <w:rPr>
          <w:rFonts w:ascii="Arial" w:eastAsia="Times" w:hAnsi="Arial" w:cs="Arial"/>
          <w:bCs/>
          <w:sz w:val="22"/>
          <w:szCs w:val="22"/>
        </w:rPr>
      </w:pPr>
      <w:r w:rsidRPr="00E56F81">
        <w:rPr>
          <w:rFonts w:ascii="Arial" w:hAnsi="Arial" w:cs="Arial"/>
          <w:sz w:val="22"/>
          <w:szCs w:val="22"/>
        </w:rPr>
        <w:t xml:space="preserve">Subrecipient shall reference the following attachments as they relate to the </w:t>
      </w:r>
      <w:r w:rsidR="000661DB" w:rsidRPr="00E56F81">
        <w:rPr>
          <w:rFonts w:ascii="Arial" w:hAnsi="Arial" w:cs="Arial"/>
          <w:sz w:val="22"/>
          <w:szCs w:val="22"/>
        </w:rPr>
        <w:t>Contract</w:t>
      </w:r>
      <w:r w:rsidRPr="00E56F81">
        <w:rPr>
          <w:rFonts w:ascii="Arial" w:hAnsi="Arial" w:cs="Arial"/>
          <w:sz w:val="22"/>
          <w:szCs w:val="22"/>
        </w:rPr>
        <w:t>:</w:t>
      </w:r>
      <w:r w:rsidRPr="00E56F81">
        <w:rPr>
          <w:rFonts w:ascii="Arial" w:eastAsia="Times" w:hAnsi="Arial" w:cs="Arial"/>
          <w:bCs/>
          <w:sz w:val="22"/>
          <w:szCs w:val="22"/>
        </w:rPr>
        <w:t xml:space="preserve"> </w:t>
      </w:r>
    </w:p>
    <w:p w14:paraId="2BBDB8AE" w14:textId="28667125" w:rsidR="00455D6D" w:rsidRDefault="00455D6D" w:rsidP="006B1C84">
      <w:pPr>
        <w:rPr>
          <w:rFonts w:ascii="Arial" w:eastAsia="Times" w:hAnsi="Arial" w:cs="Arial"/>
          <w:bCs/>
          <w:sz w:val="22"/>
          <w:szCs w:val="22"/>
        </w:rPr>
      </w:pPr>
    </w:p>
    <w:p w14:paraId="23CF7FFA" w14:textId="6F0F1749" w:rsidR="00914186" w:rsidRPr="00E56F81" w:rsidRDefault="002F6C4D" w:rsidP="00E56F81">
      <w:pPr>
        <w:pStyle w:val="ListParagraph"/>
        <w:numPr>
          <w:ilvl w:val="0"/>
          <w:numId w:val="47"/>
        </w:numPr>
        <w:ind w:left="360"/>
        <w:rPr>
          <w:rFonts w:ascii="Arial" w:eastAsia="Times" w:hAnsi="Arial" w:cs="Arial"/>
          <w:bCs/>
          <w:sz w:val="22"/>
          <w:szCs w:val="22"/>
        </w:rPr>
      </w:pPr>
      <w:r w:rsidRPr="002F6C4D">
        <w:rPr>
          <w:rFonts w:ascii="Arial" w:eastAsia="Times" w:hAnsi="Arial" w:cs="Arial"/>
          <w:bCs/>
          <w:sz w:val="22"/>
          <w:szCs w:val="22"/>
        </w:rPr>
        <w:t>Attachment A</w:t>
      </w:r>
      <w:r w:rsidRPr="00E56F81">
        <w:rPr>
          <w:rFonts w:ascii="Arial" w:eastAsia="Times" w:hAnsi="Arial" w:cs="Arial"/>
          <w:bCs/>
          <w:sz w:val="22"/>
          <w:szCs w:val="22"/>
        </w:rPr>
        <w:t xml:space="preserve"> </w:t>
      </w:r>
      <w:r w:rsidR="004D434D">
        <w:rPr>
          <w:rFonts w:ascii="Arial" w:eastAsia="Times" w:hAnsi="Arial" w:cs="Arial"/>
          <w:bCs/>
          <w:sz w:val="22"/>
          <w:szCs w:val="22"/>
        </w:rPr>
        <w:t xml:space="preserve">- </w:t>
      </w:r>
      <w:r w:rsidRPr="00E56F81">
        <w:rPr>
          <w:rFonts w:ascii="Arial" w:eastAsia="Times" w:hAnsi="Arial" w:cs="Arial"/>
          <w:bCs/>
          <w:sz w:val="22"/>
          <w:szCs w:val="22"/>
        </w:rPr>
        <w:t>Program S</w:t>
      </w:r>
      <w:r w:rsidR="004A6476">
        <w:rPr>
          <w:rFonts w:ascii="Arial" w:eastAsia="Times" w:hAnsi="Arial" w:cs="Arial"/>
          <w:bCs/>
          <w:sz w:val="22"/>
          <w:szCs w:val="22"/>
        </w:rPr>
        <w:t>cope of Work</w:t>
      </w:r>
    </w:p>
    <w:p w14:paraId="18AF7803" w14:textId="3FB0959A" w:rsidR="006B1C84" w:rsidRPr="00E56F81" w:rsidRDefault="006B1C84" w:rsidP="00E56F81">
      <w:pPr>
        <w:pStyle w:val="Heading4"/>
        <w:spacing w:before="0" w:after="0"/>
        <w:ind w:left="360"/>
        <w:rPr>
          <w:rFonts w:cs="Arial"/>
          <w:sz w:val="22"/>
          <w:szCs w:val="22"/>
        </w:rPr>
      </w:pPr>
      <w:bookmarkStart w:id="2032" w:name="_Toc481401271"/>
      <w:r w:rsidRPr="00E56F81">
        <w:rPr>
          <w:rFonts w:cs="Arial"/>
          <w:sz w:val="22"/>
          <w:szCs w:val="22"/>
        </w:rPr>
        <w:t xml:space="preserve">Attachment B - </w:t>
      </w:r>
      <w:r w:rsidR="00CA1689" w:rsidRPr="00A23F42">
        <w:rPr>
          <w:rFonts w:cs="Arial"/>
          <w:sz w:val="22"/>
          <w:szCs w:val="22"/>
        </w:rPr>
        <w:t xml:space="preserve">Program </w:t>
      </w:r>
      <w:r w:rsidR="002B2F5C">
        <w:rPr>
          <w:rFonts w:cs="Arial"/>
          <w:sz w:val="22"/>
          <w:szCs w:val="22"/>
        </w:rPr>
        <w:t>Requirements</w:t>
      </w:r>
      <w:r w:rsidR="00CA1689" w:rsidRPr="00CA1689" w:rsidDel="00CA1689">
        <w:rPr>
          <w:rFonts w:cs="Arial"/>
          <w:sz w:val="22"/>
          <w:szCs w:val="22"/>
        </w:rPr>
        <w:t xml:space="preserve"> </w:t>
      </w:r>
      <w:bookmarkEnd w:id="2032"/>
    </w:p>
    <w:p w14:paraId="7056F3BF" w14:textId="1734C1BA" w:rsidR="00E25647" w:rsidRDefault="006B1C84" w:rsidP="00E56F81">
      <w:pPr>
        <w:pStyle w:val="Heading4"/>
        <w:spacing w:before="0" w:after="0"/>
        <w:ind w:left="360"/>
        <w:rPr>
          <w:rFonts w:cs="Arial"/>
          <w:sz w:val="22"/>
          <w:szCs w:val="22"/>
        </w:rPr>
      </w:pPr>
      <w:bookmarkStart w:id="2033" w:name="_Toc481401272"/>
      <w:r w:rsidRPr="00E56F81">
        <w:rPr>
          <w:rFonts w:cs="Arial"/>
          <w:sz w:val="22"/>
          <w:szCs w:val="22"/>
        </w:rPr>
        <w:t xml:space="preserve">Attachment C </w:t>
      </w:r>
      <w:r w:rsidR="00E079C4">
        <w:rPr>
          <w:rFonts w:cs="Arial"/>
          <w:sz w:val="22"/>
          <w:szCs w:val="22"/>
        </w:rPr>
        <w:t>–</w:t>
      </w:r>
      <w:r w:rsidRPr="00E56F81">
        <w:rPr>
          <w:rFonts w:cs="Arial"/>
          <w:sz w:val="22"/>
          <w:szCs w:val="22"/>
        </w:rPr>
        <w:t xml:space="preserve"> </w:t>
      </w:r>
      <w:r w:rsidR="00D33FAC">
        <w:rPr>
          <w:rFonts w:cs="Arial"/>
          <w:sz w:val="22"/>
          <w:szCs w:val="22"/>
        </w:rPr>
        <w:t>Program and Contractual Performance Measures</w:t>
      </w:r>
    </w:p>
    <w:p w14:paraId="1E9BDAAB" w14:textId="3FE1A5BC" w:rsidR="006B1C84" w:rsidRPr="00E56F81" w:rsidRDefault="00E25647" w:rsidP="00E56F81">
      <w:pPr>
        <w:pStyle w:val="Heading4"/>
        <w:spacing w:before="0" w:after="0"/>
        <w:ind w:left="360"/>
        <w:rPr>
          <w:rFonts w:cs="Arial"/>
          <w:sz w:val="22"/>
          <w:szCs w:val="22"/>
        </w:rPr>
      </w:pPr>
      <w:r>
        <w:rPr>
          <w:rFonts w:cs="Arial"/>
          <w:sz w:val="22"/>
          <w:szCs w:val="22"/>
        </w:rPr>
        <w:t xml:space="preserve">Attachment D - </w:t>
      </w:r>
      <w:r w:rsidR="00E079C4">
        <w:rPr>
          <w:rFonts w:cs="Arial"/>
          <w:sz w:val="22"/>
          <w:szCs w:val="22"/>
        </w:rPr>
        <w:t>Finance Requirements</w:t>
      </w:r>
      <w:r w:rsidR="004D434D" w:rsidRPr="004D434D" w:rsidDel="00CA1689">
        <w:rPr>
          <w:rFonts w:cs="Arial"/>
          <w:sz w:val="22"/>
          <w:szCs w:val="22"/>
        </w:rPr>
        <w:t xml:space="preserve"> </w:t>
      </w:r>
      <w:r w:rsidR="00A276C2">
        <w:rPr>
          <w:rFonts w:cs="Arial"/>
          <w:sz w:val="22"/>
          <w:szCs w:val="22"/>
        </w:rPr>
        <w:t>(D1</w:t>
      </w:r>
      <w:r w:rsidR="00DD0BD5">
        <w:rPr>
          <w:rFonts w:cs="Arial"/>
          <w:sz w:val="22"/>
          <w:szCs w:val="22"/>
        </w:rPr>
        <w:t xml:space="preserve">. </w:t>
      </w:r>
      <w:r w:rsidR="00702458" w:rsidRPr="00A64796">
        <w:rPr>
          <w:rFonts w:cs="Arial"/>
          <w:sz w:val="22"/>
          <w:szCs w:val="22"/>
        </w:rPr>
        <w:t>Budget</w:t>
      </w:r>
      <w:r w:rsidR="00702458" w:rsidRPr="00E56F81">
        <w:rPr>
          <w:rFonts w:cs="Arial"/>
          <w:sz w:val="22"/>
          <w:szCs w:val="22"/>
        </w:rPr>
        <w:t xml:space="preserve"> &amp; </w:t>
      </w:r>
      <w:r w:rsidR="00DD0BD5">
        <w:rPr>
          <w:rFonts w:cs="Arial"/>
          <w:sz w:val="22"/>
          <w:szCs w:val="22"/>
        </w:rPr>
        <w:t>D2. B</w:t>
      </w:r>
      <w:r w:rsidR="00702458" w:rsidRPr="00E56F81">
        <w:rPr>
          <w:rFonts w:cs="Arial"/>
          <w:sz w:val="22"/>
          <w:szCs w:val="22"/>
        </w:rPr>
        <w:t>udget</w:t>
      </w:r>
      <w:r w:rsidR="00702458" w:rsidRPr="00A64796">
        <w:rPr>
          <w:rFonts w:cs="Arial"/>
          <w:sz w:val="22"/>
          <w:szCs w:val="22"/>
        </w:rPr>
        <w:t xml:space="preserve"> </w:t>
      </w:r>
      <w:r w:rsidR="00DD0BD5">
        <w:rPr>
          <w:rFonts w:cs="Arial"/>
          <w:sz w:val="22"/>
          <w:szCs w:val="22"/>
        </w:rPr>
        <w:t>N</w:t>
      </w:r>
      <w:r w:rsidR="00702458" w:rsidRPr="00A64796">
        <w:rPr>
          <w:rFonts w:cs="Arial"/>
          <w:sz w:val="22"/>
          <w:szCs w:val="22"/>
        </w:rPr>
        <w:t>arrative</w:t>
      </w:r>
      <w:r w:rsidR="00702458">
        <w:rPr>
          <w:rFonts w:cs="Arial"/>
          <w:sz w:val="22"/>
          <w:szCs w:val="22"/>
        </w:rPr>
        <w:t>)</w:t>
      </w:r>
      <w:bookmarkEnd w:id="2033"/>
    </w:p>
    <w:p w14:paraId="4E65B878" w14:textId="28CB8AEE" w:rsidR="006B1C84" w:rsidRPr="00E56F81" w:rsidRDefault="006B1C84" w:rsidP="00E56F81">
      <w:pPr>
        <w:pStyle w:val="Heading4"/>
        <w:spacing w:before="0" w:after="0"/>
        <w:ind w:left="360"/>
        <w:rPr>
          <w:rFonts w:cs="Arial"/>
          <w:sz w:val="22"/>
          <w:szCs w:val="22"/>
        </w:rPr>
      </w:pPr>
      <w:bookmarkStart w:id="2034" w:name="_Toc481401275"/>
      <w:r w:rsidRPr="00E56F81">
        <w:rPr>
          <w:rFonts w:cs="Arial"/>
          <w:sz w:val="22"/>
          <w:szCs w:val="22"/>
        </w:rPr>
        <w:t xml:space="preserve">Attachment </w:t>
      </w:r>
      <w:r w:rsidR="00D33FAC">
        <w:rPr>
          <w:rFonts w:cs="Arial"/>
          <w:sz w:val="22"/>
          <w:szCs w:val="22"/>
        </w:rPr>
        <w:t>E</w:t>
      </w:r>
      <w:r w:rsidRPr="00E56F81">
        <w:rPr>
          <w:rFonts w:cs="Arial"/>
          <w:sz w:val="22"/>
          <w:szCs w:val="22"/>
        </w:rPr>
        <w:t xml:space="preserve"> - </w:t>
      </w:r>
      <w:r w:rsidR="004D434D" w:rsidRPr="00A23F42">
        <w:rPr>
          <w:rFonts w:cs="Arial"/>
          <w:sz w:val="22"/>
          <w:szCs w:val="22"/>
        </w:rPr>
        <w:t>Program Design Summary</w:t>
      </w:r>
      <w:r w:rsidR="004D434D" w:rsidRPr="004D434D" w:rsidDel="004D434D">
        <w:rPr>
          <w:rFonts w:cs="Arial"/>
          <w:sz w:val="22"/>
          <w:szCs w:val="22"/>
        </w:rPr>
        <w:t xml:space="preserve"> </w:t>
      </w:r>
      <w:bookmarkEnd w:id="2034"/>
    </w:p>
    <w:p w14:paraId="50BBC0CC" w14:textId="1B529129" w:rsidR="00A64796" w:rsidRPr="0040324F" w:rsidRDefault="006B1C84" w:rsidP="0040324F">
      <w:pPr>
        <w:pStyle w:val="Heading4"/>
        <w:spacing w:before="0" w:after="0"/>
        <w:ind w:left="360"/>
        <w:rPr>
          <w:rFonts w:cs="Arial"/>
          <w:sz w:val="22"/>
          <w:szCs w:val="22"/>
        </w:rPr>
      </w:pPr>
      <w:bookmarkStart w:id="2035" w:name="_Toc481401276"/>
      <w:r w:rsidRPr="00E56F81">
        <w:rPr>
          <w:rFonts w:cs="Arial"/>
          <w:sz w:val="22"/>
          <w:szCs w:val="22"/>
        </w:rPr>
        <w:t xml:space="preserve">Attachment </w:t>
      </w:r>
      <w:r w:rsidR="00D33FAC">
        <w:rPr>
          <w:rFonts w:cs="Arial"/>
          <w:sz w:val="22"/>
          <w:szCs w:val="22"/>
        </w:rPr>
        <w:t>F</w:t>
      </w:r>
      <w:r w:rsidRPr="00E56F81">
        <w:rPr>
          <w:rFonts w:cs="Arial"/>
          <w:sz w:val="22"/>
          <w:szCs w:val="22"/>
        </w:rPr>
        <w:t xml:space="preserve"> </w:t>
      </w:r>
      <w:r w:rsidR="00900572">
        <w:rPr>
          <w:rFonts w:cs="Arial"/>
          <w:sz w:val="22"/>
          <w:szCs w:val="22"/>
        </w:rPr>
        <w:t>–</w:t>
      </w:r>
      <w:r w:rsidRPr="00E56F81">
        <w:rPr>
          <w:rFonts w:cs="Arial"/>
          <w:sz w:val="22"/>
          <w:szCs w:val="22"/>
        </w:rPr>
        <w:t xml:space="preserve"> </w:t>
      </w:r>
      <w:r w:rsidR="004D434D" w:rsidRPr="0027214E">
        <w:rPr>
          <w:rFonts w:cs="Arial"/>
          <w:sz w:val="22"/>
          <w:szCs w:val="22"/>
        </w:rPr>
        <w:t>Subrecipient Original Proposal</w:t>
      </w:r>
      <w:r w:rsidR="004D434D" w:rsidRPr="00A23F42">
        <w:rPr>
          <w:rFonts w:cs="Arial"/>
          <w:sz w:val="22"/>
          <w:szCs w:val="22"/>
        </w:rPr>
        <w:t xml:space="preserve"> </w:t>
      </w:r>
    </w:p>
    <w:bookmarkEnd w:id="2035"/>
    <w:p w14:paraId="2F62B574" w14:textId="5551A6CF" w:rsidR="006B1C84" w:rsidRDefault="006B1C84" w:rsidP="00E56F81">
      <w:pPr>
        <w:pStyle w:val="Heading4"/>
        <w:numPr>
          <w:ilvl w:val="0"/>
          <w:numId w:val="0"/>
        </w:numPr>
        <w:spacing w:before="0" w:after="0"/>
        <w:rPr>
          <w:rFonts w:cs="Arial"/>
          <w:sz w:val="22"/>
          <w:szCs w:val="22"/>
        </w:rPr>
      </w:pPr>
    </w:p>
    <w:p w14:paraId="0C98EE55" w14:textId="77777777" w:rsidR="006B1C84" w:rsidRPr="000F21F0" w:rsidRDefault="006B1C84" w:rsidP="00E56F81">
      <w:pPr>
        <w:pStyle w:val="Contract"/>
      </w:pPr>
      <w:bookmarkStart w:id="2036" w:name="_Toc122607788"/>
      <w:bookmarkStart w:id="2037" w:name="_Toc124339097"/>
      <w:bookmarkStart w:id="2038" w:name="_Toc124343609"/>
      <w:bookmarkStart w:id="2039" w:name="_Toc124343724"/>
      <w:bookmarkStart w:id="2040" w:name="_Toc124343937"/>
      <w:bookmarkStart w:id="2041" w:name="_Toc124432851"/>
      <w:bookmarkStart w:id="2042" w:name="_Toc124432991"/>
      <w:bookmarkStart w:id="2043" w:name="_Toc124433131"/>
      <w:bookmarkStart w:id="2044" w:name="_Toc124433259"/>
      <w:bookmarkStart w:id="2045" w:name="_Toc124496777"/>
      <w:bookmarkStart w:id="2046" w:name="_Toc124498318"/>
      <w:bookmarkStart w:id="2047" w:name="_Toc124498711"/>
      <w:bookmarkStart w:id="2048" w:name="_Toc124498930"/>
      <w:bookmarkStart w:id="2049" w:name="_Toc124501376"/>
      <w:bookmarkStart w:id="2050" w:name="_Toc124501590"/>
      <w:bookmarkStart w:id="2051" w:name="_Toc124508054"/>
      <w:bookmarkStart w:id="2052" w:name="_Toc124508267"/>
      <w:bookmarkStart w:id="2053" w:name="_Toc124508480"/>
      <w:bookmarkStart w:id="2054" w:name="_Toc124508699"/>
      <w:bookmarkStart w:id="2055" w:name="_Toc124508907"/>
      <w:bookmarkStart w:id="2056" w:name="_Toc481401278"/>
      <w:bookmarkStart w:id="2057" w:name="_Toc514077292"/>
      <w:bookmarkStart w:id="2058" w:name="_Toc135399984"/>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sidRPr="000F21F0">
        <w:t>References</w:t>
      </w:r>
      <w:bookmarkEnd w:id="2056"/>
      <w:bookmarkEnd w:id="2057"/>
      <w:bookmarkEnd w:id="2058"/>
    </w:p>
    <w:p w14:paraId="61FBDC76" w14:textId="6E50C961" w:rsidR="006B1C84" w:rsidRPr="00E56F81" w:rsidRDefault="006B1C84" w:rsidP="00E56F81">
      <w:pPr>
        <w:pStyle w:val="Heading4"/>
        <w:numPr>
          <w:ilvl w:val="0"/>
          <w:numId w:val="0"/>
        </w:numPr>
        <w:spacing w:before="0" w:after="0"/>
        <w:rPr>
          <w:rStyle w:val="Hyperlink"/>
          <w:rFonts w:cs="Arial"/>
          <w:sz w:val="22"/>
          <w:szCs w:val="22"/>
        </w:rPr>
      </w:pPr>
      <w:r w:rsidRPr="00E56F81">
        <w:rPr>
          <w:rFonts w:cs="Arial"/>
          <w:sz w:val="22"/>
          <w:szCs w:val="22"/>
        </w:rPr>
        <w:fldChar w:fldCharType="begin"/>
      </w:r>
      <w:r w:rsidRPr="00E56F81">
        <w:rPr>
          <w:rFonts w:cs="Arial"/>
          <w:sz w:val="22"/>
          <w:szCs w:val="22"/>
        </w:rPr>
        <w:instrText xml:space="preserve"> HYPERLINK "http://workforce.org/operations-manual" </w:instrText>
      </w:r>
      <w:r w:rsidRPr="00E56F81">
        <w:rPr>
          <w:rFonts w:cs="Arial"/>
          <w:sz w:val="22"/>
          <w:szCs w:val="22"/>
        </w:rPr>
      </w:r>
      <w:r w:rsidRPr="00E56F81">
        <w:rPr>
          <w:rFonts w:cs="Arial"/>
          <w:sz w:val="22"/>
          <w:szCs w:val="22"/>
        </w:rPr>
        <w:fldChar w:fldCharType="separate"/>
      </w:r>
      <w:bookmarkStart w:id="2059" w:name="_Toc481401279"/>
      <w:r w:rsidR="007977F6" w:rsidRPr="00E56F81">
        <w:rPr>
          <w:rStyle w:val="Hyperlink"/>
          <w:rFonts w:cs="Arial"/>
          <w:sz w:val="22"/>
          <w:szCs w:val="22"/>
        </w:rPr>
        <w:t>Workforce Partnership</w:t>
      </w:r>
      <w:r w:rsidRPr="00E56F81">
        <w:rPr>
          <w:rStyle w:val="Hyperlink"/>
          <w:rFonts w:cs="Arial"/>
          <w:sz w:val="22"/>
          <w:szCs w:val="22"/>
        </w:rPr>
        <w:t xml:space="preserve"> Operations Manual</w:t>
      </w:r>
      <w:bookmarkEnd w:id="2059"/>
      <w:r w:rsidR="00C765F0" w:rsidRPr="00E56F81">
        <w:rPr>
          <w:rStyle w:val="Hyperlink"/>
          <w:rFonts w:cs="Arial"/>
          <w:sz w:val="22"/>
          <w:szCs w:val="22"/>
        </w:rPr>
        <w:t xml:space="preserve"> </w:t>
      </w:r>
    </w:p>
    <w:p w14:paraId="5D29F7FC" w14:textId="66EFA618" w:rsidR="004A40AC" w:rsidRDefault="006B1C84" w:rsidP="00D7692C">
      <w:pPr>
        <w:rPr>
          <w:rFonts w:ascii="Arial" w:hAnsi="Arial" w:cs="Arial"/>
          <w:sz w:val="22"/>
          <w:szCs w:val="22"/>
        </w:rPr>
      </w:pPr>
      <w:r w:rsidRPr="00E56F81">
        <w:rPr>
          <w:rFonts w:ascii="Arial" w:eastAsiaTheme="majorEastAsia" w:hAnsi="Arial" w:cs="Arial"/>
          <w:b/>
          <w:iCs/>
          <w:sz w:val="22"/>
          <w:szCs w:val="22"/>
        </w:rPr>
        <w:fldChar w:fldCharType="end"/>
      </w:r>
      <w:hyperlink r:id="rId24" w:history="1">
        <w:r w:rsidR="00C765F0" w:rsidRPr="00970CD8">
          <w:rPr>
            <w:rStyle w:val="Hyperlink"/>
            <w:rFonts w:ascii="Arial" w:hAnsi="Arial" w:cs="Arial"/>
            <w:sz w:val="22"/>
            <w:szCs w:val="22"/>
          </w:rPr>
          <w:t>https://workforce.org/jobquality/</w:t>
        </w:r>
      </w:hyperlink>
      <w:r w:rsidR="004A40AC">
        <w:rPr>
          <w:rFonts w:ascii="Arial" w:hAnsi="Arial" w:cs="Arial"/>
          <w:sz w:val="22"/>
          <w:szCs w:val="22"/>
        </w:rPr>
        <w:br w:type="page"/>
      </w:r>
    </w:p>
    <w:p w14:paraId="4BE26F5E" w14:textId="14EAA20C" w:rsidR="004A40AC" w:rsidRDefault="004A40AC" w:rsidP="006B1C84">
      <w:pPr>
        <w:rPr>
          <w:rFonts w:ascii="Arial" w:hAnsi="Arial" w:cs="Arial"/>
          <w:sz w:val="22"/>
          <w:szCs w:val="22"/>
        </w:rPr>
      </w:pPr>
    </w:p>
    <w:p w14:paraId="08575678" w14:textId="60AC8126" w:rsidR="004A40AC" w:rsidRDefault="004A40AC" w:rsidP="00411B9E">
      <w:pPr>
        <w:pStyle w:val="Contract"/>
        <w:numPr>
          <w:ilvl w:val="0"/>
          <w:numId w:val="0"/>
        </w:numPr>
        <w:jc w:val="center"/>
      </w:pPr>
      <w:bookmarkStart w:id="2060" w:name="_Toc135399985"/>
      <w:r w:rsidRPr="00E56F81">
        <w:rPr>
          <w:sz w:val="24"/>
          <w:szCs w:val="24"/>
        </w:rPr>
        <w:t>Attachment A</w:t>
      </w:r>
      <w:r w:rsidR="00EF11E6">
        <w:t xml:space="preserve"> – </w:t>
      </w:r>
      <w:r w:rsidR="0040324F">
        <w:t xml:space="preserve">Program </w:t>
      </w:r>
      <w:r w:rsidR="00AC76EC">
        <w:t>Scope of Work</w:t>
      </w:r>
      <w:r w:rsidR="006F7EE3">
        <w:t xml:space="preserve"> (SOW)</w:t>
      </w:r>
      <w:bookmarkEnd w:id="2060"/>
    </w:p>
    <w:p w14:paraId="1569E9FE" w14:textId="01E344F5" w:rsidR="00E2011F" w:rsidRDefault="009A175C" w:rsidP="0040324F">
      <w:pPr>
        <w:pStyle w:val="Contract"/>
        <w:numPr>
          <w:ilvl w:val="0"/>
          <w:numId w:val="0"/>
        </w:numPr>
      </w:pPr>
      <w:bookmarkStart w:id="2061" w:name="_Toc135399986"/>
      <w:r>
        <w:t>Staffing</w:t>
      </w:r>
      <w:r w:rsidR="00D22291">
        <w:t xml:space="preserve"> Plan</w:t>
      </w:r>
      <w:bookmarkEnd w:id="2061"/>
    </w:p>
    <w:p w14:paraId="120A56CF" w14:textId="77777777" w:rsidR="00EF11E6" w:rsidRPr="00E56F81" w:rsidRDefault="00EF11E6" w:rsidP="00E56F81">
      <w:pPr>
        <w:jc w:val="center"/>
        <w:rPr>
          <w:rFonts w:ascii="Arial" w:hAnsi="Arial" w:cs="Arial"/>
          <w:i/>
          <w:iCs/>
          <w:u w:val="single"/>
        </w:rPr>
      </w:pPr>
    </w:p>
    <w:p w14:paraId="23F139C7" w14:textId="2B292EDF" w:rsidR="004A40AC" w:rsidRDefault="004A40AC" w:rsidP="004A40AC">
      <w:pPr>
        <w:rPr>
          <w:rFonts w:ascii="Arial" w:hAnsi="Arial" w:cs="Arial"/>
          <w:sz w:val="22"/>
          <w:szCs w:val="22"/>
        </w:rPr>
      </w:pPr>
      <w:r w:rsidRPr="00A23F42">
        <w:rPr>
          <w:rFonts w:ascii="Arial" w:hAnsi="Arial" w:cs="Arial"/>
          <w:sz w:val="22"/>
          <w:szCs w:val="22"/>
        </w:rPr>
        <w:t xml:space="preserve">Subrecipient shall operate under the philosophy of leveraging funds from partners to sustain operations and maximize the number of personnel serving clients while reducing non-personnel costs to those which are essential. Subrecipient shall meet the needs of the community by hiring staff that are culturally competent and who reflect the makeup of the Program’s client base. Subrecipient shall ensure that bilingual staff is available for clients. </w:t>
      </w:r>
    </w:p>
    <w:p w14:paraId="23C90498" w14:textId="77777777" w:rsidR="008E3854" w:rsidRPr="00E56F81" w:rsidRDefault="008E3854" w:rsidP="00E56F81">
      <w:pPr>
        <w:keepNext/>
        <w:keepLines/>
        <w:spacing w:before="160" w:after="120"/>
        <w:outlineLvl w:val="2"/>
        <w:rPr>
          <w:rFonts w:ascii="Arial" w:eastAsiaTheme="majorEastAsia" w:hAnsi="Arial" w:cs="Arial"/>
          <w:color w:val="2F5496" w:themeColor="accent1" w:themeShade="BF"/>
          <w:sz w:val="22"/>
          <w:szCs w:val="22"/>
        </w:rPr>
      </w:pPr>
      <w:bookmarkStart w:id="2062" w:name="_Toc135399987"/>
      <w:r w:rsidRPr="00E56F81">
        <w:rPr>
          <w:rFonts w:ascii="Arial" w:eastAsiaTheme="majorEastAsia" w:hAnsi="Arial" w:cs="Arial"/>
          <w:color w:val="2F5496" w:themeColor="accent1" w:themeShade="BF"/>
          <w:sz w:val="22"/>
          <w:szCs w:val="22"/>
        </w:rPr>
        <w:t>Required Staffing</w:t>
      </w:r>
      <w:bookmarkEnd w:id="2062"/>
    </w:p>
    <w:p w14:paraId="71C201E0" w14:textId="77777777" w:rsidR="008E3854" w:rsidRPr="00E56F81" w:rsidRDefault="008E3854" w:rsidP="008E3854">
      <w:pPr>
        <w:rPr>
          <w:rFonts w:ascii="Arial" w:hAnsi="Arial" w:cs="Arial"/>
          <w:sz w:val="22"/>
          <w:szCs w:val="22"/>
        </w:rPr>
      </w:pPr>
      <w:r w:rsidRPr="00E56F81">
        <w:rPr>
          <w:rFonts w:ascii="Arial" w:hAnsi="Arial" w:cs="Arial"/>
          <w:sz w:val="22"/>
          <w:szCs w:val="22"/>
        </w:rPr>
        <w:t>Subrecipient, at minimum, must staff the program with the following required positions:</w:t>
      </w:r>
    </w:p>
    <w:p w14:paraId="3ACED33B" w14:textId="77777777" w:rsidR="008E3854" w:rsidRPr="00E56F81" w:rsidRDefault="008E3854" w:rsidP="008E3854">
      <w:pPr>
        <w:rPr>
          <w:rFonts w:ascii="Arial" w:hAnsi="Arial" w:cs="Arial"/>
          <w:sz w:val="22"/>
          <w:szCs w:val="22"/>
        </w:rPr>
      </w:pPr>
    </w:p>
    <w:p w14:paraId="2B8A44CB" w14:textId="2F9504FE" w:rsidR="008E3854" w:rsidRPr="00E56F81" w:rsidRDefault="008E3854" w:rsidP="008E3854">
      <w:pPr>
        <w:ind w:left="720"/>
        <w:rPr>
          <w:rFonts w:ascii="Arial" w:hAnsi="Arial" w:cs="Arial"/>
          <w:sz w:val="22"/>
          <w:szCs w:val="22"/>
        </w:rPr>
      </w:pPr>
      <w:r w:rsidRPr="00E56F81">
        <w:rPr>
          <w:rFonts w:ascii="Arial" w:hAnsi="Arial" w:cs="Arial"/>
          <w:b/>
          <w:bCs/>
          <w:i/>
          <w:iCs/>
          <w:sz w:val="22"/>
          <w:szCs w:val="22"/>
        </w:rPr>
        <w:t>Career Navigator</w:t>
      </w:r>
      <w:r w:rsidRPr="00E56F81">
        <w:rPr>
          <w:rFonts w:ascii="Arial" w:hAnsi="Arial" w:cs="Arial"/>
          <w:sz w:val="22"/>
          <w:szCs w:val="22"/>
        </w:rPr>
        <w:t xml:space="preserve"> </w:t>
      </w:r>
      <w:r w:rsidR="00267780" w:rsidRPr="005713BE">
        <w:rPr>
          <w:rFonts w:ascii="Arial" w:hAnsi="Arial" w:cs="Arial"/>
          <w:b/>
          <w:bCs/>
          <w:sz w:val="22"/>
          <w:szCs w:val="22"/>
          <w:u w:val="single"/>
        </w:rPr>
        <w:t>(Minimum 100% FTE)</w:t>
      </w:r>
      <w:r w:rsidR="00267780">
        <w:rPr>
          <w:rFonts w:ascii="Arial" w:hAnsi="Arial" w:cs="Arial"/>
          <w:sz w:val="22"/>
          <w:szCs w:val="22"/>
        </w:rPr>
        <w:t xml:space="preserve"> </w:t>
      </w:r>
      <w:r w:rsidRPr="00E56F81">
        <w:rPr>
          <w:rFonts w:ascii="Arial" w:hAnsi="Arial" w:cs="Arial"/>
          <w:sz w:val="22"/>
          <w:szCs w:val="22"/>
        </w:rPr>
        <w:t>- The Career Navigator will provide case management for youth participants to facilitate the growth and development, participation in core program activities, and support achievement of performance outcomes. The Career Navigator will work in partnership with the Peer and Adult mentors and the Business Service Representative to provide a supportive and comprehensive case management strategy. Responsibilities will include, but are not limited to:</w:t>
      </w:r>
    </w:p>
    <w:p w14:paraId="727DE8B9" w14:textId="44FBB55A" w:rsidR="008E3854" w:rsidRPr="00E56F81" w:rsidRDefault="008E3854" w:rsidP="008E3854">
      <w:pPr>
        <w:numPr>
          <w:ilvl w:val="0"/>
          <w:numId w:val="39"/>
        </w:numPr>
        <w:contextualSpacing/>
        <w:rPr>
          <w:rFonts w:ascii="Arial" w:hAnsi="Arial" w:cs="Arial"/>
          <w:sz w:val="22"/>
          <w:szCs w:val="22"/>
        </w:rPr>
      </w:pPr>
      <w:r w:rsidRPr="00E56F81">
        <w:rPr>
          <w:rFonts w:ascii="Arial" w:hAnsi="Arial" w:cs="Arial"/>
          <w:sz w:val="22"/>
          <w:szCs w:val="22"/>
        </w:rPr>
        <w:t xml:space="preserve">Assisting with </w:t>
      </w:r>
      <w:r w:rsidR="007B66C7">
        <w:rPr>
          <w:rFonts w:ascii="Arial" w:hAnsi="Arial" w:cs="Arial"/>
          <w:sz w:val="22"/>
          <w:szCs w:val="22"/>
        </w:rPr>
        <w:t>e</w:t>
      </w:r>
      <w:r w:rsidRPr="00E56F81">
        <w:rPr>
          <w:rFonts w:ascii="Arial" w:hAnsi="Arial" w:cs="Arial"/>
          <w:sz w:val="22"/>
          <w:szCs w:val="22"/>
        </w:rPr>
        <w:t xml:space="preserve">ligibility, </w:t>
      </w:r>
      <w:r w:rsidR="007B66C7">
        <w:rPr>
          <w:rFonts w:ascii="Arial" w:hAnsi="Arial" w:cs="Arial"/>
          <w:sz w:val="22"/>
          <w:szCs w:val="22"/>
        </w:rPr>
        <w:t>r</w:t>
      </w:r>
      <w:r w:rsidRPr="00E56F81">
        <w:rPr>
          <w:rFonts w:ascii="Arial" w:hAnsi="Arial" w:cs="Arial"/>
          <w:sz w:val="22"/>
          <w:szCs w:val="22"/>
        </w:rPr>
        <w:t xml:space="preserve">egistration, </w:t>
      </w:r>
      <w:r w:rsidR="007B66C7">
        <w:rPr>
          <w:rFonts w:ascii="Arial" w:hAnsi="Arial" w:cs="Arial"/>
          <w:sz w:val="22"/>
          <w:szCs w:val="22"/>
        </w:rPr>
        <w:t>o</w:t>
      </w:r>
      <w:r w:rsidRPr="00E56F81">
        <w:rPr>
          <w:rFonts w:ascii="Arial" w:hAnsi="Arial" w:cs="Arial"/>
          <w:sz w:val="22"/>
          <w:szCs w:val="22"/>
        </w:rPr>
        <w:t xml:space="preserve">rientation, </w:t>
      </w:r>
      <w:r w:rsidR="007B66C7">
        <w:rPr>
          <w:rFonts w:ascii="Arial" w:hAnsi="Arial" w:cs="Arial"/>
          <w:sz w:val="22"/>
          <w:szCs w:val="22"/>
        </w:rPr>
        <w:t>a</w:t>
      </w:r>
      <w:r w:rsidRPr="00E56F81">
        <w:rPr>
          <w:rFonts w:ascii="Arial" w:hAnsi="Arial" w:cs="Arial"/>
          <w:sz w:val="22"/>
          <w:szCs w:val="22"/>
        </w:rPr>
        <w:t xml:space="preserve">ssessments, and Program </w:t>
      </w:r>
      <w:r w:rsidR="007B66C7">
        <w:rPr>
          <w:rFonts w:ascii="Arial" w:hAnsi="Arial" w:cs="Arial"/>
          <w:sz w:val="22"/>
          <w:szCs w:val="22"/>
        </w:rPr>
        <w:t>g</w:t>
      </w:r>
      <w:r w:rsidRPr="00E56F81">
        <w:rPr>
          <w:rFonts w:ascii="Arial" w:hAnsi="Arial" w:cs="Arial"/>
          <w:sz w:val="22"/>
          <w:szCs w:val="22"/>
        </w:rPr>
        <w:t>oals.</w:t>
      </w:r>
    </w:p>
    <w:p w14:paraId="6355FE43" w14:textId="2192B5DC" w:rsidR="008E3854" w:rsidRPr="00E56F81" w:rsidRDefault="008E3854" w:rsidP="008E3854">
      <w:pPr>
        <w:numPr>
          <w:ilvl w:val="0"/>
          <w:numId w:val="39"/>
        </w:numPr>
        <w:contextualSpacing/>
        <w:rPr>
          <w:rFonts w:ascii="Arial" w:hAnsi="Arial" w:cs="Arial"/>
          <w:sz w:val="22"/>
          <w:szCs w:val="22"/>
        </w:rPr>
      </w:pPr>
      <w:r w:rsidRPr="00E56F81">
        <w:rPr>
          <w:rFonts w:ascii="Arial" w:hAnsi="Arial" w:cs="Arial"/>
          <w:sz w:val="22"/>
          <w:szCs w:val="22"/>
        </w:rPr>
        <w:t xml:space="preserve">Coordinating </w:t>
      </w:r>
      <w:r w:rsidR="00C50B42">
        <w:rPr>
          <w:rFonts w:ascii="Arial" w:hAnsi="Arial" w:cs="Arial"/>
          <w:sz w:val="22"/>
          <w:szCs w:val="22"/>
        </w:rPr>
        <w:t>c</w:t>
      </w:r>
      <w:r w:rsidRPr="00E56F81">
        <w:rPr>
          <w:rFonts w:ascii="Arial" w:hAnsi="Arial" w:cs="Arial"/>
          <w:sz w:val="22"/>
          <w:szCs w:val="22"/>
        </w:rPr>
        <w:t xml:space="preserve">ore </w:t>
      </w:r>
      <w:r w:rsidR="00C50B42">
        <w:rPr>
          <w:rFonts w:ascii="Arial" w:hAnsi="Arial" w:cs="Arial"/>
          <w:sz w:val="22"/>
          <w:szCs w:val="22"/>
        </w:rPr>
        <w:t>p</w:t>
      </w:r>
      <w:r w:rsidRPr="00E56F81">
        <w:rPr>
          <w:rFonts w:ascii="Arial" w:hAnsi="Arial" w:cs="Arial"/>
          <w:sz w:val="22"/>
          <w:szCs w:val="22"/>
        </w:rPr>
        <w:t xml:space="preserve">rogram </w:t>
      </w:r>
      <w:r w:rsidR="00C50B42">
        <w:rPr>
          <w:rFonts w:ascii="Arial" w:hAnsi="Arial" w:cs="Arial"/>
          <w:sz w:val="22"/>
          <w:szCs w:val="22"/>
        </w:rPr>
        <w:t>a</w:t>
      </w:r>
      <w:r w:rsidRPr="00E56F81">
        <w:rPr>
          <w:rFonts w:ascii="Arial" w:hAnsi="Arial" w:cs="Arial"/>
          <w:sz w:val="22"/>
          <w:szCs w:val="22"/>
        </w:rPr>
        <w:t>ctivities (WIOA Tracks) to prepare youth for postsecondary education opportunities, academic and occupational training, and/or employment.</w:t>
      </w:r>
    </w:p>
    <w:p w14:paraId="75083052" w14:textId="77777777" w:rsidR="008E3854" w:rsidRPr="00E56F81" w:rsidRDefault="008E3854" w:rsidP="008E3854">
      <w:pPr>
        <w:numPr>
          <w:ilvl w:val="0"/>
          <w:numId w:val="39"/>
        </w:numPr>
        <w:contextualSpacing/>
        <w:rPr>
          <w:rFonts w:ascii="Arial" w:hAnsi="Arial" w:cs="Arial"/>
          <w:sz w:val="22"/>
          <w:szCs w:val="22"/>
        </w:rPr>
      </w:pPr>
      <w:r w:rsidRPr="00E56F81">
        <w:rPr>
          <w:rFonts w:ascii="Arial" w:hAnsi="Arial" w:cs="Arial"/>
          <w:sz w:val="22"/>
          <w:szCs w:val="22"/>
        </w:rPr>
        <w:t>Coordinating/Co-Coordinating Universal Services and Basic and Essential Skills Trainings (BEST)</w:t>
      </w:r>
    </w:p>
    <w:p w14:paraId="5632ADC7" w14:textId="752F7CDA" w:rsidR="008E3854" w:rsidRPr="00E56F81" w:rsidRDefault="008E3854" w:rsidP="008E3854">
      <w:pPr>
        <w:numPr>
          <w:ilvl w:val="0"/>
          <w:numId w:val="39"/>
        </w:numPr>
        <w:contextualSpacing/>
        <w:rPr>
          <w:rFonts w:ascii="Arial" w:hAnsi="Arial" w:cs="Arial"/>
          <w:sz w:val="22"/>
          <w:szCs w:val="22"/>
        </w:rPr>
      </w:pPr>
      <w:r w:rsidRPr="00E56F81">
        <w:rPr>
          <w:rFonts w:ascii="Arial" w:hAnsi="Arial" w:cs="Arial"/>
          <w:sz w:val="22"/>
          <w:szCs w:val="22"/>
        </w:rPr>
        <w:t xml:space="preserve">Case </w:t>
      </w:r>
      <w:r w:rsidR="007B66C7">
        <w:rPr>
          <w:rFonts w:ascii="Arial" w:hAnsi="Arial" w:cs="Arial"/>
          <w:sz w:val="22"/>
          <w:szCs w:val="22"/>
        </w:rPr>
        <w:t>m</w:t>
      </w:r>
      <w:r w:rsidRPr="00E56F81">
        <w:rPr>
          <w:rFonts w:ascii="Arial" w:hAnsi="Arial" w:cs="Arial"/>
          <w:sz w:val="22"/>
          <w:szCs w:val="22"/>
        </w:rPr>
        <w:t xml:space="preserve">anagement </w:t>
      </w:r>
      <w:r w:rsidR="007B66C7">
        <w:rPr>
          <w:rFonts w:ascii="Arial" w:hAnsi="Arial" w:cs="Arial"/>
          <w:sz w:val="22"/>
          <w:szCs w:val="22"/>
        </w:rPr>
        <w:t>d</w:t>
      </w:r>
      <w:r w:rsidRPr="00E56F81">
        <w:rPr>
          <w:rFonts w:ascii="Arial" w:hAnsi="Arial" w:cs="Arial"/>
          <w:sz w:val="22"/>
          <w:szCs w:val="22"/>
        </w:rPr>
        <w:t>ocumentation.</w:t>
      </w:r>
    </w:p>
    <w:p w14:paraId="71418C06" w14:textId="5877D545" w:rsidR="008E3854" w:rsidRPr="00E56F81" w:rsidRDefault="008E3854" w:rsidP="008E3854">
      <w:pPr>
        <w:numPr>
          <w:ilvl w:val="0"/>
          <w:numId w:val="39"/>
        </w:numPr>
        <w:contextualSpacing/>
        <w:rPr>
          <w:rFonts w:ascii="Arial" w:hAnsi="Arial" w:cs="Arial"/>
          <w:sz w:val="22"/>
          <w:szCs w:val="22"/>
        </w:rPr>
      </w:pPr>
      <w:r w:rsidRPr="00E56F81">
        <w:rPr>
          <w:rFonts w:ascii="Arial" w:hAnsi="Arial" w:cs="Arial"/>
          <w:sz w:val="22"/>
          <w:szCs w:val="22"/>
        </w:rPr>
        <w:t xml:space="preserve">Coordinating </w:t>
      </w:r>
      <w:r w:rsidR="007B66C7">
        <w:rPr>
          <w:rFonts w:ascii="Arial" w:hAnsi="Arial" w:cs="Arial"/>
          <w:sz w:val="22"/>
          <w:szCs w:val="22"/>
        </w:rPr>
        <w:t>f</w:t>
      </w:r>
      <w:r w:rsidRPr="00E56F81">
        <w:rPr>
          <w:rFonts w:ascii="Arial" w:hAnsi="Arial" w:cs="Arial"/>
          <w:sz w:val="22"/>
          <w:szCs w:val="22"/>
        </w:rPr>
        <w:t xml:space="preserve">ollow </w:t>
      </w:r>
      <w:r w:rsidR="007B66C7">
        <w:rPr>
          <w:rFonts w:ascii="Arial" w:hAnsi="Arial" w:cs="Arial"/>
          <w:sz w:val="22"/>
          <w:szCs w:val="22"/>
        </w:rPr>
        <w:t>u</w:t>
      </w:r>
      <w:r w:rsidRPr="00E56F81">
        <w:rPr>
          <w:rFonts w:ascii="Arial" w:hAnsi="Arial" w:cs="Arial"/>
          <w:sz w:val="22"/>
          <w:szCs w:val="22"/>
        </w:rPr>
        <w:t xml:space="preserve">p </w:t>
      </w:r>
      <w:r w:rsidR="007B66C7">
        <w:rPr>
          <w:rFonts w:ascii="Arial" w:hAnsi="Arial" w:cs="Arial"/>
          <w:sz w:val="22"/>
          <w:szCs w:val="22"/>
        </w:rPr>
        <w:t>s</w:t>
      </w:r>
      <w:r w:rsidRPr="00E56F81">
        <w:rPr>
          <w:rFonts w:ascii="Arial" w:hAnsi="Arial" w:cs="Arial"/>
          <w:sz w:val="22"/>
          <w:szCs w:val="22"/>
        </w:rPr>
        <w:t xml:space="preserve">ervices and </w:t>
      </w:r>
      <w:r w:rsidR="007B66C7">
        <w:rPr>
          <w:rFonts w:ascii="Arial" w:hAnsi="Arial" w:cs="Arial"/>
          <w:sz w:val="22"/>
          <w:szCs w:val="22"/>
        </w:rPr>
        <w:t>d</w:t>
      </w:r>
      <w:r w:rsidRPr="00E56F81">
        <w:rPr>
          <w:rFonts w:ascii="Arial" w:hAnsi="Arial" w:cs="Arial"/>
          <w:sz w:val="22"/>
          <w:szCs w:val="22"/>
        </w:rPr>
        <w:t xml:space="preserve">ocumentation of </w:t>
      </w:r>
      <w:r w:rsidR="007B66C7">
        <w:rPr>
          <w:rFonts w:ascii="Arial" w:hAnsi="Arial" w:cs="Arial"/>
          <w:sz w:val="22"/>
          <w:szCs w:val="22"/>
        </w:rPr>
        <w:t>p</w:t>
      </w:r>
      <w:r w:rsidRPr="00E56F81">
        <w:rPr>
          <w:rFonts w:ascii="Arial" w:hAnsi="Arial" w:cs="Arial"/>
          <w:sz w:val="22"/>
          <w:szCs w:val="22"/>
        </w:rPr>
        <w:t xml:space="preserve">erformance </w:t>
      </w:r>
      <w:r w:rsidR="007B66C7">
        <w:rPr>
          <w:rFonts w:ascii="Arial" w:hAnsi="Arial" w:cs="Arial"/>
          <w:sz w:val="22"/>
          <w:szCs w:val="22"/>
        </w:rPr>
        <w:t>o</w:t>
      </w:r>
      <w:r w:rsidRPr="00E56F81">
        <w:rPr>
          <w:rFonts w:ascii="Arial" w:hAnsi="Arial" w:cs="Arial"/>
          <w:sz w:val="22"/>
          <w:szCs w:val="22"/>
        </w:rPr>
        <w:t>utcomes.</w:t>
      </w:r>
    </w:p>
    <w:p w14:paraId="7AA5AF1F" w14:textId="77777777" w:rsidR="008E3854" w:rsidRPr="00E56F81" w:rsidRDefault="008E3854" w:rsidP="008E3854">
      <w:pPr>
        <w:numPr>
          <w:ilvl w:val="0"/>
          <w:numId w:val="39"/>
        </w:numPr>
        <w:contextualSpacing/>
        <w:rPr>
          <w:rFonts w:ascii="Arial" w:hAnsi="Arial" w:cs="Arial"/>
          <w:sz w:val="22"/>
          <w:szCs w:val="22"/>
        </w:rPr>
      </w:pPr>
      <w:r w:rsidRPr="00E56F81">
        <w:rPr>
          <w:rFonts w:ascii="Arial" w:hAnsi="Arial" w:cs="Arial"/>
          <w:sz w:val="22"/>
          <w:szCs w:val="22"/>
        </w:rPr>
        <w:t xml:space="preserve">ISY Career Navigator, if applicable, would build relationships and create referral strategies with secondary and post-secondary institutions. </w:t>
      </w:r>
    </w:p>
    <w:p w14:paraId="6D84432B" w14:textId="77777777" w:rsidR="008E3854" w:rsidRPr="00E56F81" w:rsidRDefault="008E3854" w:rsidP="00675774">
      <w:pPr>
        <w:rPr>
          <w:rFonts w:ascii="Arial" w:hAnsi="Arial" w:cs="Arial"/>
          <w:sz w:val="22"/>
          <w:szCs w:val="22"/>
        </w:rPr>
      </w:pPr>
    </w:p>
    <w:p w14:paraId="0611B5B8" w14:textId="60A601E1" w:rsidR="008E3854" w:rsidRPr="00E56F81" w:rsidRDefault="008E3854" w:rsidP="008E3854">
      <w:pPr>
        <w:ind w:left="720"/>
        <w:rPr>
          <w:rFonts w:ascii="Arial" w:hAnsi="Arial" w:cs="Arial"/>
          <w:sz w:val="22"/>
          <w:szCs w:val="22"/>
        </w:rPr>
      </w:pPr>
      <w:r w:rsidRPr="00E56F81">
        <w:rPr>
          <w:rFonts w:ascii="Arial" w:hAnsi="Arial" w:cs="Arial"/>
          <w:b/>
          <w:bCs/>
          <w:i/>
          <w:iCs/>
          <w:sz w:val="22"/>
          <w:szCs w:val="22"/>
        </w:rPr>
        <w:t>Peer Mentor</w:t>
      </w:r>
      <w:r w:rsidR="00675774">
        <w:rPr>
          <w:rFonts w:ascii="Arial" w:hAnsi="Arial" w:cs="Arial"/>
          <w:b/>
          <w:bCs/>
          <w:i/>
          <w:iCs/>
          <w:sz w:val="22"/>
          <w:szCs w:val="22"/>
        </w:rPr>
        <w:t xml:space="preserve"> </w:t>
      </w:r>
      <w:r w:rsidR="00675774" w:rsidRPr="00675774">
        <w:rPr>
          <w:rFonts w:ascii="Arial" w:hAnsi="Arial" w:cs="Arial"/>
          <w:b/>
          <w:bCs/>
          <w:i/>
          <w:iCs/>
          <w:sz w:val="22"/>
          <w:szCs w:val="22"/>
          <w:u w:val="single"/>
        </w:rPr>
        <w:t>(Minimum 50% FTE)</w:t>
      </w:r>
      <w:r w:rsidRPr="00E56F81">
        <w:rPr>
          <w:rFonts w:ascii="Arial" w:hAnsi="Arial" w:cs="Arial"/>
          <w:b/>
          <w:bCs/>
          <w:i/>
          <w:iCs/>
          <w:sz w:val="22"/>
          <w:szCs w:val="22"/>
        </w:rPr>
        <w:t xml:space="preserve"> </w:t>
      </w:r>
      <w:r w:rsidRPr="00E56F81">
        <w:rPr>
          <w:rFonts w:ascii="Arial" w:hAnsi="Arial" w:cs="Arial"/>
          <w:sz w:val="22"/>
          <w:szCs w:val="22"/>
        </w:rPr>
        <w:t>- The Peer Mentor will be an age-appropriate (18-24) young adult that will provide support, motivation, and guidance to the Youth participants from recruitment through follow up. The Peer Mentor should be one of the first interactions during outreach, recruitment, eligibility and registration. Peer Mentors should also be involved in conducting assessments and working in partnership with the Career Navigator, Adult Mentor, and Business Service Representative to</w:t>
      </w:r>
    </w:p>
    <w:p w14:paraId="7075194D" w14:textId="1C28CA5A" w:rsidR="008E3854" w:rsidRPr="00E56F81" w:rsidRDefault="008E3854" w:rsidP="008E3854">
      <w:pPr>
        <w:ind w:left="720"/>
        <w:rPr>
          <w:rFonts w:ascii="Arial" w:hAnsi="Arial" w:cs="Arial"/>
          <w:sz w:val="22"/>
          <w:szCs w:val="22"/>
        </w:rPr>
      </w:pPr>
      <w:r w:rsidRPr="00E56F81">
        <w:rPr>
          <w:rFonts w:ascii="Arial" w:hAnsi="Arial" w:cs="Arial"/>
          <w:sz w:val="22"/>
          <w:szCs w:val="22"/>
        </w:rPr>
        <w:t>coordinate and follow up on status of Youth goals. Peer Mentors can be paid staff or community volunteers. It is highly recommended that Peer Mentors be current</w:t>
      </w:r>
      <w:r w:rsidR="00C66993">
        <w:rPr>
          <w:rFonts w:ascii="Arial" w:hAnsi="Arial" w:cs="Arial"/>
          <w:sz w:val="22"/>
          <w:szCs w:val="22"/>
        </w:rPr>
        <w:t>,</w:t>
      </w:r>
      <w:r w:rsidRPr="00E56F81">
        <w:rPr>
          <w:rFonts w:ascii="Arial" w:hAnsi="Arial" w:cs="Arial"/>
          <w:sz w:val="22"/>
          <w:szCs w:val="22"/>
        </w:rPr>
        <w:t xml:space="preserve"> follow-up or past participants and/or community members with similar lived experiences.</w:t>
      </w:r>
    </w:p>
    <w:p w14:paraId="5758876C" w14:textId="77777777" w:rsidR="008E3854" w:rsidRPr="00E56F81" w:rsidRDefault="008E3854" w:rsidP="008E3854">
      <w:pPr>
        <w:rPr>
          <w:rFonts w:ascii="Arial" w:hAnsi="Arial" w:cs="Arial"/>
          <w:sz w:val="22"/>
          <w:szCs w:val="22"/>
        </w:rPr>
      </w:pPr>
    </w:p>
    <w:p w14:paraId="7A501C2A" w14:textId="75E2998E" w:rsidR="008E3854" w:rsidRPr="00E56F81" w:rsidRDefault="008E3854" w:rsidP="008E3854">
      <w:pPr>
        <w:ind w:left="720"/>
        <w:rPr>
          <w:rFonts w:ascii="Arial" w:hAnsi="Arial" w:cs="Arial"/>
          <w:sz w:val="22"/>
          <w:szCs w:val="22"/>
        </w:rPr>
      </w:pPr>
      <w:r w:rsidRPr="00E56F81">
        <w:rPr>
          <w:rFonts w:ascii="Arial" w:hAnsi="Arial" w:cs="Arial"/>
          <w:b/>
          <w:bCs/>
          <w:i/>
          <w:iCs/>
          <w:sz w:val="22"/>
          <w:szCs w:val="22"/>
        </w:rPr>
        <w:t>Eligibility, Compliance, and CalJOBS Specialist</w:t>
      </w:r>
      <w:r w:rsidR="00675774">
        <w:rPr>
          <w:rFonts w:ascii="Arial" w:hAnsi="Arial" w:cs="Arial"/>
          <w:b/>
          <w:bCs/>
          <w:i/>
          <w:iCs/>
          <w:sz w:val="22"/>
          <w:szCs w:val="22"/>
        </w:rPr>
        <w:t xml:space="preserve"> </w:t>
      </w:r>
      <w:r w:rsidR="00675774" w:rsidRPr="00675774">
        <w:rPr>
          <w:rFonts w:ascii="Arial" w:hAnsi="Arial" w:cs="Arial"/>
          <w:b/>
          <w:bCs/>
          <w:i/>
          <w:iCs/>
          <w:sz w:val="22"/>
          <w:szCs w:val="22"/>
          <w:u w:val="single"/>
        </w:rPr>
        <w:t>(Minimum 25% FTE)</w:t>
      </w:r>
      <w:r w:rsidRPr="00E56F81">
        <w:rPr>
          <w:rFonts w:ascii="Arial" w:hAnsi="Arial" w:cs="Arial"/>
          <w:b/>
          <w:bCs/>
          <w:i/>
          <w:iCs/>
          <w:sz w:val="22"/>
          <w:szCs w:val="22"/>
        </w:rPr>
        <w:t xml:space="preserve"> </w:t>
      </w:r>
      <w:r w:rsidRPr="00E56F81">
        <w:rPr>
          <w:rFonts w:ascii="Arial" w:hAnsi="Arial" w:cs="Arial"/>
          <w:sz w:val="22"/>
          <w:szCs w:val="22"/>
        </w:rPr>
        <w:t xml:space="preserve">- The specialist should be the main staff assigned to conduct and verify eligibility in Workforce eFile, conduct internal monitoring and ensure compliance with the Workforce Partnership </w:t>
      </w:r>
      <w:hyperlink r:id="rId25" w:history="1">
        <w:r w:rsidRPr="00A03F6B">
          <w:rPr>
            <w:rStyle w:val="Hyperlink"/>
            <w:rFonts w:ascii="Arial" w:hAnsi="Arial" w:cs="Arial"/>
            <w:sz w:val="22"/>
            <w:szCs w:val="22"/>
          </w:rPr>
          <w:t>Operations Manual</w:t>
        </w:r>
      </w:hyperlink>
      <w:r w:rsidRPr="00A03F6B">
        <w:rPr>
          <w:rFonts w:ascii="Arial" w:hAnsi="Arial" w:cs="Arial"/>
          <w:sz w:val="22"/>
          <w:szCs w:val="22"/>
        </w:rPr>
        <w:t xml:space="preserve">, </w:t>
      </w:r>
      <w:r w:rsidRPr="00E56F81">
        <w:rPr>
          <w:rFonts w:ascii="Arial" w:hAnsi="Arial" w:cs="Arial"/>
          <w:sz w:val="22"/>
          <w:szCs w:val="22"/>
        </w:rPr>
        <w:t xml:space="preserve">understand CalJOBS system requirements, run </w:t>
      </w:r>
      <w:r w:rsidRPr="00E56F81">
        <w:rPr>
          <w:rFonts w:ascii="Arial" w:hAnsi="Arial" w:cs="Arial"/>
          <w:sz w:val="22"/>
          <w:szCs w:val="22"/>
        </w:rPr>
        <w:lastRenderedPageBreak/>
        <w:t>CalJOBS reports and verify CalJOBS performance data. This person would also be the first point of contact for coordinating trainings with the Workforce Partnership, data change requests, and additional programmatic requirements in partnership with the Career Navigator and the Program Manager.</w:t>
      </w:r>
    </w:p>
    <w:p w14:paraId="6E55609B" w14:textId="77777777" w:rsidR="008E3854" w:rsidRPr="00E56F81" w:rsidRDefault="008E3854" w:rsidP="008E3854">
      <w:pPr>
        <w:ind w:left="720"/>
        <w:rPr>
          <w:rFonts w:ascii="Arial" w:hAnsi="Arial" w:cs="Arial"/>
          <w:sz w:val="22"/>
          <w:szCs w:val="22"/>
        </w:rPr>
      </w:pPr>
    </w:p>
    <w:p w14:paraId="2597C852" w14:textId="7D6311DC" w:rsidR="008E3854" w:rsidRPr="008E3854" w:rsidRDefault="008E3854" w:rsidP="00E56F81">
      <w:pPr>
        <w:ind w:left="720"/>
        <w:rPr>
          <w:rFonts w:ascii="Arial" w:hAnsi="Arial" w:cs="Arial"/>
          <w:sz w:val="22"/>
          <w:szCs w:val="22"/>
        </w:rPr>
      </w:pPr>
      <w:r w:rsidRPr="00E56F81">
        <w:rPr>
          <w:rFonts w:ascii="Arial" w:hAnsi="Arial" w:cs="Arial"/>
          <w:b/>
          <w:bCs/>
          <w:i/>
          <w:iCs/>
          <w:sz w:val="22"/>
          <w:szCs w:val="22"/>
        </w:rPr>
        <w:t>Business Service Representative (BSR)</w:t>
      </w:r>
      <w:r w:rsidR="00675774">
        <w:rPr>
          <w:rFonts w:ascii="Arial" w:hAnsi="Arial" w:cs="Arial"/>
          <w:b/>
          <w:bCs/>
          <w:i/>
          <w:iCs/>
          <w:sz w:val="22"/>
          <w:szCs w:val="22"/>
        </w:rPr>
        <w:t xml:space="preserve"> (Minimum 50% FTE)</w:t>
      </w:r>
      <w:r w:rsidRPr="00E56F81">
        <w:rPr>
          <w:rFonts w:ascii="Arial" w:hAnsi="Arial" w:cs="Arial"/>
          <w:b/>
          <w:bCs/>
          <w:i/>
          <w:iCs/>
          <w:sz w:val="22"/>
          <w:szCs w:val="22"/>
        </w:rPr>
        <w:t xml:space="preserve"> </w:t>
      </w:r>
      <w:r w:rsidRPr="00E56F81">
        <w:rPr>
          <w:rFonts w:ascii="Arial" w:hAnsi="Arial" w:cs="Arial"/>
          <w:sz w:val="22"/>
          <w:szCs w:val="22"/>
        </w:rPr>
        <w:t xml:space="preserve">- Business Service Representatives’ primary functions are to engage industries and employers with both the program and participants and to coordinate all work-related activities. BSRs will secure internships, job shadow opportunities, employer driven occupational skills trainings, apprenticeships, work experience, and job placements. The BSR will work with the Adult and Peer Mentors and the Career Navigator as part of a comprehensive case management system. The BSR will coordinate the employer driven performance outcomes of </w:t>
      </w:r>
      <w:r w:rsidR="00F836D7">
        <w:rPr>
          <w:rFonts w:ascii="Arial" w:hAnsi="Arial" w:cs="Arial"/>
          <w:sz w:val="22"/>
          <w:szCs w:val="22"/>
        </w:rPr>
        <w:t>e</w:t>
      </w:r>
      <w:r w:rsidRPr="00E56F81">
        <w:rPr>
          <w:rFonts w:ascii="Arial" w:hAnsi="Arial" w:cs="Arial"/>
          <w:sz w:val="22"/>
          <w:szCs w:val="22"/>
        </w:rPr>
        <w:t xml:space="preserve">ffectiveness in </w:t>
      </w:r>
      <w:r w:rsidR="00F836D7">
        <w:rPr>
          <w:rFonts w:ascii="Arial" w:hAnsi="Arial" w:cs="Arial"/>
          <w:sz w:val="22"/>
          <w:szCs w:val="22"/>
        </w:rPr>
        <w:t>s</w:t>
      </w:r>
      <w:r w:rsidRPr="00E56F81">
        <w:rPr>
          <w:rFonts w:ascii="Arial" w:hAnsi="Arial" w:cs="Arial"/>
          <w:sz w:val="22"/>
          <w:szCs w:val="22"/>
        </w:rPr>
        <w:t xml:space="preserve">erving </w:t>
      </w:r>
      <w:r w:rsidR="00F836D7">
        <w:rPr>
          <w:rFonts w:ascii="Arial" w:hAnsi="Arial" w:cs="Arial"/>
          <w:sz w:val="22"/>
          <w:szCs w:val="22"/>
        </w:rPr>
        <w:t>e</w:t>
      </w:r>
      <w:r w:rsidRPr="00E56F81">
        <w:rPr>
          <w:rFonts w:ascii="Arial" w:hAnsi="Arial" w:cs="Arial"/>
          <w:sz w:val="22"/>
          <w:szCs w:val="22"/>
        </w:rPr>
        <w:t xml:space="preserve">mployers and </w:t>
      </w:r>
      <w:r w:rsidR="00F836D7">
        <w:rPr>
          <w:rFonts w:ascii="Arial" w:hAnsi="Arial" w:cs="Arial"/>
          <w:sz w:val="22"/>
          <w:szCs w:val="22"/>
        </w:rPr>
        <w:t>r</w:t>
      </w:r>
      <w:r w:rsidRPr="00E56F81">
        <w:rPr>
          <w:rFonts w:ascii="Arial" w:hAnsi="Arial" w:cs="Arial"/>
          <w:sz w:val="22"/>
          <w:szCs w:val="22"/>
        </w:rPr>
        <w:t xml:space="preserve">etention with the </w:t>
      </w:r>
      <w:r w:rsidR="00F836D7">
        <w:rPr>
          <w:rFonts w:ascii="Arial" w:hAnsi="Arial" w:cs="Arial"/>
          <w:sz w:val="22"/>
          <w:szCs w:val="22"/>
        </w:rPr>
        <w:t>s</w:t>
      </w:r>
      <w:r w:rsidRPr="00E56F81">
        <w:rPr>
          <w:rFonts w:ascii="Arial" w:hAnsi="Arial" w:cs="Arial"/>
          <w:sz w:val="22"/>
          <w:szCs w:val="22"/>
        </w:rPr>
        <w:t xml:space="preserve">ame </w:t>
      </w:r>
      <w:r w:rsidR="00F836D7">
        <w:rPr>
          <w:rFonts w:ascii="Arial" w:hAnsi="Arial" w:cs="Arial"/>
          <w:sz w:val="22"/>
          <w:szCs w:val="22"/>
        </w:rPr>
        <w:t>e</w:t>
      </w:r>
      <w:r w:rsidRPr="00E56F81">
        <w:rPr>
          <w:rFonts w:ascii="Arial" w:hAnsi="Arial" w:cs="Arial"/>
          <w:sz w:val="22"/>
          <w:szCs w:val="22"/>
        </w:rPr>
        <w:t>mployer. They will also act as the main liaison for the Partner Portal system requirements. BSR staff will partner with the Workforce Partnership’s Business Services Department as part of a business services collaborative to delineate roles.</w:t>
      </w:r>
    </w:p>
    <w:p w14:paraId="103EACB0" w14:textId="77777777" w:rsidR="004A40AC" w:rsidRPr="00F4060B" w:rsidRDefault="004A40AC" w:rsidP="00E56F81">
      <w:pPr>
        <w:pStyle w:val="Heading2"/>
        <w:numPr>
          <w:ilvl w:val="0"/>
          <w:numId w:val="0"/>
        </w:numPr>
        <w:rPr>
          <w:rFonts w:cs="Arial"/>
          <w:color w:val="4472C4" w:themeColor="accent1"/>
          <w:sz w:val="22"/>
          <w:szCs w:val="22"/>
        </w:rPr>
      </w:pPr>
      <w:bookmarkStart w:id="2063" w:name="_Toc135399988"/>
      <w:r w:rsidRPr="00F4060B">
        <w:rPr>
          <w:rFonts w:cs="Arial"/>
          <w:color w:val="4472C4" w:themeColor="accent1"/>
          <w:sz w:val="22"/>
          <w:szCs w:val="22"/>
        </w:rPr>
        <w:t>Job Quality</w:t>
      </w:r>
      <w:bookmarkEnd w:id="2063"/>
    </w:p>
    <w:p w14:paraId="4F73928F" w14:textId="62E3D403" w:rsidR="004A40AC" w:rsidRPr="008E3854" w:rsidRDefault="004A40AC" w:rsidP="004A40AC">
      <w:pPr>
        <w:rPr>
          <w:rFonts w:ascii="Arial" w:hAnsi="Arial" w:cs="Arial"/>
          <w:sz w:val="22"/>
          <w:szCs w:val="22"/>
        </w:rPr>
      </w:pPr>
      <w:r w:rsidRPr="008E3854">
        <w:rPr>
          <w:rFonts w:ascii="Arial" w:hAnsi="Arial" w:cs="Arial"/>
          <w:sz w:val="22"/>
          <w:szCs w:val="22"/>
        </w:rPr>
        <w:t>Subrecipient represents that its employment practices consistently provide Quality Jobs for each regular employee providing services under this Contract</w:t>
      </w:r>
      <w:r w:rsidRPr="00965810">
        <w:rPr>
          <w:rFonts w:ascii="Arial" w:hAnsi="Arial" w:cs="Arial"/>
          <w:sz w:val="22"/>
          <w:szCs w:val="22"/>
        </w:rPr>
        <w:t xml:space="preserve">. </w:t>
      </w:r>
      <w:r w:rsidR="00965810" w:rsidRPr="00E56F81">
        <w:rPr>
          <w:rFonts w:ascii="Arial" w:hAnsi="Arial" w:cs="Arial"/>
          <w:sz w:val="22"/>
          <w:szCs w:val="22"/>
        </w:rPr>
        <w:t xml:space="preserve">A “Quality Job” is a job that contributes to household stability through reliable, predictable earnings which provide a pathway to self-sufficiency; working conditions that are safe, free from discrimination and harassment, and welcoming of workers’ concerns and ideas for improvement; opportunities to learn, grow and advance either within the organization or the field; and a set of support systems, benefits and options that align with the needs of a worker’s life circumstances and career </w:t>
      </w:r>
      <w:r w:rsidR="00965810" w:rsidRPr="00965810">
        <w:rPr>
          <w:rFonts w:ascii="Arial" w:hAnsi="Arial" w:cs="Arial"/>
          <w:sz w:val="22"/>
          <w:szCs w:val="22"/>
        </w:rPr>
        <w:t>goals</w:t>
      </w:r>
      <w:r w:rsidR="00965810">
        <w:rPr>
          <w:rFonts w:ascii="Arial" w:hAnsi="Arial" w:cs="Arial"/>
          <w:sz w:val="22"/>
          <w:szCs w:val="22"/>
        </w:rPr>
        <w:t>.</w:t>
      </w:r>
      <w:r w:rsidR="00965810" w:rsidRPr="008E3854">
        <w:rPr>
          <w:rFonts w:ascii="Arial" w:hAnsi="Arial" w:cs="Arial"/>
          <w:sz w:val="22"/>
          <w:szCs w:val="22"/>
        </w:rPr>
        <w:t xml:space="preserve"> Subrecipient</w:t>
      </w:r>
      <w:r w:rsidRPr="008E3854">
        <w:rPr>
          <w:rFonts w:ascii="Arial" w:hAnsi="Arial" w:cs="Arial"/>
          <w:sz w:val="22"/>
          <w:szCs w:val="22"/>
        </w:rPr>
        <w:t xml:space="preserve"> agrees to provide sufficient documentation to substantiate such practices (for example, an employee handbook or payroll records) upon request. Additionally, the Subrecipient must meet the minimum living wage requirements for all staff as reflected in </w:t>
      </w:r>
      <w:r w:rsidRPr="008E3854">
        <w:rPr>
          <w:rStyle w:val="IntenseEmphasis"/>
          <w:rFonts w:ascii="Arial" w:hAnsi="Arial" w:cs="Arial"/>
          <w:sz w:val="22"/>
          <w:szCs w:val="22"/>
          <w:u w:val="single"/>
        </w:rPr>
        <w:t xml:space="preserve">Attachment </w:t>
      </w:r>
      <w:r w:rsidR="00E77DD9">
        <w:rPr>
          <w:rStyle w:val="IntenseEmphasis"/>
          <w:rFonts w:ascii="Arial" w:hAnsi="Arial" w:cs="Arial"/>
          <w:sz w:val="22"/>
          <w:szCs w:val="22"/>
          <w:u w:val="single"/>
        </w:rPr>
        <w:t>D</w:t>
      </w:r>
      <w:r w:rsidRPr="008E3854">
        <w:rPr>
          <w:rFonts w:ascii="Arial" w:hAnsi="Arial" w:cs="Arial"/>
          <w:sz w:val="22"/>
          <w:szCs w:val="22"/>
        </w:rPr>
        <w:t>.</w:t>
      </w:r>
    </w:p>
    <w:p w14:paraId="625D012F" w14:textId="77777777" w:rsidR="004A40AC" w:rsidRPr="00E56F81" w:rsidRDefault="004A40AC" w:rsidP="00E56F81">
      <w:pPr>
        <w:pStyle w:val="Heading3"/>
        <w:numPr>
          <w:ilvl w:val="0"/>
          <w:numId w:val="0"/>
        </w:numPr>
        <w:ind w:firstLine="720"/>
        <w:rPr>
          <w:rFonts w:cs="Arial"/>
          <w:i/>
          <w:iCs/>
          <w:color w:val="auto"/>
          <w:sz w:val="22"/>
          <w:szCs w:val="22"/>
        </w:rPr>
      </w:pPr>
      <w:bookmarkStart w:id="2064" w:name="_Toc135399989"/>
      <w:r w:rsidRPr="00E56F81">
        <w:rPr>
          <w:rFonts w:cs="Arial"/>
          <w:i/>
          <w:iCs/>
          <w:color w:val="auto"/>
          <w:sz w:val="22"/>
          <w:szCs w:val="22"/>
        </w:rPr>
        <w:t>Job Quality Requirements</w:t>
      </w:r>
      <w:bookmarkEnd w:id="2064"/>
    </w:p>
    <w:p w14:paraId="25035FBD" w14:textId="77777777" w:rsidR="004A40AC" w:rsidRPr="008E3854" w:rsidRDefault="004A40AC" w:rsidP="004A40AC">
      <w:pPr>
        <w:rPr>
          <w:rFonts w:ascii="Arial" w:hAnsi="Arial" w:cs="Arial"/>
          <w:sz w:val="22"/>
          <w:szCs w:val="22"/>
        </w:rPr>
      </w:pPr>
      <w:r w:rsidRPr="008E3854">
        <w:rPr>
          <w:rFonts w:ascii="Arial" w:hAnsi="Arial" w:cs="Arial"/>
          <w:sz w:val="22"/>
          <w:szCs w:val="22"/>
        </w:rPr>
        <w:t xml:space="preserve">At minimum, all Quality Jobs must include the following: </w:t>
      </w:r>
    </w:p>
    <w:p w14:paraId="0D7C8C36" w14:textId="77777777" w:rsidR="004A40AC" w:rsidRPr="008E3854" w:rsidRDefault="004A40AC" w:rsidP="004A40AC">
      <w:pPr>
        <w:rPr>
          <w:rFonts w:ascii="Arial" w:hAnsi="Arial" w:cs="Arial"/>
          <w:sz w:val="22"/>
          <w:szCs w:val="22"/>
        </w:rPr>
      </w:pPr>
    </w:p>
    <w:p w14:paraId="7E1BB015" w14:textId="6AB8527F" w:rsidR="004A40AC" w:rsidRDefault="004A40AC" w:rsidP="00046608">
      <w:pPr>
        <w:pStyle w:val="Heading6"/>
        <w:numPr>
          <w:ilvl w:val="0"/>
          <w:numId w:val="0"/>
        </w:numPr>
        <w:spacing w:before="0" w:after="0"/>
        <w:rPr>
          <w:rFonts w:cs="Arial"/>
          <w:sz w:val="22"/>
          <w:szCs w:val="22"/>
        </w:rPr>
      </w:pPr>
      <w:r w:rsidRPr="008E3854">
        <w:rPr>
          <w:rFonts w:cs="Arial"/>
          <w:sz w:val="22"/>
          <w:szCs w:val="22"/>
          <w:u w:val="single"/>
        </w:rPr>
        <w:t>Living Wage</w:t>
      </w:r>
      <w:r w:rsidRPr="008E3854">
        <w:rPr>
          <w:rFonts w:cs="Arial"/>
          <w:sz w:val="22"/>
          <w:szCs w:val="22"/>
        </w:rPr>
        <w:t>. Compensation which allows an individual to afford adequate shelter, food, and other necessities for their geographic area. For the current period of performance specified in this Contract, a living wage is $20.</w:t>
      </w:r>
      <w:r w:rsidR="00277A1D">
        <w:rPr>
          <w:rFonts w:cs="Arial"/>
          <w:sz w:val="22"/>
          <w:szCs w:val="22"/>
        </w:rPr>
        <w:t>82</w:t>
      </w:r>
      <w:r w:rsidRPr="008E3854">
        <w:rPr>
          <w:rFonts w:cs="Arial"/>
          <w:sz w:val="22"/>
          <w:szCs w:val="22"/>
        </w:rPr>
        <w:t xml:space="preserve"> per hour (or equivalent salary). Living wage is based on a series of economic indicators which fluctuate over time. In the past, annual living wage increases have ranged from -2 to 10%. Subrecipient must indicate any assumptions related to living wage in your financial narrative as part of your budget submission. At the sole discretion of Workforce Partnership, Subrecipient may be granted a waiver of the Living Wage requirement for a transitional period of up to one (1) year. Waivers </w:t>
      </w:r>
      <w:r w:rsidR="00C02845">
        <w:rPr>
          <w:rFonts w:cs="Arial"/>
          <w:sz w:val="22"/>
          <w:szCs w:val="22"/>
        </w:rPr>
        <w:t>must</w:t>
      </w:r>
      <w:r w:rsidRPr="008E3854">
        <w:rPr>
          <w:rFonts w:cs="Arial"/>
          <w:sz w:val="22"/>
          <w:szCs w:val="22"/>
        </w:rPr>
        <w:t xml:space="preserve"> be documented in writing.</w:t>
      </w:r>
    </w:p>
    <w:p w14:paraId="5B4790E6" w14:textId="77777777" w:rsidR="00373A74" w:rsidRPr="00E56F81" w:rsidRDefault="00373A74" w:rsidP="00E56F81"/>
    <w:p w14:paraId="073F05E0" w14:textId="6D5C5B9B" w:rsidR="004A40AC" w:rsidRDefault="004A40AC" w:rsidP="00046608">
      <w:pPr>
        <w:pStyle w:val="Heading6"/>
        <w:numPr>
          <w:ilvl w:val="0"/>
          <w:numId w:val="0"/>
        </w:numPr>
        <w:spacing w:before="0" w:after="0"/>
        <w:rPr>
          <w:rFonts w:cs="Arial"/>
          <w:sz w:val="22"/>
          <w:szCs w:val="22"/>
        </w:rPr>
      </w:pPr>
      <w:r w:rsidRPr="008E3854">
        <w:rPr>
          <w:rFonts w:cs="Arial"/>
          <w:sz w:val="22"/>
          <w:szCs w:val="22"/>
          <w:u w:val="single"/>
        </w:rPr>
        <w:t>Safe Working Conditions</w:t>
      </w:r>
      <w:r w:rsidRPr="008E3854">
        <w:rPr>
          <w:rFonts w:cs="Arial"/>
          <w:sz w:val="22"/>
          <w:szCs w:val="22"/>
        </w:rPr>
        <w:t>. Work environments free from undue physical hazards, and from discrimination and harassment.</w:t>
      </w:r>
    </w:p>
    <w:p w14:paraId="0B333090" w14:textId="77777777" w:rsidR="00373A74" w:rsidRPr="00E56F81" w:rsidRDefault="00373A74" w:rsidP="00E56F81"/>
    <w:p w14:paraId="17D119C0" w14:textId="50DAADE7" w:rsidR="004A40AC" w:rsidRDefault="004A40AC" w:rsidP="00046608">
      <w:pPr>
        <w:pStyle w:val="Heading6"/>
        <w:numPr>
          <w:ilvl w:val="0"/>
          <w:numId w:val="0"/>
        </w:numPr>
        <w:spacing w:before="0" w:after="0"/>
        <w:rPr>
          <w:rFonts w:cs="Arial"/>
          <w:sz w:val="22"/>
          <w:szCs w:val="22"/>
        </w:rPr>
      </w:pPr>
      <w:r w:rsidRPr="008E3854">
        <w:rPr>
          <w:rFonts w:cs="Arial"/>
          <w:sz w:val="22"/>
          <w:szCs w:val="22"/>
          <w:u w:val="single"/>
        </w:rPr>
        <w:lastRenderedPageBreak/>
        <w:t>Appropriate Classification</w:t>
      </w:r>
      <w:r w:rsidRPr="008E3854">
        <w:rPr>
          <w:rFonts w:cs="Arial"/>
          <w:sz w:val="22"/>
          <w:szCs w:val="22"/>
        </w:rPr>
        <w:t>. An employee’s status as a Subrecipient or employee, and as exempt or non-exempt from overtime requirements, is consistent with the employee’s actual relationship to Subrecipient.</w:t>
      </w:r>
    </w:p>
    <w:p w14:paraId="704E53FA" w14:textId="77777777" w:rsidR="00373A74" w:rsidRPr="00E56F81" w:rsidRDefault="00373A74" w:rsidP="00E56F81"/>
    <w:p w14:paraId="4BD59724" w14:textId="0F81BA49" w:rsidR="004A40AC" w:rsidRDefault="004A40AC" w:rsidP="00046608">
      <w:pPr>
        <w:pStyle w:val="Heading6"/>
        <w:numPr>
          <w:ilvl w:val="0"/>
          <w:numId w:val="0"/>
        </w:numPr>
        <w:spacing w:before="0" w:after="0"/>
        <w:rPr>
          <w:rFonts w:cs="Arial"/>
          <w:sz w:val="22"/>
          <w:szCs w:val="22"/>
        </w:rPr>
      </w:pPr>
      <w:r w:rsidRPr="008E3854">
        <w:rPr>
          <w:rFonts w:cs="Arial"/>
          <w:sz w:val="22"/>
          <w:szCs w:val="22"/>
          <w:u w:val="single"/>
        </w:rPr>
        <w:t>Stable Schedule</w:t>
      </w:r>
      <w:r w:rsidRPr="008E3854">
        <w:rPr>
          <w:rFonts w:cs="Arial"/>
          <w:sz w:val="22"/>
          <w:szCs w:val="22"/>
        </w:rPr>
        <w:t>. Employees with variable working hours receive their schedules no less than two (2) weeks in advance of the working period described in the schedule. Employees without a variable schedule have clear, documented regular working hours, and receive no less than two (2) weeks’ advance notice for extended working days.</w:t>
      </w:r>
    </w:p>
    <w:p w14:paraId="7ED4352B" w14:textId="77777777" w:rsidR="00373A74" w:rsidRPr="00E56F81" w:rsidRDefault="00373A74" w:rsidP="00E56F81"/>
    <w:p w14:paraId="5C14295A" w14:textId="1D6988F7" w:rsidR="004A40AC" w:rsidRDefault="004A40AC" w:rsidP="00E56F81">
      <w:pPr>
        <w:pStyle w:val="Heading6"/>
        <w:numPr>
          <w:ilvl w:val="0"/>
          <w:numId w:val="0"/>
        </w:numPr>
        <w:spacing w:before="0" w:after="0"/>
        <w:rPr>
          <w:rFonts w:cs="Arial"/>
          <w:sz w:val="22"/>
          <w:szCs w:val="22"/>
        </w:rPr>
      </w:pPr>
      <w:r w:rsidRPr="008E3854">
        <w:rPr>
          <w:rFonts w:cs="Arial"/>
          <w:sz w:val="22"/>
          <w:szCs w:val="22"/>
          <w:u w:val="single"/>
        </w:rPr>
        <w:t>Human Resources Infrastructure</w:t>
      </w:r>
      <w:r w:rsidRPr="008E3854">
        <w:rPr>
          <w:rFonts w:cs="Arial"/>
          <w:sz w:val="22"/>
          <w:szCs w:val="22"/>
        </w:rPr>
        <w:t>. Employees have access to human resources representative(s) who develop, communicate, and enforce policies and procedures that ensure job quality standards are met.</w:t>
      </w:r>
    </w:p>
    <w:p w14:paraId="74B8257F" w14:textId="0ADA9091" w:rsidR="00046608" w:rsidRDefault="00046608" w:rsidP="00046608"/>
    <w:p w14:paraId="56B39866" w14:textId="77777777" w:rsidR="00046608" w:rsidRPr="00A23F42" w:rsidRDefault="00046608" w:rsidP="00046608">
      <w:pPr>
        <w:rPr>
          <w:rFonts w:ascii="Arial" w:hAnsi="Arial" w:cs="Arial"/>
          <w:sz w:val="22"/>
          <w:szCs w:val="22"/>
        </w:rPr>
      </w:pPr>
      <w:r w:rsidRPr="008E3854">
        <w:rPr>
          <w:rFonts w:ascii="Arial" w:hAnsi="Arial" w:cs="Arial"/>
          <w:sz w:val="22"/>
          <w:szCs w:val="22"/>
        </w:rPr>
        <w:t xml:space="preserve">For more information on the job quality framework and its indicators, please reference </w:t>
      </w:r>
      <w:hyperlink r:id="rId26" w:history="1">
        <w:r w:rsidRPr="008E3854">
          <w:rPr>
            <w:rStyle w:val="Hyperlink"/>
            <w:rFonts w:ascii="Arial" w:hAnsi="Arial" w:cs="Arial"/>
            <w:sz w:val="22"/>
            <w:szCs w:val="22"/>
          </w:rPr>
          <w:t>https://workforce.org/jobquality/</w:t>
        </w:r>
      </w:hyperlink>
      <w:r w:rsidRPr="008E3854">
        <w:rPr>
          <w:rFonts w:ascii="Arial" w:hAnsi="Arial" w:cs="Arial"/>
          <w:sz w:val="22"/>
          <w:szCs w:val="22"/>
        </w:rPr>
        <w:t>.</w:t>
      </w:r>
    </w:p>
    <w:p w14:paraId="748956F6" w14:textId="3F6C498A" w:rsidR="00046608" w:rsidRPr="00D9260A" w:rsidRDefault="00046608" w:rsidP="00046608">
      <w:pPr>
        <w:pStyle w:val="Heading3"/>
        <w:numPr>
          <w:ilvl w:val="0"/>
          <w:numId w:val="0"/>
        </w:numPr>
        <w:rPr>
          <w:rFonts w:cs="Arial"/>
          <w:b/>
          <w:bCs/>
          <w:color w:val="4472C4" w:themeColor="accent1"/>
          <w:sz w:val="22"/>
          <w:szCs w:val="22"/>
        </w:rPr>
      </w:pPr>
      <w:bookmarkStart w:id="2065" w:name="_Toc135399990"/>
      <w:r w:rsidRPr="00D9260A">
        <w:rPr>
          <w:rFonts w:cs="Arial"/>
          <w:b/>
          <w:bCs/>
          <w:color w:val="4472C4" w:themeColor="accent1"/>
          <w:sz w:val="22"/>
          <w:szCs w:val="22"/>
        </w:rPr>
        <w:t>Staffing Plan Changes</w:t>
      </w:r>
      <w:bookmarkEnd w:id="2065"/>
    </w:p>
    <w:p w14:paraId="53D9FE59" w14:textId="77777777" w:rsidR="00046608" w:rsidRPr="008E3854" w:rsidRDefault="00046608" w:rsidP="00046608">
      <w:pPr>
        <w:rPr>
          <w:rFonts w:ascii="Arial" w:hAnsi="Arial" w:cs="Arial"/>
          <w:sz w:val="22"/>
          <w:szCs w:val="22"/>
        </w:rPr>
      </w:pPr>
      <w:r w:rsidRPr="008E3854">
        <w:rPr>
          <w:rFonts w:ascii="Arial" w:hAnsi="Arial" w:cs="Arial"/>
          <w:sz w:val="22"/>
          <w:szCs w:val="22"/>
        </w:rPr>
        <w:t>Any changes to the Program Staffing Plan, which occurs as a result of dismissal, departure, and/or in response to corrective action, should be addressed quickly to avoid disruption of Program services. Subrecipient shall notify Workforce Partnership within two (2) weeks of any Program staff vacancy or any staffing changes that could affect the delivery or operation of the Program services and/or performance. Any staffing changes should also be noted on monthly and/or quarterly reports, as requested by Workforce Partnership.</w:t>
      </w:r>
    </w:p>
    <w:p w14:paraId="6CFF7438" w14:textId="77777777" w:rsidR="00046608" w:rsidRPr="008E3854" w:rsidRDefault="00046608" w:rsidP="00046608">
      <w:pPr>
        <w:rPr>
          <w:rFonts w:ascii="Arial" w:hAnsi="Arial" w:cs="Arial"/>
          <w:sz w:val="22"/>
          <w:szCs w:val="22"/>
        </w:rPr>
      </w:pPr>
    </w:p>
    <w:p w14:paraId="1F1A8B05" w14:textId="131839AA" w:rsidR="00046608" w:rsidRPr="008E3854" w:rsidRDefault="00046608" w:rsidP="00046608">
      <w:pPr>
        <w:rPr>
          <w:rFonts w:ascii="Arial" w:hAnsi="Arial" w:cs="Arial"/>
          <w:sz w:val="22"/>
          <w:szCs w:val="22"/>
        </w:rPr>
      </w:pPr>
      <w:r w:rsidRPr="008E3854">
        <w:rPr>
          <w:rFonts w:ascii="Arial" w:hAnsi="Arial" w:cs="Arial"/>
          <w:sz w:val="22"/>
          <w:szCs w:val="22"/>
        </w:rPr>
        <w:t xml:space="preserve">Change(s) to </w:t>
      </w:r>
      <w:r>
        <w:rPr>
          <w:rFonts w:ascii="Arial" w:hAnsi="Arial" w:cs="Arial"/>
          <w:sz w:val="22"/>
          <w:szCs w:val="22"/>
        </w:rPr>
        <w:t xml:space="preserve">Program </w:t>
      </w:r>
      <w:r w:rsidRPr="008E3854">
        <w:rPr>
          <w:rFonts w:ascii="Arial" w:hAnsi="Arial" w:cs="Arial"/>
          <w:sz w:val="22"/>
          <w:szCs w:val="22"/>
        </w:rPr>
        <w:t xml:space="preserve">Staffing Plan, as reflected in the original budget to modify the staffing level, is to be reflected in subsequent mutually agreed Contract modification(s) </w:t>
      </w:r>
      <w:r w:rsidR="00047BC2">
        <w:rPr>
          <w:rFonts w:ascii="Arial" w:hAnsi="Arial" w:cs="Arial"/>
          <w:sz w:val="22"/>
          <w:szCs w:val="22"/>
        </w:rPr>
        <w:t>or Amendment(s)</w:t>
      </w:r>
      <w:r w:rsidRPr="008E3854">
        <w:rPr>
          <w:rFonts w:ascii="Arial" w:hAnsi="Arial" w:cs="Arial"/>
          <w:sz w:val="22"/>
          <w:szCs w:val="22"/>
        </w:rPr>
        <w:t>.</w:t>
      </w:r>
    </w:p>
    <w:p w14:paraId="58541043" w14:textId="77777777" w:rsidR="00046608" w:rsidRPr="00A23F42" w:rsidRDefault="00046608" w:rsidP="00046608">
      <w:pPr>
        <w:rPr>
          <w:rFonts w:ascii="Arial" w:hAnsi="Arial" w:cs="Arial"/>
          <w:sz w:val="22"/>
          <w:szCs w:val="22"/>
        </w:rPr>
      </w:pPr>
    </w:p>
    <w:p w14:paraId="6965E84C" w14:textId="33F65E47" w:rsidR="009A0DED" w:rsidRDefault="009A0DED">
      <w:pPr>
        <w:rPr>
          <w:rFonts w:ascii="Arial" w:hAnsi="Arial" w:cs="Arial"/>
        </w:rPr>
      </w:pPr>
      <w:r>
        <w:rPr>
          <w:rFonts w:ascii="Arial" w:hAnsi="Arial" w:cs="Arial"/>
        </w:rPr>
        <w:br w:type="page"/>
      </w:r>
    </w:p>
    <w:p w14:paraId="23D0B860" w14:textId="77777777" w:rsidR="00CF1E54" w:rsidRDefault="00CF1E54" w:rsidP="00425587">
      <w:pPr>
        <w:rPr>
          <w:rFonts w:ascii="Arial" w:hAnsi="Arial" w:cs="Arial"/>
        </w:rPr>
      </w:pPr>
    </w:p>
    <w:p w14:paraId="0D8B98D9" w14:textId="6514D8D4" w:rsidR="006B1C84" w:rsidRPr="00453DAB" w:rsidRDefault="00771D4B" w:rsidP="00771D4B">
      <w:pPr>
        <w:pStyle w:val="Contract"/>
        <w:numPr>
          <w:ilvl w:val="0"/>
          <w:numId w:val="0"/>
        </w:numPr>
        <w:spacing w:before="9"/>
        <w:jc w:val="center"/>
        <w:rPr>
          <w:i/>
          <w:iCs/>
        </w:rPr>
      </w:pPr>
      <w:bookmarkStart w:id="2066" w:name="_Toc135399991"/>
      <w:r w:rsidRPr="000143AB">
        <w:rPr>
          <w:i/>
          <w:iCs/>
        </w:rPr>
        <w:t xml:space="preserve">Attachment B </w:t>
      </w:r>
      <w:r w:rsidR="00F50D25">
        <w:rPr>
          <w:i/>
          <w:iCs/>
        </w:rPr>
        <w:t>–</w:t>
      </w:r>
      <w:r w:rsidRPr="000143AB">
        <w:rPr>
          <w:i/>
          <w:iCs/>
        </w:rPr>
        <w:t xml:space="preserve"> </w:t>
      </w:r>
      <w:r w:rsidR="00CF1E54" w:rsidRPr="000143AB">
        <w:rPr>
          <w:i/>
          <w:iCs/>
        </w:rPr>
        <w:t>Program</w:t>
      </w:r>
      <w:r w:rsidR="00F50D25">
        <w:rPr>
          <w:i/>
          <w:iCs/>
        </w:rPr>
        <w:t xml:space="preserve"> </w:t>
      </w:r>
      <w:r w:rsidR="0080772A" w:rsidRPr="000143AB">
        <w:rPr>
          <w:i/>
          <w:iCs/>
        </w:rPr>
        <w:t>Requirements</w:t>
      </w:r>
      <w:bookmarkEnd w:id="2066"/>
    </w:p>
    <w:p w14:paraId="35F8F3A0" w14:textId="17A414BC" w:rsidR="00B560B3" w:rsidRDefault="00B560B3" w:rsidP="00E56F81">
      <w:pPr>
        <w:spacing w:before="9"/>
        <w:rPr>
          <w:rFonts w:ascii="Arial" w:hAnsi="Arial" w:cs="Arial"/>
        </w:rPr>
      </w:pPr>
    </w:p>
    <w:p w14:paraId="6BA2B86A" w14:textId="4249A4B8" w:rsidR="00B560B3" w:rsidRPr="00D9260A" w:rsidRDefault="00D9260A" w:rsidP="00E56F81">
      <w:pPr>
        <w:pStyle w:val="Heading2"/>
        <w:numPr>
          <w:ilvl w:val="0"/>
          <w:numId w:val="0"/>
        </w:numPr>
        <w:spacing w:before="0" w:after="0"/>
        <w:rPr>
          <w:rFonts w:cs="Arial"/>
          <w:color w:val="auto"/>
        </w:rPr>
      </w:pPr>
      <w:bookmarkStart w:id="2067" w:name="_Toc135399992"/>
      <w:r w:rsidRPr="00D9260A">
        <w:rPr>
          <w:rFonts w:cs="Arial"/>
          <w:color w:val="auto"/>
        </w:rPr>
        <w:t xml:space="preserve">Meetings, Trainings, and </w:t>
      </w:r>
      <w:r w:rsidR="00B560B3" w:rsidRPr="00D9260A">
        <w:rPr>
          <w:rFonts w:cs="Arial"/>
          <w:color w:val="auto"/>
        </w:rPr>
        <w:t>Reports</w:t>
      </w:r>
      <w:bookmarkEnd w:id="2067"/>
    </w:p>
    <w:p w14:paraId="5C89BC0F" w14:textId="798C702C" w:rsidR="00B560B3" w:rsidRPr="00A23F42" w:rsidRDefault="00B560B3" w:rsidP="007F7457">
      <w:pPr>
        <w:rPr>
          <w:rFonts w:ascii="Arial" w:hAnsi="Arial" w:cs="Arial"/>
          <w:sz w:val="22"/>
          <w:szCs w:val="22"/>
        </w:rPr>
      </w:pPr>
      <w:r w:rsidRPr="00A23F42">
        <w:rPr>
          <w:rFonts w:ascii="Arial" w:hAnsi="Arial" w:cs="Arial"/>
          <w:sz w:val="22"/>
          <w:szCs w:val="22"/>
        </w:rPr>
        <w:t xml:space="preserve">Subrecipient shall prepare, provide and submit to Workforce Partnership all applicable documents and reports described in Workforce Partnership </w:t>
      </w:r>
      <w:hyperlink r:id="rId27" w:history="1">
        <w:r w:rsidRPr="00A23F42">
          <w:rPr>
            <w:rStyle w:val="Hyperlink"/>
            <w:rFonts w:ascii="Arial" w:hAnsi="Arial" w:cs="Arial"/>
            <w:sz w:val="22"/>
            <w:szCs w:val="22"/>
          </w:rPr>
          <w:t>Operations Manual</w:t>
        </w:r>
      </w:hyperlink>
      <w:r w:rsidRPr="00A23F42">
        <w:rPr>
          <w:rFonts w:ascii="Arial" w:hAnsi="Arial" w:cs="Arial"/>
          <w:sz w:val="22"/>
          <w:szCs w:val="22"/>
        </w:rPr>
        <w:t xml:space="preserve"> and any additional documentation as required by Workforce Partnership. </w:t>
      </w:r>
      <w:r w:rsidR="005E3F21">
        <w:rPr>
          <w:rFonts w:ascii="Arial" w:hAnsi="Arial" w:cs="Arial"/>
          <w:sz w:val="22"/>
          <w:szCs w:val="22"/>
        </w:rPr>
        <w:t xml:space="preserve">Additionally, subrecipients shall </w:t>
      </w:r>
      <w:r w:rsidR="00EF1D29">
        <w:rPr>
          <w:rFonts w:ascii="Arial" w:hAnsi="Arial" w:cs="Arial"/>
          <w:sz w:val="22"/>
          <w:szCs w:val="22"/>
        </w:rPr>
        <w:t>se</w:t>
      </w:r>
      <w:r w:rsidR="003A1E79">
        <w:rPr>
          <w:rFonts w:ascii="Arial" w:hAnsi="Arial" w:cs="Arial"/>
          <w:sz w:val="22"/>
          <w:szCs w:val="22"/>
        </w:rPr>
        <w:t>n</w:t>
      </w:r>
      <w:r w:rsidR="00EF1D29">
        <w:rPr>
          <w:rFonts w:ascii="Arial" w:hAnsi="Arial" w:cs="Arial"/>
          <w:sz w:val="22"/>
          <w:szCs w:val="22"/>
        </w:rPr>
        <w:t xml:space="preserve">d designated staff to </w:t>
      </w:r>
      <w:r w:rsidR="00760D7D">
        <w:rPr>
          <w:rFonts w:ascii="Arial" w:hAnsi="Arial" w:cs="Arial"/>
          <w:sz w:val="22"/>
          <w:szCs w:val="22"/>
        </w:rPr>
        <w:t xml:space="preserve">attend and participate in all scheduled meetings and trainings for WIOA </w:t>
      </w:r>
      <w:r w:rsidR="00D216E6">
        <w:rPr>
          <w:rFonts w:ascii="Arial" w:hAnsi="Arial" w:cs="Arial"/>
          <w:sz w:val="22"/>
          <w:szCs w:val="22"/>
        </w:rPr>
        <w:t xml:space="preserve">Youth Programs, including trainings and technical assistance offered by the Workforce Partnership and EDD. </w:t>
      </w:r>
      <w:r w:rsidRPr="00A23F42">
        <w:rPr>
          <w:rFonts w:ascii="Arial" w:hAnsi="Arial" w:cs="Arial"/>
          <w:sz w:val="22"/>
          <w:szCs w:val="22"/>
        </w:rPr>
        <w:t xml:space="preserve">Failure to submit accurate and timely reports to Workforce Partnership </w:t>
      </w:r>
      <w:r w:rsidR="000A11F0">
        <w:rPr>
          <w:rFonts w:ascii="Arial" w:hAnsi="Arial" w:cs="Arial"/>
          <w:sz w:val="22"/>
          <w:szCs w:val="22"/>
        </w:rPr>
        <w:t xml:space="preserve">or frequent absences at scheduled meetings and trainings </w:t>
      </w:r>
      <w:r w:rsidRPr="00A23F42">
        <w:rPr>
          <w:rFonts w:ascii="Arial" w:hAnsi="Arial" w:cs="Arial"/>
          <w:sz w:val="22"/>
          <w:szCs w:val="22"/>
        </w:rPr>
        <w:t xml:space="preserve">may subject Subrecipient to possible Corrective Action as outlined in </w:t>
      </w:r>
      <w:r>
        <w:rPr>
          <w:rFonts w:ascii="Arial" w:hAnsi="Arial" w:cs="Arial"/>
          <w:sz w:val="22"/>
          <w:szCs w:val="22"/>
        </w:rPr>
        <w:t xml:space="preserve">the </w:t>
      </w:r>
      <w:r w:rsidRPr="00A23F42">
        <w:rPr>
          <w:rFonts w:ascii="Arial" w:hAnsi="Arial" w:cs="Arial"/>
          <w:sz w:val="22"/>
          <w:szCs w:val="22"/>
        </w:rPr>
        <w:t>Workforce Partnership</w:t>
      </w:r>
      <w:r w:rsidR="007F44DA">
        <w:rPr>
          <w:rFonts w:ascii="Arial" w:hAnsi="Arial" w:cs="Arial"/>
          <w:sz w:val="22"/>
          <w:szCs w:val="22"/>
        </w:rPr>
        <w:t xml:space="preserve"> </w:t>
      </w:r>
      <w:hyperlink r:id="rId28" w:history="1">
        <w:r w:rsidRPr="00A23F42">
          <w:rPr>
            <w:rStyle w:val="Hyperlink"/>
            <w:rFonts w:ascii="Arial" w:hAnsi="Arial" w:cs="Arial"/>
            <w:sz w:val="22"/>
            <w:szCs w:val="22"/>
          </w:rPr>
          <w:t>Operations Manual</w:t>
        </w:r>
      </w:hyperlink>
      <w:r>
        <w:rPr>
          <w:rFonts w:ascii="Arial" w:hAnsi="Arial" w:cs="Arial"/>
          <w:sz w:val="22"/>
          <w:szCs w:val="22"/>
        </w:rPr>
        <w:t xml:space="preserve"> </w:t>
      </w:r>
      <w:r w:rsidRPr="00A23F42">
        <w:rPr>
          <w:rFonts w:ascii="Arial" w:hAnsi="Arial" w:cs="Arial"/>
          <w:sz w:val="22"/>
          <w:szCs w:val="22"/>
        </w:rPr>
        <w:t>and current Operations’ Issuances.</w:t>
      </w:r>
    </w:p>
    <w:p w14:paraId="0EE39702" w14:textId="77777777" w:rsidR="007F7457" w:rsidRDefault="007F7457" w:rsidP="007F7457">
      <w:pPr>
        <w:pStyle w:val="Heading3"/>
        <w:numPr>
          <w:ilvl w:val="0"/>
          <w:numId w:val="0"/>
        </w:numPr>
        <w:spacing w:before="0" w:after="0"/>
        <w:rPr>
          <w:rFonts w:cs="Arial"/>
          <w:b/>
          <w:bCs/>
          <w:color w:val="auto"/>
        </w:rPr>
      </w:pPr>
    </w:p>
    <w:p w14:paraId="2B00678A" w14:textId="20704A6A" w:rsidR="00B560B3" w:rsidRPr="00E56F81" w:rsidRDefault="00B560B3" w:rsidP="00E56F81">
      <w:pPr>
        <w:pStyle w:val="Heading3"/>
        <w:numPr>
          <w:ilvl w:val="0"/>
          <w:numId w:val="0"/>
        </w:numPr>
        <w:spacing w:before="0" w:after="0"/>
        <w:rPr>
          <w:rFonts w:cs="Arial"/>
          <w:b/>
          <w:bCs/>
          <w:color w:val="auto"/>
        </w:rPr>
      </w:pPr>
      <w:bookmarkStart w:id="2068" w:name="_Toc135399993"/>
      <w:r w:rsidRPr="00E56F81">
        <w:rPr>
          <w:rFonts w:cs="Arial"/>
          <w:b/>
          <w:bCs/>
          <w:color w:val="auto"/>
        </w:rPr>
        <w:t>Quarterly Narrative Report</w:t>
      </w:r>
      <w:bookmarkEnd w:id="2068"/>
    </w:p>
    <w:p w14:paraId="4990D5AD" w14:textId="77777777" w:rsidR="00B560B3" w:rsidRPr="00A23F42" w:rsidRDefault="00B560B3" w:rsidP="007F7457">
      <w:pPr>
        <w:rPr>
          <w:rFonts w:ascii="Arial" w:hAnsi="Arial" w:cs="Arial"/>
          <w:sz w:val="22"/>
          <w:szCs w:val="22"/>
        </w:rPr>
      </w:pPr>
      <w:r w:rsidRPr="00A23F42">
        <w:rPr>
          <w:rFonts w:ascii="Arial" w:hAnsi="Arial" w:cs="Arial"/>
          <w:sz w:val="22"/>
          <w:szCs w:val="22"/>
        </w:rPr>
        <w:t>Subrecipient shall be required to submit a Quarterly Program Narrative Report (QNR) documenting progress and/or obstacles and provide additional requests for technical assistance. Workforce Partnership staff will include assistance provided and any internal or external monitoring, noting trends in observations and/or findings.</w:t>
      </w:r>
    </w:p>
    <w:p w14:paraId="40DE89C9" w14:textId="77777777" w:rsidR="00536428" w:rsidRDefault="00536428" w:rsidP="007F7457"/>
    <w:p w14:paraId="53406C21" w14:textId="612AC543" w:rsidR="00B560B3" w:rsidRPr="00E56F81" w:rsidRDefault="00B560B3" w:rsidP="007F7457">
      <w:pPr>
        <w:rPr>
          <w:rFonts w:ascii="Arial" w:hAnsi="Arial" w:cs="Arial"/>
          <w:b/>
          <w:bCs/>
          <w:sz w:val="22"/>
          <w:szCs w:val="22"/>
        </w:rPr>
      </w:pPr>
      <w:r w:rsidRPr="00E56F81">
        <w:rPr>
          <w:rFonts w:ascii="Arial" w:hAnsi="Arial" w:cs="Arial"/>
          <w:b/>
          <w:bCs/>
          <w:sz w:val="22"/>
          <w:szCs w:val="22"/>
        </w:rPr>
        <w:t>Contract Monitoring</w:t>
      </w:r>
    </w:p>
    <w:p w14:paraId="0CBC208E" w14:textId="424CC408" w:rsidR="00FA507B" w:rsidRDefault="00B560B3" w:rsidP="007F7457">
      <w:pPr>
        <w:rPr>
          <w:rFonts w:ascii="Arial" w:hAnsi="Arial" w:cs="Arial"/>
        </w:rPr>
      </w:pPr>
      <w:r w:rsidRPr="00A23F42">
        <w:rPr>
          <w:rFonts w:ascii="Arial" w:hAnsi="Arial" w:cs="Arial"/>
          <w:sz w:val="22"/>
          <w:szCs w:val="22"/>
        </w:rPr>
        <w:t>Contract monitoring is a regular, systematic review of programmatic and fiscal activities, administrative systems, and management practices to determine if they are appropriate, effective and in compliance with the terms of this Contract, WIOA rules and regulations, DOL and EDD directives, and Workforce Partnership policies and procedures. Monitors identify and analyze problems found through compliance review and performance review, provide technical assistance during their on-site monitoring visit, issue re</w:t>
      </w:r>
      <w:r w:rsidRPr="00A23F42">
        <w:rPr>
          <w:rFonts w:ascii="Arial" w:hAnsi="Arial" w:cs="Arial"/>
          <w:bCs/>
          <w:sz w:val="22"/>
          <w:szCs w:val="22"/>
        </w:rPr>
        <w:t>c</w:t>
      </w:r>
      <w:r w:rsidRPr="00A23F42">
        <w:rPr>
          <w:rFonts w:ascii="Arial" w:hAnsi="Arial" w:cs="Arial"/>
          <w:sz w:val="22"/>
          <w:szCs w:val="22"/>
        </w:rPr>
        <w:t>ommendations for corrective action in their monitoring report and follow-up on the recommendations to ensure that corrective action occurs.</w:t>
      </w:r>
      <w:r w:rsidRPr="00A23F42">
        <w:rPr>
          <w:rFonts w:ascii="Arial" w:hAnsi="Arial" w:cs="Arial"/>
          <w:bCs/>
          <w:sz w:val="22"/>
          <w:szCs w:val="22"/>
        </w:rPr>
        <w:t xml:space="preserve"> Subrecipient shall adhere to and follow monitoring parameters identified in the </w:t>
      </w:r>
      <w:r w:rsidR="00A87860" w:rsidRPr="00A23F42">
        <w:rPr>
          <w:rFonts w:ascii="Arial" w:hAnsi="Arial" w:cs="Arial"/>
          <w:sz w:val="22"/>
          <w:szCs w:val="22"/>
        </w:rPr>
        <w:t xml:space="preserve">Workforce Partnership </w:t>
      </w:r>
      <w:hyperlink r:id="rId29" w:history="1">
        <w:r w:rsidR="00A87860" w:rsidRPr="00A23F42">
          <w:rPr>
            <w:rStyle w:val="Hyperlink"/>
            <w:rFonts w:ascii="Arial" w:hAnsi="Arial" w:cs="Arial"/>
            <w:sz w:val="22"/>
            <w:szCs w:val="22"/>
          </w:rPr>
          <w:t>Operations Manual</w:t>
        </w:r>
      </w:hyperlink>
      <w:r w:rsidR="00A87860">
        <w:rPr>
          <w:rFonts w:ascii="Arial" w:hAnsi="Arial" w:cs="Arial"/>
          <w:sz w:val="22"/>
          <w:szCs w:val="22"/>
        </w:rPr>
        <w:t xml:space="preserve"> </w:t>
      </w:r>
      <w:r w:rsidRPr="00A23F42">
        <w:rPr>
          <w:rFonts w:ascii="Arial" w:hAnsi="Arial" w:cs="Arial"/>
          <w:bCs/>
          <w:sz w:val="22"/>
          <w:szCs w:val="22"/>
        </w:rPr>
        <w:t>and all subsequent applicable operations issuances. Subsequent issuances are designed to provide monitoring guidance to the organizations that contract with Workforce Partnership including Subrecipient</w:t>
      </w:r>
      <w:r w:rsidRPr="00A23F42">
        <w:rPr>
          <w:rFonts w:ascii="Arial" w:hAnsi="Arial" w:cs="Arial"/>
          <w:sz w:val="22"/>
          <w:szCs w:val="22"/>
        </w:rPr>
        <w:t>.</w:t>
      </w:r>
    </w:p>
    <w:p w14:paraId="01DD025F" w14:textId="70A954EC" w:rsidR="00B560B3" w:rsidRPr="007F7457" w:rsidRDefault="004C74C0" w:rsidP="00DE28AE">
      <w:pPr>
        <w:pStyle w:val="Contract"/>
        <w:numPr>
          <w:ilvl w:val="0"/>
          <w:numId w:val="0"/>
        </w:numPr>
        <w:spacing w:before="94"/>
      </w:pPr>
      <w:bookmarkStart w:id="2069" w:name="_Toc135399994"/>
      <w:r w:rsidRPr="007F7457">
        <w:t>Finance Requirements</w:t>
      </w:r>
      <w:bookmarkEnd w:id="2069"/>
    </w:p>
    <w:p w14:paraId="150B5363" w14:textId="1909E473" w:rsidR="0060130C" w:rsidRDefault="0060130C" w:rsidP="00E56F81">
      <w:pPr>
        <w:spacing w:before="94"/>
        <w:rPr>
          <w:rFonts w:ascii="Arial" w:hAnsi="Arial" w:cs="Arial"/>
        </w:rPr>
      </w:pPr>
      <w:r>
        <w:rPr>
          <w:rFonts w:ascii="Arial" w:hAnsi="Arial" w:cs="Arial"/>
        </w:rPr>
        <w:t>The following Program finance requirements must be met and maintained:</w:t>
      </w:r>
    </w:p>
    <w:p w14:paraId="3AC072E8" w14:textId="77777777" w:rsidR="007F7457" w:rsidRDefault="007F7457" w:rsidP="007F7457">
      <w:pPr>
        <w:pStyle w:val="Heading2"/>
        <w:numPr>
          <w:ilvl w:val="0"/>
          <w:numId w:val="0"/>
        </w:numPr>
        <w:spacing w:before="0" w:after="0"/>
        <w:rPr>
          <w:rFonts w:cs="Arial"/>
          <w:color w:val="auto"/>
          <w:sz w:val="22"/>
          <w:szCs w:val="22"/>
        </w:rPr>
      </w:pPr>
    </w:p>
    <w:p w14:paraId="0276C6F2" w14:textId="252FEDBF" w:rsidR="004C74C0" w:rsidRPr="00E56F81" w:rsidRDefault="004C74C0" w:rsidP="00E56F81">
      <w:pPr>
        <w:pStyle w:val="Heading2"/>
        <w:numPr>
          <w:ilvl w:val="0"/>
          <w:numId w:val="0"/>
        </w:numPr>
        <w:spacing w:before="0" w:after="0"/>
        <w:rPr>
          <w:rFonts w:cs="Arial"/>
          <w:color w:val="auto"/>
          <w:sz w:val="22"/>
          <w:szCs w:val="22"/>
        </w:rPr>
      </w:pPr>
      <w:bookmarkStart w:id="2070" w:name="_Toc135399995"/>
      <w:r w:rsidRPr="00E56F81">
        <w:rPr>
          <w:rFonts w:cs="Arial"/>
          <w:color w:val="auto"/>
          <w:sz w:val="22"/>
          <w:szCs w:val="22"/>
        </w:rPr>
        <w:t>Invoicing</w:t>
      </w:r>
      <w:bookmarkEnd w:id="2070"/>
    </w:p>
    <w:p w14:paraId="21BAF14E" w14:textId="14BD4F6C" w:rsidR="004C74C0" w:rsidRPr="00A23F42" w:rsidRDefault="004C74C0" w:rsidP="007F7457">
      <w:pPr>
        <w:rPr>
          <w:rFonts w:ascii="Arial" w:hAnsi="Arial" w:cs="Arial"/>
          <w:bCs/>
          <w:sz w:val="22"/>
          <w:szCs w:val="22"/>
        </w:rPr>
      </w:pPr>
      <w:r w:rsidRPr="00A23F42">
        <w:rPr>
          <w:rFonts w:ascii="Arial" w:hAnsi="Arial" w:cs="Arial"/>
          <w:bCs/>
          <w:sz w:val="22"/>
          <w:szCs w:val="22"/>
        </w:rPr>
        <w:t>Subrecipient shall invoice as stipulated in the</w:t>
      </w:r>
      <w:r w:rsidR="004E0963" w:rsidRPr="004E0963">
        <w:rPr>
          <w:rFonts w:ascii="Arial" w:hAnsi="Arial" w:cs="Arial"/>
          <w:sz w:val="22"/>
          <w:szCs w:val="22"/>
        </w:rPr>
        <w:t xml:space="preserve"> </w:t>
      </w:r>
      <w:r w:rsidR="004E0963" w:rsidRPr="00A23F42">
        <w:rPr>
          <w:rFonts w:ascii="Arial" w:hAnsi="Arial" w:cs="Arial"/>
          <w:sz w:val="22"/>
          <w:szCs w:val="22"/>
        </w:rPr>
        <w:t xml:space="preserve">Workforce Partnership </w:t>
      </w:r>
      <w:hyperlink r:id="rId30" w:history="1">
        <w:r w:rsidR="004E0963" w:rsidRPr="00A23F42">
          <w:rPr>
            <w:rStyle w:val="Hyperlink"/>
            <w:rFonts w:ascii="Arial" w:hAnsi="Arial" w:cs="Arial"/>
            <w:sz w:val="22"/>
            <w:szCs w:val="22"/>
          </w:rPr>
          <w:t>Operations Manual</w:t>
        </w:r>
      </w:hyperlink>
      <w:r w:rsidRPr="00A23F42">
        <w:rPr>
          <w:rFonts w:ascii="Arial" w:hAnsi="Arial" w:cs="Arial"/>
          <w:bCs/>
          <w:sz w:val="22"/>
          <w:szCs w:val="22"/>
        </w:rPr>
        <w:t>. Workforce Partnership reserves the right to question any invoice cost with regard to applicable federal, state, or local regulations or for overall reasonableness.</w:t>
      </w:r>
    </w:p>
    <w:p w14:paraId="75E0C8A2" w14:textId="77777777" w:rsidR="007F7457" w:rsidRDefault="007F7457" w:rsidP="007F7457">
      <w:pPr>
        <w:pStyle w:val="Heading2"/>
        <w:numPr>
          <w:ilvl w:val="0"/>
          <w:numId w:val="0"/>
        </w:numPr>
        <w:spacing w:before="0" w:after="0"/>
        <w:rPr>
          <w:rFonts w:cs="Arial"/>
          <w:color w:val="auto"/>
          <w:sz w:val="22"/>
          <w:szCs w:val="22"/>
        </w:rPr>
      </w:pPr>
    </w:p>
    <w:p w14:paraId="1BC80A71" w14:textId="16E8A3CE" w:rsidR="004C74C0" w:rsidRPr="00E56F81" w:rsidRDefault="004C74C0" w:rsidP="00E56F81">
      <w:pPr>
        <w:pStyle w:val="Heading2"/>
        <w:numPr>
          <w:ilvl w:val="0"/>
          <w:numId w:val="0"/>
        </w:numPr>
        <w:spacing w:before="0" w:after="0"/>
        <w:rPr>
          <w:rFonts w:cs="Arial"/>
          <w:color w:val="auto"/>
          <w:sz w:val="22"/>
          <w:szCs w:val="22"/>
        </w:rPr>
      </w:pPr>
      <w:bookmarkStart w:id="2071" w:name="_Toc135399996"/>
      <w:r w:rsidRPr="00E56F81">
        <w:rPr>
          <w:rFonts w:cs="Arial"/>
          <w:color w:val="auto"/>
          <w:sz w:val="22"/>
          <w:szCs w:val="22"/>
        </w:rPr>
        <w:t>Payment Method</w:t>
      </w:r>
      <w:bookmarkEnd w:id="2071"/>
    </w:p>
    <w:p w14:paraId="534E1F17" w14:textId="03AFBC67" w:rsidR="004C74C0" w:rsidRDefault="004C74C0" w:rsidP="007F7457">
      <w:pPr>
        <w:rPr>
          <w:rFonts w:ascii="Arial" w:hAnsi="Arial" w:cs="Arial"/>
        </w:rPr>
      </w:pPr>
      <w:r w:rsidRPr="00A23F42">
        <w:rPr>
          <w:rFonts w:ascii="Arial" w:hAnsi="Arial" w:cs="Arial"/>
          <w:sz w:val="22"/>
          <w:szCs w:val="22"/>
        </w:rPr>
        <w:t xml:space="preserve">Payment under this Contract is a cost reimbursement method. Subrecipient shall be reimbursed for all approved allowable, allocable, and necessary costs incurred for program-related expenses as itemized in </w:t>
      </w:r>
      <w:r w:rsidR="001D250F" w:rsidRPr="00E56F81">
        <w:rPr>
          <w:rStyle w:val="IntenseEmphasis"/>
          <w:rFonts w:ascii="Arial" w:hAnsi="Arial" w:cs="Arial"/>
          <w:sz w:val="22"/>
          <w:szCs w:val="22"/>
          <w:u w:val="single"/>
        </w:rPr>
        <w:t xml:space="preserve">Attachment </w:t>
      </w:r>
      <w:r w:rsidR="00E77DD9">
        <w:rPr>
          <w:rStyle w:val="IntenseEmphasis"/>
          <w:rFonts w:ascii="Arial" w:hAnsi="Arial" w:cs="Arial"/>
          <w:sz w:val="22"/>
          <w:szCs w:val="22"/>
          <w:u w:val="single"/>
        </w:rPr>
        <w:t>D</w:t>
      </w:r>
      <w:r w:rsidR="001D250F" w:rsidRPr="00E56F81">
        <w:rPr>
          <w:rStyle w:val="IntenseEmphasis"/>
          <w:rFonts w:ascii="Arial" w:hAnsi="Arial" w:cs="Arial"/>
          <w:sz w:val="22"/>
          <w:szCs w:val="22"/>
          <w:u w:val="single"/>
        </w:rPr>
        <w:t>-1</w:t>
      </w:r>
      <w:r w:rsidRPr="001D250F">
        <w:rPr>
          <w:rFonts w:ascii="Arial" w:hAnsi="Arial" w:cs="Arial"/>
          <w:sz w:val="22"/>
          <w:szCs w:val="22"/>
        </w:rPr>
        <w:t>.</w:t>
      </w:r>
    </w:p>
    <w:p w14:paraId="372CE2F3" w14:textId="77777777" w:rsidR="007F7457" w:rsidRDefault="007F7457" w:rsidP="007F7457">
      <w:pPr>
        <w:pStyle w:val="Heading2"/>
        <w:numPr>
          <w:ilvl w:val="0"/>
          <w:numId w:val="0"/>
        </w:numPr>
        <w:spacing w:before="0" w:after="0"/>
        <w:rPr>
          <w:rFonts w:cs="Arial"/>
          <w:color w:val="auto"/>
          <w:sz w:val="22"/>
          <w:szCs w:val="22"/>
        </w:rPr>
      </w:pPr>
    </w:p>
    <w:p w14:paraId="770B9170" w14:textId="2821E3CC" w:rsidR="004C74C0" w:rsidRPr="00E56F81" w:rsidRDefault="004C74C0" w:rsidP="00E56F81">
      <w:pPr>
        <w:pStyle w:val="Heading2"/>
        <w:numPr>
          <w:ilvl w:val="0"/>
          <w:numId w:val="0"/>
        </w:numPr>
        <w:spacing w:before="0" w:after="0"/>
        <w:rPr>
          <w:rFonts w:cs="Arial"/>
          <w:color w:val="auto"/>
          <w:sz w:val="22"/>
          <w:szCs w:val="22"/>
        </w:rPr>
      </w:pPr>
      <w:bookmarkStart w:id="2072" w:name="_Toc135399997"/>
      <w:r w:rsidRPr="00E56F81">
        <w:rPr>
          <w:rFonts w:cs="Arial"/>
          <w:color w:val="auto"/>
          <w:sz w:val="22"/>
          <w:szCs w:val="22"/>
        </w:rPr>
        <w:t>Accounting and Record-Keeping Requirements</w:t>
      </w:r>
      <w:bookmarkEnd w:id="2072"/>
    </w:p>
    <w:p w14:paraId="772FE0DD" w14:textId="5EEF82E1" w:rsidR="00904271" w:rsidRPr="00A23F42" w:rsidRDefault="004C74C0" w:rsidP="00904271">
      <w:pPr>
        <w:rPr>
          <w:rFonts w:ascii="Arial" w:hAnsi="Arial" w:cs="Arial"/>
          <w:sz w:val="22"/>
          <w:szCs w:val="22"/>
        </w:rPr>
      </w:pPr>
      <w:r w:rsidRPr="00A23F42">
        <w:rPr>
          <w:rFonts w:ascii="Arial" w:hAnsi="Arial" w:cs="Arial"/>
          <w:sz w:val="22"/>
          <w:szCs w:val="22"/>
        </w:rPr>
        <w:lastRenderedPageBreak/>
        <w:t xml:space="preserve">Subrecipient shall comply with Workforce Partnership’s accounting and record keeping requirements as referenced in </w:t>
      </w:r>
      <w:r w:rsidR="00783646" w:rsidRPr="00A23F42">
        <w:rPr>
          <w:rFonts w:ascii="Arial" w:hAnsi="Arial" w:cs="Arial"/>
          <w:sz w:val="22"/>
          <w:szCs w:val="22"/>
        </w:rPr>
        <w:t xml:space="preserve">Workforce Partnership </w:t>
      </w:r>
      <w:hyperlink r:id="rId31" w:history="1">
        <w:r w:rsidR="00783646" w:rsidRPr="00A23F42">
          <w:rPr>
            <w:rStyle w:val="Hyperlink"/>
            <w:rFonts w:ascii="Arial" w:hAnsi="Arial" w:cs="Arial"/>
            <w:sz w:val="22"/>
            <w:szCs w:val="22"/>
          </w:rPr>
          <w:t>Operations Manual</w:t>
        </w:r>
      </w:hyperlink>
      <w:r w:rsidRPr="00A23F42">
        <w:rPr>
          <w:rFonts w:ascii="Arial" w:hAnsi="Arial" w:cs="Arial"/>
          <w:sz w:val="22"/>
          <w:szCs w:val="22"/>
        </w:rPr>
        <w:t>.</w:t>
      </w:r>
      <w:r w:rsidR="00904271" w:rsidRPr="00904271">
        <w:rPr>
          <w:rFonts w:ascii="Arial" w:hAnsi="Arial" w:cs="Arial"/>
          <w:bCs/>
          <w:sz w:val="22"/>
          <w:szCs w:val="22"/>
        </w:rPr>
        <w:t xml:space="preserve"> </w:t>
      </w:r>
      <w:r w:rsidR="00904271" w:rsidRPr="00A23F42">
        <w:rPr>
          <w:rFonts w:ascii="Arial" w:hAnsi="Arial" w:cs="Arial"/>
          <w:bCs/>
          <w:sz w:val="22"/>
          <w:szCs w:val="22"/>
        </w:rPr>
        <w:t xml:space="preserve">Subrecipient shall adhere to record retention requirements as specified </w:t>
      </w:r>
      <w:r w:rsidR="00904271" w:rsidRPr="000333D0">
        <w:rPr>
          <w:rFonts w:ascii="Arial" w:hAnsi="Arial" w:cs="Arial"/>
          <w:bCs/>
          <w:sz w:val="22"/>
          <w:szCs w:val="22"/>
        </w:rPr>
        <w:t xml:space="preserve">in </w:t>
      </w:r>
      <w:hyperlink r:id="rId32" w:history="1">
        <w:r w:rsidR="00904271" w:rsidRPr="008C0897">
          <w:rPr>
            <w:rStyle w:val="Hyperlink"/>
            <w:rFonts w:ascii="Arial" w:hAnsi="Arial" w:cs="Arial"/>
            <w:sz w:val="22"/>
            <w:szCs w:val="22"/>
          </w:rPr>
          <w:t>2 CFR 200.333</w:t>
        </w:r>
      </w:hyperlink>
      <w:r w:rsidR="00904271" w:rsidRPr="00A23F42">
        <w:rPr>
          <w:rFonts w:ascii="Arial" w:hAnsi="Arial" w:cs="Arial"/>
          <w:bCs/>
          <w:sz w:val="22"/>
          <w:szCs w:val="22"/>
        </w:rPr>
        <w:t>.</w:t>
      </w:r>
    </w:p>
    <w:p w14:paraId="11D77EF6" w14:textId="02D2756D" w:rsidR="004C74C0" w:rsidRPr="00A23F42" w:rsidRDefault="004C74C0" w:rsidP="007F7457">
      <w:pPr>
        <w:rPr>
          <w:rFonts w:ascii="Arial" w:hAnsi="Arial" w:cs="Arial"/>
          <w:sz w:val="22"/>
          <w:szCs w:val="22"/>
        </w:rPr>
      </w:pPr>
    </w:p>
    <w:p w14:paraId="454A9772" w14:textId="77777777" w:rsidR="007F7457" w:rsidRDefault="007F7457" w:rsidP="007F7457">
      <w:pPr>
        <w:pStyle w:val="Heading2"/>
        <w:numPr>
          <w:ilvl w:val="0"/>
          <w:numId w:val="0"/>
        </w:numPr>
        <w:spacing w:before="0" w:after="0"/>
        <w:rPr>
          <w:rFonts w:cs="Arial"/>
          <w:color w:val="auto"/>
          <w:sz w:val="22"/>
          <w:szCs w:val="22"/>
        </w:rPr>
      </w:pPr>
    </w:p>
    <w:p w14:paraId="132E4DDB" w14:textId="53FA52E2" w:rsidR="004C74C0" w:rsidRPr="00E56F81" w:rsidRDefault="004C74C0" w:rsidP="00E56F81">
      <w:pPr>
        <w:pStyle w:val="Heading2"/>
        <w:numPr>
          <w:ilvl w:val="0"/>
          <w:numId w:val="0"/>
        </w:numPr>
        <w:spacing w:before="0" w:after="0"/>
        <w:rPr>
          <w:rFonts w:cs="Arial"/>
          <w:color w:val="auto"/>
          <w:sz w:val="22"/>
          <w:szCs w:val="22"/>
        </w:rPr>
      </w:pPr>
      <w:bookmarkStart w:id="2073" w:name="_Toc135399998"/>
      <w:r w:rsidRPr="00E56F81">
        <w:rPr>
          <w:rFonts w:cs="Arial"/>
          <w:color w:val="auto"/>
          <w:sz w:val="22"/>
          <w:szCs w:val="22"/>
        </w:rPr>
        <w:t>Program Income</w:t>
      </w:r>
      <w:bookmarkEnd w:id="2073"/>
    </w:p>
    <w:p w14:paraId="726D7DA8" w14:textId="2F17EA51" w:rsidR="004C74C0" w:rsidRPr="00A23F42" w:rsidRDefault="004C74C0" w:rsidP="007F7457">
      <w:pPr>
        <w:rPr>
          <w:rFonts w:ascii="Arial" w:hAnsi="Arial" w:cs="Arial"/>
          <w:sz w:val="22"/>
          <w:szCs w:val="22"/>
        </w:rPr>
      </w:pPr>
      <w:r w:rsidRPr="00A23F42">
        <w:rPr>
          <w:rFonts w:ascii="Arial" w:hAnsi="Arial" w:cs="Arial"/>
          <w:sz w:val="22"/>
          <w:szCs w:val="22"/>
        </w:rPr>
        <w:t xml:space="preserve">Subrecipient shall comply with the stipulation referenced in </w:t>
      </w:r>
      <w:r w:rsidR="00783646" w:rsidRPr="00A23F42">
        <w:rPr>
          <w:rFonts w:ascii="Arial" w:hAnsi="Arial" w:cs="Arial"/>
          <w:sz w:val="22"/>
          <w:szCs w:val="22"/>
        </w:rPr>
        <w:t xml:space="preserve">Workforce Partnership </w:t>
      </w:r>
      <w:hyperlink r:id="rId33" w:history="1">
        <w:r w:rsidR="00783646" w:rsidRPr="00A23F42">
          <w:rPr>
            <w:rStyle w:val="Hyperlink"/>
            <w:rFonts w:ascii="Arial" w:hAnsi="Arial" w:cs="Arial"/>
            <w:sz w:val="22"/>
            <w:szCs w:val="22"/>
          </w:rPr>
          <w:t>Operations Manual</w:t>
        </w:r>
      </w:hyperlink>
      <w:r w:rsidRPr="00A23F42">
        <w:rPr>
          <w:rFonts w:ascii="Arial" w:hAnsi="Arial" w:cs="Arial"/>
          <w:bCs/>
          <w:sz w:val="22"/>
          <w:szCs w:val="22"/>
        </w:rPr>
        <w:t>,</w:t>
      </w:r>
      <w:r w:rsidRPr="00A23F42">
        <w:rPr>
          <w:rFonts w:ascii="Arial" w:hAnsi="Arial" w:cs="Arial"/>
          <w:sz w:val="22"/>
          <w:szCs w:val="22"/>
        </w:rPr>
        <w:t xml:space="preserve"> regarding reporting of </w:t>
      </w:r>
      <w:r w:rsidR="00783646">
        <w:rPr>
          <w:rFonts w:ascii="Arial" w:hAnsi="Arial" w:cs="Arial"/>
          <w:sz w:val="22"/>
          <w:szCs w:val="22"/>
        </w:rPr>
        <w:t>P</w:t>
      </w:r>
      <w:r w:rsidRPr="00A23F42">
        <w:rPr>
          <w:rFonts w:ascii="Arial" w:hAnsi="Arial" w:cs="Arial"/>
          <w:sz w:val="22"/>
          <w:szCs w:val="22"/>
        </w:rPr>
        <w:t xml:space="preserve">rogram income and obtaining Workforce Partnership approval for the planned use of </w:t>
      </w:r>
      <w:r w:rsidR="00783646">
        <w:rPr>
          <w:rFonts w:ascii="Arial" w:hAnsi="Arial" w:cs="Arial"/>
          <w:sz w:val="22"/>
          <w:szCs w:val="22"/>
        </w:rPr>
        <w:t>P</w:t>
      </w:r>
      <w:r w:rsidRPr="00A23F42">
        <w:rPr>
          <w:rFonts w:ascii="Arial" w:hAnsi="Arial" w:cs="Arial"/>
          <w:sz w:val="22"/>
          <w:szCs w:val="22"/>
        </w:rPr>
        <w:t xml:space="preserve">rogram income. Program income funds must be returned to Workforce Partnership within </w:t>
      </w:r>
      <w:r w:rsidR="0005289D">
        <w:rPr>
          <w:rFonts w:ascii="Arial" w:hAnsi="Arial" w:cs="Arial"/>
          <w:sz w:val="22"/>
          <w:szCs w:val="22"/>
        </w:rPr>
        <w:t>thirty (</w:t>
      </w:r>
      <w:r w:rsidRPr="00A23F42">
        <w:rPr>
          <w:rFonts w:ascii="Arial" w:hAnsi="Arial" w:cs="Arial"/>
          <w:sz w:val="22"/>
          <w:szCs w:val="22"/>
        </w:rPr>
        <w:t>30</w:t>
      </w:r>
      <w:r w:rsidR="0005289D">
        <w:rPr>
          <w:rFonts w:ascii="Arial" w:hAnsi="Arial" w:cs="Arial"/>
          <w:sz w:val="22"/>
          <w:szCs w:val="22"/>
        </w:rPr>
        <w:t>)</w:t>
      </w:r>
      <w:r w:rsidRPr="00A23F42">
        <w:rPr>
          <w:rFonts w:ascii="Arial" w:hAnsi="Arial" w:cs="Arial"/>
          <w:sz w:val="22"/>
          <w:szCs w:val="22"/>
        </w:rPr>
        <w:t xml:space="preserve"> days of the end of the Contract, unless Subrecipient meets all requirements for retention.</w:t>
      </w:r>
    </w:p>
    <w:p w14:paraId="04832E2D" w14:textId="77777777" w:rsidR="007F7457" w:rsidRDefault="007F7457" w:rsidP="007F7457">
      <w:pPr>
        <w:pStyle w:val="Heading2"/>
        <w:numPr>
          <w:ilvl w:val="0"/>
          <w:numId w:val="0"/>
        </w:numPr>
        <w:spacing w:before="0" w:after="0"/>
        <w:rPr>
          <w:rFonts w:cs="Arial"/>
          <w:color w:val="auto"/>
          <w:sz w:val="22"/>
          <w:szCs w:val="22"/>
        </w:rPr>
      </w:pPr>
    </w:p>
    <w:p w14:paraId="540904CE" w14:textId="73EDCA9F" w:rsidR="004C74C0" w:rsidRPr="00E56F81" w:rsidRDefault="004C74C0" w:rsidP="00E56F81">
      <w:pPr>
        <w:pStyle w:val="Heading2"/>
        <w:numPr>
          <w:ilvl w:val="0"/>
          <w:numId w:val="0"/>
        </w:numPr>
        <w:spacing w:before="0" w:after="0"/>
        <w:rPr>
          <w:rFonts w:cs="Arial"/>
          <w:color w:val="auto"/>
          <w:sz w:val="22"/>
          <w:szCs w:val="22"/>
        </w:rPr>
      </w:pPr>
      <w:bookmarkStart w:id="2074" w:name="_Toc135399999"/>
      <w:r w:rsidRPr="00E56F81">
        <w:rPr>
          <w:rFonts w:cs="Arial"/>
          <w:color w:val="auto"/>
          <w:sz w:val="22"/>
          <w:szCs w:val="22"/>
        </w:rPr>
        <w:t>Contract Budget</w:t>
      </w:r>
      <w:bookmarkEnd w:id="2074"/>
    </w:p>
    <w:p w14:paraId="790A2627" w14:textId="73C49E18" w:rsidR="004C74C0" w:rsidRPr="00A23F42" w:rsidRDefault="004C74C0" w:rsidP="007F7457">
      <w:pPr>
        <w:rPr>
          <w:rFonts w:ascii="Arial" w:hAnsi="Arial" w:cs="Arial"/>
          <w:sz w:val="22"/>
          <w:szCs w:val="22"/>
        </w:rPr>
      </w:pPr>
      <w:r w:rsidRPr="00A23F42">
        <w:rPr>
          <w:rFonts w:ascii="Arial" w:hAnsi="Arial" w:cs="Arial"/>
          <w:sz w:val="22"/>
          <w:szCs w:val="22"/>
        </w:rPr>
        <w:t xml:space="preserve">The budget documents identified in the </w:t>
      </w:r>
      <w:r w:rsidRPr="00A23F42">
        <w:rPr>
          <w:rStyle w:val="IntenseEmphasis"/>
          <w:rFonts w:ascii="Arial" w:hAnsi="Arial" w:cs="Arial"/>
          <w:sz w:val="22"/>
          <w:szCs w:val="22"/>
          <w:u w:val="single"/>
        </w:rPr>
        <w:t xml:space="preserve">Attachment </w:t>
      </w:r>
      <w:r w:rsidR="00862469">
        <w:rPr>
          <w:rStyle w:val="IntenseEmphasis"/>
          <w:rFonts w:ascii="Arial" w:hAnsi="Arial" w:cs="Arial"/>
          <w:sz w:val="22"/>
          <w:szCs w:val="22"/>
          <w:u w:val="single"/>
        </w:rPr>
        <w:t>D</w:t>
      </w:r>
      <w:r w:rsidR="00162A7E">
        <w:rPr>
          <w:rStyle w:val="IntenseEmphasis"/>
          <w:rFonts w:ascii="Arial" w:hAnsi="Arial" w:cs="Arial"/>
          <w:sz w:val="22"/>
          <w:szCs w:val="22"/>
          <w:u w:val="single"/>
        </w:rPr>
        <w:t>-</w:t>
      </w:r>
      <w:r w:rsidR="001D250F">
        <w:rPr>
          <w:rStyle w:val="IntenseEmphasis"/>
          <w:rFonts w:ascii="Arial" w:hAnsi="Arial" w:cs="Arial"/>
          <w:sz w:val="22"/>
          <w:szCs w:val="22"/>
          <w:u w:val="single"/>
        </w:rPr>
        <w:t>2</w:t>
      </w:r>
      <w:r w:rsidRPr="00A23F42">
        <w:rPr>
          <w:rFonts w:ascii="Arial" w:hAnsi="Arial" w:cs="Arial"/>
          <w:sz w:val="22"/>
          <w:szCs w:val="22"/>
        </w:rPr>
        <w:t xml:space="preserve">, outline Subrecipients best estimate of total costs by funding source to be incurred for the </w:t>
      </w:r>
      <w:r w:rsidR="004359D2">
        <w:rPr>
          <w:rFonts w:ascii="Arial" w:hAnsi="Arial" w:cs="Arial"/>
          <w:sz w:val="22"/>
          <w:szCs w:val="22"/>
        </w:rPr>
        <w:t>P</w:t>
      </w:r>
      <w:r w:rsidRPr="00A23F42">
        <w:rPr>
          <w:rFonts w:ascii="Arial" w:hAnsi="Arial" w:cs="Arial"/>
          <w:sz w:val="22"/>
          <w:szCs w:val="22"/>
        </w:rPr>
        <w:t xml:space="preserve">rogram year. Workforce Partnership will monitor actual expenditures in accordance with the expenditure plan and the individual budgeted line items outlined in the Budget Documents. Workforce Partnership reserves the right to question any deviation from the expenditure plan and require Subrecipient to justify billed expenses, revise its budget or resubmit its invoice with identified adjustments in accordance with </w:t>
      </w:r>
      <w:r w:rsidR="004359D2" w:rsidRPr="00A23F42">
        <w:rPr>
          <w:rFonts w:ascii="Arial" w:hAnsi="Arial" w:cs="Arial"/>
          <w:sz w:val="22"/>
          <w:szCs w:val="22"/>
        </w:rPr>
        <w:t xml:space="preserve">Workforce Partnership </w:t>
      </w:r>
      <w:hyperlink r:id="rId34" w:history="1">
        <w:r w:rsidR="004359D2" w:rsidRPr="00A23F42">
          <w:rPr>
            <w:rStyle w:val="Hyperlink"/>
            <w:rFonts w:ascii="Arial" w:hAnsi="Arial" w:cs="Arial"/>
            <w:sz w:val="22"/>
            <w:szCs w:val="22"/>
          </w:rPr>
          <w:t>Operations Manual</w:t>
        </w:r>
      </w:hyperlink>
      <w:r w:rsidRPr="00A23F42">
        <w:rPr>
          <w:rFonts w:ascii="Arial" w:hAnsi="Arial" w:cs="Arial"/>
          <w:sz w:val="22"/>
          <w:szCs w:val="22"/>
        </w:rPr>
        <w:t>.</w:t>
      </w:r>
    </w:p>
    <w:p w14:paraId="1566A5C6" w14:textId="77777777" w:rsidR="004C74C0" w:rsidRPr="00A23F42" w:rsidRDefault="004C74C0" w:rsidP="007F7457">
      <w:pPr>
        <w:rPr>
          <w:rFonts w:ascii="Arial" w:hAnsi="Arial" w:cs="Arial"/>
          <w:sz w:val="22"/>
          <w:szCs w:val="22"/>
        </w:rPr>
      </w:pPr>
    </w:p>
    <w:p w14:paraId="1DF25D4C" w14:textId="4C3AF2D4" w:rsidR="004C74C0" w:rsidRPr="00A23F42" w:rsidRDefault="004C74C0" w:rsidP="007F7457">
      <w:pPr>
        <w:rPr>
          <w:rFonts w:ascii="Arial" w:hAnsi="Arial" w:cs="Arial"/>
          <w:sz w:val="22"/>
          <w:szCs w:val="22"/>
        </w:rPr>
      </w:pPr>
      <w:r w:rsidRPr="00A23F42">
        <w:rPr>
          <w:rFonts w:ascii="Arial" w:hAnsi="Arial" w:cs="Arial"/>
          <w:sz w:val="22"/>
          <w:szCs w:val="22"/>
        </w:rPr>
        <w:t xml:space="preserve">In addition, Workforce Partnership will monitor Subrecipients on a monthly and/or quarterly basis to ensure Subrecipients are managing expenditures. Workforce Partnership reserves the right to de-obligate funds from Subrecipients budget that falls below </w:t>
      </w:r>
      <w:r w:rsidRPr="00E56F81">
        <w:rPr>
          <w:rFonts w:ascii="Arial" w:hAnsi="Arial" w:cs="Arial"/>
          <w:sz w:val="22"/>
          <w:szCs w:val="22"/>
          <w:highlight w:val="yellow"/>
        </w:rPr>
        <w:t>80</w:t>
      </w:r>
      <w:r w:rsidRPr="00A23F42">
        <w:rPr>
          <w:rFonts w:ascii="Arial" w:hAnsi="Arial" w:cs="Arial"/>
          <w:sz w:val="22"/>
          <w:szCs w:val="22"/>
        </w:rPr>
        <w:t>% planned expenditures threshold</w:t>
      </w:r>
      <w:r w:rsidR="00DA565C">
        <w:rPr>
          <w:rFonts w:ascii="Arial" w:hAnsi="Arial" w:cs="Arial"/>
          <w:sz w:val="22"/>
          <w:szCs w:val="22"/>
        </w:rPr>
        <w:t xml:space="preserve"> or </w:t>
      </w:r>
      <w:r w:rsidR="000137C9">
        <w:rPr>
          <w:rFonts w:ascii="Arial" w:hAnsi="Arial" w:cs="Arial"/>
          <w:sz w:val="22"/>
          <w:szCs w:val="22"/>
        </w:rPr>
        <w:t xml:space="preserve">for failure to meet actual minimum spend requirements outlined in the contract and monitored in </w:t>
      </w:r>
      <w:r w:rsidR="000137C9" w:rsidRPr="000137C9">
        <w:rPr>
          <w:rFonts w:ascii="Arial" w:hAnsi="Arial" w:cs="Arial"/>
          <w:i/>
          <w:iCs/>
          <w:color w:val="4472C4" w:themeColor="accent1"/>
          <w:sz w:val="22"/>
          <w:szCs w:val="22"/>
          <w:u w:val="single"/>
        </w:rPr>
        <w:t>Attachment B</w:t>
      </w:r>
      <w:r w:rsidR="000137C9">
        <w:rPr>
          <w:rFonts w:ascii="Arial" w:hAnsi="Arial" w:cs="Arial"/>
          <w:sz w:val="22"/>
          <w:szCs w:val="22"/>
        </w:rPr>
        <w:t xml:space="preserve"> as part of overall performance management.</w:t>
      </w:r>
    </w:p>
    <w:p w14:paraId="5A1205CE" w14:textId="77777777" w:rsidR="007F7457" w:rsidRDefault="007F7457" w:rsidP="007F7457">
      <w:pPr>
        <w:pStyle w:val="Heading2"/>
        <w:numPr>
          <w:ilvl w:val="0"/>
          <w:numId w:val="0"/>
        </w:numPr>
        <w:spacing w:before="0" w:after="0"/>
        <w:rPr>
          <w:color w:val="auto"/>
          <w:sz w:val="22"/>
          <w:szCs w:val="22"/>
        </w:rPr>
      </w:pPr>
    </w:p>
    <w:p w14:paraId="4272941B" w14:textId="4D7E07E0" w:rsidR="000137C9" w:rsidRDefault="00C13973" w:rsidP="000137C9">
      <w:pPr>
        <w:pStyle w:val="Heading2"/>
        <w:numPr>
          <w:ilvl w:val="0"/>
          <w:numId w:val="0"/>
        </w:numPr>
        <w:spacing w:before="0" w:after="0"/>
        <w:rPr>
          <w:color w:val="auto"/>
          <w:sz w:val="22"/>
          <w:szCs w:val="22"/>
        </w:rPr>
      </w:pPr>
      <w:bookmarkStart w:id="2075" w:name="_Toc135400000"/>
      <w:r>
        <w:rPr>
          <w:color w:val="auto"/>
          <w:sz w:val="22"/>
          <w:szCs w:val="22"/>
        </w:rPr>
        <w:t>Support (Administrative vs. Program Costs</w:t>
      </w:r>
      <w:bookmarkEnd w:id="2075"/>
    </w:p>
    <w:p w14:paraId="601ED912" w14:textId="4CCE94FE" w:rsidR="000137C9" w:rsidRPr="00951735" w:rsidRDefault="00C13973" w:rsidP="000137C9">
      <w:pPr>
        <w:rPr>
          <w:rFonts w:ascii="Arial" w:hAnsi="Arial" w:cs="Arial"/>
          <w:sz w:val="22"/>
          <w:szCs w:val="22"/>
        </w:rPr>
      </w:pPr>
      <w:r w:rsidRPr="00951735">
        <w:rPr>
          <w:rFonts w:ascii="Arial" w:hAnsi="Arial" w:cs="Arial"/>
          <w:sz w:val="22"/>
          <w:szCs w:val="22"/>
        </w:rPr>
        <w:t>Subrecipient may not exceed the cap of 20% on administrative costs.</w:t>
      </w:r>
      <w:r w:rsidR="002473E4">
        <w:rPr>
          <w:rFonts w:ascii="Arial" w:hAnsi="Arial" w:cs="Arial"/>
          <w:sz w:val="22"/>
          <w:szCs w:val="22"/>
        </w:rPr>
        <w:t xml:space="preserve"> </w:t>
      </w:r>
      <w:r w:rsidRPr="00951735">
        <w:rPr>
          <w:rFonts w:ascii="Arial" w:hAnsi="Arial" w:cs="Arial"/>
          <w:sz w:val="22"/>
          <w:szCs w:val="22"/>
        </w:rPr>
        <w:t>Subrecipient agrees to comply with this rule when classifying budget costs as administrative or program</w:t>
      </w:r>
      <w:r w:rsidR="00725D0D">
        <w:rPr>
          <w:rFonts w:ascii="Arial" w:hAnsi="Arial" w:cs="Arial"/>
          <w:sz w:val="22"/>
          <w:szCs w:val="22"/>
        </w:rPr>
        <w:t xml:space="preserve"> costs</w:t>
      </w:r>
      <w:r w:rsidR="002473E4">
        <w:rPr>
          <w:rFonts w:ascii="Arial" w:hAnsi="Arial" w:cs="Arial"/>
          <w:sz w:val="22"/>
          <w:szCs w:val="22"/>
        </w:rPr>
        <w:t xml:space="preserve"> Workforce Partnership encourages Subrecipient to use in-kind or other revenue streams other than WIOA funding to pay for administrative costs.</w:t>
      </w:r>
    </w:p>
    <w:p w14:paraId="238C3F71" w14:textId="77777777" w:rsidR="000137C9" w:rsidRPr="000137C9" w:rsidRDefault="000137C9" w:rsidP="000137C9"/>
    <w:p w14:paraId="75F1E135" w14:textId="24833EEE" w:rsidR="004C74C0" w:rsidRPr="00E56F81" w:rsidRDefault="004C74C0" w:rsidP="005A4F49">
      <w:pPr>
        <w:pStyle w:val="Heading2"/>
        <w:numPr>
          <w:ilvl w:val="0"/>
          <w:numId w:val="0"/>
        </w:numPr>
        <w:spacing w:before="0" w:after="0"/>
        <w:rPr>
          <w:color w:val="auto"/>
          <w:sz w:val="22"/>
          <w:szCs w:val="22"/>
        </w:rPr>
      </w:pPr>
      <w:bookmarkStart w:id="2076" w:name="_Toc135400001"/>
      <w:r w:rsidRPr="00E56F81">
        <w:rPr>
          <w:color w:val="auto"/>
          <w:sz w:val="22"/>
          <w:szCs w:val="22"/>
        </w:rPr>
        <w:t>In-Kind and Cash Match</w:t>
      </w:r>
      <w:bookmarkEnd w:id="2076"/>
    </w:p>
    <w:p w14:paraId="5B599BB9" w14:textId="41CF25B0" w:rsidR="004C74C0" w:rsidRPr="00A23F42" w:rsidRDefault="004C74C0" w:rsidP="007F7457">
      <w:pPr>
        <w:rPr>
          <w:rFonts w:ascii="Arial" w:hAnsi="Arial" w:cs="Arial"/>
          <w:sz w:val="22"/>
          <w:szCs w:val="22"/>
        </w:rPr>
      </w:pPr>
      <w:r w:rsidRPr="00A23F42">
        <w:rPr>
          <w:rFonts w:ascii="Arial" w:hAnsi="Arial" w:cs="Arial"/>
          <w:sz w:val="22"/>
          <w:szCs w:val="22"/>
        </w:rPr>
        <w:t xml:space="preserve">In order to efficiently use WIOA funds and deliver program services to residents and businesses within San Diego County, it is important to leverage a wide range of public and private resources to support program services. For more information on cost sharing or matching, refer to </w:t>
      </w:r>
      <w:hyperlink r:id="rId35" w:history="1">
        <w:r w:rsidRPr="00E83E41">
          <w:rPr>
            <w:rStyle w:val="Hyperlink"/>
            <w:rFonts w:ascii="Arial" w:hAnsi="Arial" w:cs="Arial"/>
            <w:sz w:val="22"/>
            <w:szCs w:val="22"/>
          </w:rPr>
          <w:t>2 CFR part 200</w:t>
        </w:r>
      </w:hyperlink>
      <w:r w:rsidRPr="00A23F42">
        <w:rPr>
          <w:rFonts w:ascii="Arial" w:hAnsi="Arial" w:cs="Arial"/>
          <w:sz w:val="22"/>
          <w:szCs w:val="22"/>
        </w:rPr>
        <w:t xml:space="preserve"> and </w:t>
      </w:r>
      <w:hyperlink r:id="rId36" w:history="1">
        <w:r w:rsidRPr="00DB1F52">
          <w:rPr>
            <w:rStyle w:val="Hyperlink"/>
            <w:rFonts w:ascii="Arial" w:hAnsi="Arial" w:cs="Arial"/>
            <w:sz w:val="22"/>
            <w:szCs w:val="22"/>
          </w:rPr>
          <w:t>2900</w:t>
        </w:r>
      </w:hyperlink>
      <w:r w:rsidRPr="00A23F42">
        <w:rPr>
          <w:rFonts w:ascii="Arial" w:hAnsi="Arial" w:cs="Arial"/>
          <w:sz w:val="22"/>
          <w:szCs w:val="22"/>
        </w:rPr>
        <w:t>.</w:t>
      </w:r>
    </w:p>
    <w:p w14:paraId="17B7F096" w14:textId="77777777" w:rsidR="004C74C0" w:rsidRPr="00A23F42" w:rsidRDefault="004C74C0" w:rsidP="007F7457">
      <w:pPr>
        <w:rPr>
          <w:rFonts w:ascii="Arial" w:hAnsi="Arial" w:cs="Arial"/>
          <w:sz w:val="22"/>
          <w:szCs w:val="22"/>
        </w:rPr>
      </w:pPr>
    </w:p>
    <w:p w14:paraId="06955EF2" w14:textId="77777777" w:rsidR="004C74C0" w:rsidRPr="00A23F42" w:rsidRDefault="004C74C0" w:rsidP="004C74C0">
      <w:pPr>
        <w:rPr>
          <w:rFonts w:ascii="Arial" w:hAnsi="Arial" w:cs="Arial"/>
          <w:sz w:val="22"/>
          <w:szCs w:val="22"/>
        </w:rPr>
      </w:pPr>
      <w:r w:rsidRPr="00A23F42">
        <w:rPr>
          <w:rFonts w:ascii="Arial" w:hAnsi="Arial" w:cs="Arial"/>
          <w:sz w:val="22"/>
          <w:szCs w:val="22"/>
        </w:rPr>
        <w:t xml:space="preserve">Subrecipients are required to provide a </w:t>
      </w:r>
      <w:r w:rsidRPr="00E56F81">
        <w:rPr>
          <w:rFonts w:ascii="Arial" w:hAnsi="Arial" w:cs="Arial"/>
          <w:sz w:val="22"/>
          <w:szCs w:val="22"/>
          <w:highlight w:val="yellow"/>
        </w:rPr>
        <w:t>25</w:t>
      </w:r>
      <w:r w:rsidRPr="00A23F42">
        <w:rPr>
          <w:rFonts w:ascii="Arial" w:hAnsi="Arial" w:cs="Arial"/>
          <w:sz w:val="22"/>
          <w:szCs w:val="22"/>
        </w:rPr>
        <w:t>% in-kind or cash match for their total</w:t>
      </w:r>
    </w:p>
    <w:p w14:paraId="2B682316" w14:textId="5637FC34" w:rsidR="004C74C0" w:rsidRPr="00A23F42" w:rsidRDefault="004C74C0" w:rsidP="004C74C0">
      <w:pPr>
        <w:rPr>
          <w:rFonts w:ascii="Arial" w:hAnsi="Arial" w:cs="Arial"/>
          <w:sz w:val="22"/>
          <w:szCs w:val="22"/>
        </w:rPr>
      </w:pPr>
      <w:r w:rsidRPr="00A23F42">
        <w:rPr>
          <w:rFonts w:ascii="Arial" w:hAnsi="Arial" w:cs="Arial"/>
          <w:sz w:val="22"/>
          <w:szCs w:val="22"/>
        </w:rPr>
        <w:t xml:space="preserve">participant expenses and a </w:t>
      </w:r>
      <w:r w:rsidRPr="00E56F81">
        <w:rPr>
          <w:rFonts w:ascii="Arial" w:hAnsi="Arial" w:cs="Arial"/>
          <w:sz w:val="22"/>
          <w:szCs w:val="22"/>
          <w:highlight w:val="yellow"/>
        </w:rPr>
        <w:t>10</w:t>
      </w:r>
      <w:r w:rsidRPr="00A23F42">
        <w:rPr>
          <w:rFonts w:ascii="Arial" w:hAnsi="Arial" w:cs="Arial"/>
          <w:sz w:val="22"/>
          <w:szCs w:val="22"/>
        </w:rPr>
        <w:t xml:space="preserve">% in-kind or cash match of the total Contract amount on </w:t>
      </w:r>
      <w:r w:rsidRPr="00A23F42">
        <w:rPr>
          <w:rStyle w:val="IntenseEmphasis"/>
          <w:rFonts w:ascii="Arial" w:hAnsi="Arial" w:cs="Arial"/>
          <w:sz w:val="22"/>
          <w:szCs w:val="22"/>
          <w:u w:val="single"/>
        </w:rPr>
        <w:t xml:space="preserve">Attachment </w:t>
      </w:r>
      <w:r w:rsidR="00862469">
        <w:rPr>
          <w:rStyle w:val="IntenseEmphasis"/>
          <w:rFonts w:ascii="Arial" w:hAnsi="Arial" w:cs="Arial"/>
          <w:sz w:val="22"/>
          <w:szCs w:val="22"/>
          <w:u w:val="single"/>
        </w:rPr>
        <w:t>D</w:t>
      </w:r>
      <w:r w:rsidRPr="00A23F42">
        <w:rPr>
          <w:rFonts w:ascii="Arial" w:hAnsi="Arial" w:cs="Arial"/>
          <w:sz w:val="22"/>
          <w:szCs w:val="22"/>
        </w:rPr>
        <w:t>. In-kind and cash match resources can support any budget item as long as it supports program activities.</w:t>
      </w:r>
    </w:p>
    <w:p w14:paraId="5516CD2C" w14:textId="77777777" w:rsidR="004C74C0" w:rsidRPr="00A23F42" w:rsidRDefault="004C74C0" w:rsidP="004C74C0">
      <w:pPr>
        <w:rPr>
          <w:rFonts w:ascii="Arial" w:hAnsi="Arial" w:cs="Arial"/>
          <w:sz w:val="22"/>
          <w:szCs w:val="22"/>
        </w:rPr>
      </w:pPr>
    </w:p>
    <w:p w14:paraId="66C9E414" w14:textId="77777777" w:rsidR="004C74C0" w:rsidRPr="00E56F81" w:rsidRDefault="004C74C0" w:rsidP="004C74C0">
      <w:pPr>
        <w:rPr>
          <w:rFonts w:ascii="Arial" w:hAnsi="Arial" w:cs="Arial"/>
          <w:sz w:val="22"/>
          <w:szCs w:val="22"/>
        </w:rPr>
      </w:pPr>
      <w:r w:rsidRPr="00E56F81">
        <w:rPr>
          <w:rFonts w:ascii="Arial" w:hAnsi="Arial" w:cs="Arial"/>
          <w:sz w:val="22"/>
          <w:szCs w:val="22"/>
        </w:rPr>
        <w:t>Cash match is defined as a contribution of funds made available to the Subrecipient</w:t>
      </w:r>
    </w:p>
    <w:p w14:paraId="6A3FBDF6" w14:textId="77777777" w:rsidR="004C74C0" w:rsidRPr="00A23F42" w:rsidRDefault="004C74C0" w:rsidP="004C74C0">
      <w:pPr>
        <w:rPr>
          <w:rFonts w:ascii="Arial" w:hAnsi="Arial" w:cs="Arial"/>
          <w:sz w:val="22"/>
          <w:szCs w:val="22"/>
        </w:rPr>
      </w:pPr>
      <w:r w:rsidRPr="00E56F81">
        <w:rPr>
          <w:rFonts w:ascii="Arial" w:hAnsi="Arial" w:cs="Arial"/>
          <w:sz w:val="22"/>
          <w:szCs w:val="22"/>
        </w:rPr>
        <w:t>to be used specifically for program activities. Subrecipients are required to assign a monetary value to any in-kind contributions.</w:t>
      </w:r>
    </w:p>
    <w:p w14:paraId="2A677962" w14:textId="77777777" w:rsidR="004C74C0" w:rsidRPr="00A23F42" w:rsidRDefault="004C74C0" w:rsidP="004C74C0">
      <w:pPr>
        <w:rPr>
          <w:rFonts w:ascii="Arial" w:hAnsi="Arial" w:cs="Arial"/>
          <w:sz w:val="22"/>
          <w:szCs w:val="22"/>
        </w:rPr>
      </w:pPr>
    </w:p>
    <w:p w14:paraId="5EA87779" w14:textId="77777777" w:rsidR="004C74C0" w:rsidRPr="00A23F42" w:rsidRDefault="004C74C0" w:rsidP="004C74C0">
      <w:pPr>
        <w:rPr>
          <w:rFonts w:ascii="Arial" w:hAnsi="Arial" w:cs="Arial"/>
          <w:sz w:val="22"/>
          <w:szCs w:val="22"/>
        </w:rPr>
      </w:pPr>
      <w:r w:rsidRPr="00A23F42">
        <w:rPr>
          <w:rFonts w:ascii="Arial" w:hAnsi="Arial" w:cs="Arial"/>
          <w:sz w:val="22"/>
          <w:szCs w:val="22"/>
        </w:rPr>
        <w:t>Examples of in-kind resources include but are not limited to:</w:t>
      </w:r>
    </w:p>
    <w:p w14:paraId="7FFC32BF" w14:textId="77777777" w:rsidR="004C74C0" w:rsidRPr="00A23F42" w:rsidRDefault="004C74C0" w:rsidP="004C74C0">
      <w:pPr>
        <w:pStyle w:val="ListParagraph"/>
        <w:numPr>
          <w:ilvl w:val="0"/>
          <w:numId w:val="40"/>
        </w:numPr>
        <w:rPr>
          <w:rFonts w:ascii="Arial" w:hAnsi="Arial" w:cs="Arial"/>
          <w:sz w:val="22"/>
          <w:szCs w:val="22"/>
        </w:rPr>
      </w:pPr>
      <w:r w:rsidRPr="00A23F42">
        <w:rPr>
          <w:rFonts w:ascii="Arial" w:hAnsi="Arial" w:cs="Arial"/>
          <w:sz w:val="22"/>
          <w:szCs w:val="22"/>
        </w:rPr>
        <w:t>Staff time from lead and/or partner agencies (directly related to jobseeker or business customers).</w:t>
      </w:r>
    </w:p>
    <w:p w14:paraId="0933C8C5" w14:textId="77777777" w:rsidR="004C74C0" w:rsidRPr="00A23F42" w:rsidRDefault="004C74C0" w:rsidP="004C74C0">
      <w:pPr>
        <w:pStyle w:val="ListParagraph"/>
        <w:numPr>
          <w:ilvl w:val="0"/>
          <w:numId w:val="40"/>
        </w:numPr>
        <w:rPr>
          <w:rFonts w:ascii="Arial" w:hAnsi="Arial" w:cs="Arial"/>
          <w:sz w:val="22"/>
          <w:szCs w:val="22"/>
        </w:rPr>
      </w:pPr>
      <w:r w:rsidRPr="00A23F42">
        <w:rPr>
          <w:rFonts w:ascii="Arial" w:hAnsi="Arial" w:cs="Arial"/>
          <w:sz w:val="22"/>
          <w:szCs w:val="22"/>
        </w:rPr>
        <w:t>Facilities/Infrastructure (where services are provided).</w:t>
      </w:r>
    </w:p>
    <w:p w14:paraId="22A9D8F4" w14:textId="77777777" w:rsidR="004C74C0" w:rsidRPr="00A23F42" w:rsidRDefault="004C74C0" w:rsidP="004C74C0">
      <w:pPr>
        <w:pStyle w:val="ListParagraph"/>
        <w:numPr>
          <w:ilvl w:val="0"/>
          <w:numId w:val="40"/>
        </w:numPr>
        <w:rPr>
          <w:rFonts w:ascii="Arial" w:hAnsi="Arial" w:cs="Arial"/>
          <w:sz w:val="22"/>
          <w:szCs w:val="22"/>
        </w:rPr>
      </w:pPr>
      <w:r w:rsidRPr="00A23F42">
        <w:rPr>
          <w:rFonts w:ascii="Arial" w:hAnsi="Arial" w:cs="Arial"/>
          <w:sz w:val="22"/>
          <w:szCs w:val="22"/>
        </w:rPr>
        <w:t>Participant expenses (e.g., internship/work experience wages, incentives, supportive services, tuition, books, fees, tools, or clothing for employment)</w:t>
      </w:r>
    </w:p>
    <w:p w14:paraId="68F4C2A2" w14:textId="77777777" w:rsidR="004C74C0" w:rsidRPr="00A23F42" w:rsidRDefault="004C74C0" w:rsidP="004C74C0">
      <w:pPr>
        <w:pStyle w:val="ListParagraph"/>
        <w:numPr>
          <w:ilvl w:val="0"/>
          <w:numId w:val="40"/>
        </w:numPr>
        <w:rPr>
          <w:rFonts w:ascii="Arial" w:hAnsi="Arial" w:cs="Arial"/>
          <w:sz w:val="22"/>
          <w:szCs w:val="22"/>
        </w:rPr>
      </w:pPr>
      <w:r w:rsidRPr="00A23F42">
        <w:rPr>
          <w:rFonts w:ascii="Arial" w:hAnsi="Arial" w:cs="Arial"/>
          <w:sz w:val="22"/>
          <w:szCs w:val="22"/>
        </w:rPr>
        <w:t>Equipment (directly related to services to jobseeker or business customers).</w:t>
      </w:r>
    </w:p>
    <w:p w14:paraId="10DBB152" w14:textId="77777777" w:rsidR="004C74C0" w:rsidRPr="00A23F42" w:rsidRDefault="004C74C0" w:rsidP="004C74C0">
      <w:pPr>
        <w:pStyle w:val="ListParagraph"/>
        <w:numPr>
          <w:ilvl w:val="0"/>
          <w:numId w:val="40"/>
        </w:numPr>
        <w:rPr>
          <w:rFonts w:ascii="Arial" w:hAnsi="Arial" w:cs="Arial"/>
          <w:sz w:val="22"/>
          <w:szCs w:val="22"/>
        </w:rPr>
      </w:pPr>
      <w:r w:rsidRPr="00A23F42">
        <w:rPr>
          <w:rFonts w:ascii="Arial" w:hAnsi="Arial" w:cs="Arial"/>
          <w:sz w:val="22"/>
          <w:szCs w:val="22"/>
        </w:rPr>
        <w:t>Outreach and/or media support.</w:t>
      </w:r>
    </w:p>
    <w:p w14:paraId="572E62EA" w14:textId="77777777" w:rsidR="004C74C0" w:rsidRPr="00A23F42" w:rsidRDefault="004C74C0" w:rsidP="004C74C0">
      <w:pPr>
        <w:rPr>
          <w:rFonts w:ascii="Arial" w:hAnsi="Arial" w:cs="Arial"/>
          <w:sz w:val="22"/>
          <w:szCs w:val="22"/>
        </w:rPr>
      </w:pPr>
    </w:p>
    <w:p w14:paraId="299599D4" w14:textId="0B6F966B" w:rsidR="004C74C0" w:rsidRPr="00A23F42" w:rsidRDefault="004C74C0" w:rsidP="004C74C0">
      <w:pPr>
        <w:rPr>
          <w:rFonts w:ascii="Arial" w:hAnsi="Arial" w:cs="Arial"/>
          <w:sz w:val="22"/>
          <w:szCs w:val="22"/>
        </w:rPr>
      </w:pPr>
      <w:r w:rsidRPr="00A23F42">
        <w:rPr>
          <w:rFonts w:ascii="Arial" w:hAnsi="Arial" w:cs="Arial"/>
          <w:sz w:val="22"/>
          <w:szCs w:val="22"/>
        </w:rPr>
        <w:t>These in-kind or cash</w:t>
      </w:r>
      <w:r w:rsidR="00B62947">
        <w:rPr>
          <w:rFonts w:ascii="Arial" w:hAnsi="Arial" w:cs="Arial"/>
          <w:sz w:val="22"/>
          <w:szCs w:val="22"/>
        </w:rPr>
        <w:t xml:space="preserve"> </w:t>
      </w:r>
      <w:r w:rsidRPr="00A23F42">
        <w:rPr>
          <w:rFonts w:ascii="Arial" w:hAnsi="Arial" w:cs="Arial"/>
          <w:sz w:val="22"/>
          <w:szCs w:val="22"/>
        </w:rPr>
        <w:t xml:space="preserve">match resources must directly support the proposed program activities and should be documented with a Letter of Commitment, Memorandum </w:t>
      </w:r>
      <w:r w:rsidRPr="007A0C54">
        <w:rPr>
          <w:rFonts w:ascii="Arial" w:hAnsi="Arial" w:cs="Arial"/>
          <w:sz w:val="22"/>
          <w:szCs w:val="22"/>
        </w:rPr>
        <w:t>of</w:t>
      </w:r>
      <w:r w:rsidRPr="00A23F42">
        <w:rPr>
          <w:rFonts w:ascii="Arial" w:hAnsi="Arial" w:cs="Arial"/>
          <w:sz w:val="22"/>
          <w:szCs w:val="22"/>
        </w:rPr>
        <w:t xml:space="preserve"> Understanding (MOU), or other documentation. The documentation of in-kind or cash-match resources will include agreed-upon details of support, that includes the amount to be lent or the services or supplies to be provided, the terms and goals of the agreement, and each parties roles and responsibilities in the agreement.</w:t>
      </w:r>
    </w:p>
    <w:p w14:paraId="5C413326" w14:textId="77777777" w:rsidR="004C74C0" w:rsidRDefault="004C74C0" w:rsidP="00425587">
      <w:pPr>
        <w:rPr>
          <w:rFonts w:ascii="Arial" w:hAnsi="Arial" w:cs="Arial"/>
        </w:rPr>
      </w:pPr>
    </w:p>
    <w:p w14:paraId="07D12EC3" w14:textId="4E838B3A" w:rsidR="000A6BB6" w:rsidRPr="00E56F81" w:rsidRDefault="000A6BB6" w:rsidP="000A6BB6">
      <w:pPr>
        <w:pStyle w:val="Heading2"/>
        <w:numPr>
          <w:ilvl w:val="0"/>
          <w:numId w:val="0"/>
        </w:numPr>
        <w:spacing w:before="0" w:after="0"/>
        <w:rPr>
          <w:color w:val="auto"/>
          <w:sz w:val="22"/>
          <w:szCs w:val="22"/>
        </w:rPr>
      </w:pPr>
      <w:bookmarkStart w:id="2077" w:name="_Toc135400002"/>
      <w:r>
        <w:rPr>
          <w:color w:val="auto"/>
          <w:sz w:val="22"/>
          <w:szCs w:val="22"/>
        </w:rPr>
        <w:t>Work Experience</w:t>
      </w:r>
      <w:bookmarkEnd w:id="2077"/>
    </w:p>
    <w:p w14:paraId="58DD8C19" w14:textId="63B2E2B6" w:rsidR="000A6BB6" w:rsidRDefault="000A6BB6" w:rsidP="00425587">
      <w:pPr>
        <w:rPr>
          <w:rFonts w:ascii="Arial" w:hAnsi="Arial" w:cs="Arial"/>
          <w:sz w:val="22"/>
          <w:szCs w:val="22"/>
        </w:rPr>
      </w:pPr>
      <w:r w:rsidRPr="000A6BB6">
        <w:rPr>
          <w:rFonts w:ascii="Arial" w:hAnsi="Arial" w:cs="Arial"/>
          <w:sz w:val="22"/>
          <w:szCs w:val="22"/>
        </w:rPr>
        <w:t xml:space="preserve">Subrecipients </w:t>
      </w:r>
      <w:r w:rsidR="008D0605">
        <w:rPr>
          <w:rFonts w:ascii="Arial" w:hAnsi="Arial" w:cs="Arial"/>
          <w:sz w:val="22"/>
          <w:szCs w:val="22"/>
        </w:rPr>
        <w:t xml:space="preserve">are required to allocate and spend a minimum of </w:t>
      </w:r>
      <w:r w:rsidR="008D0605" w:rsidRPr="009B6A96">
        <w:rPr>
          <w:rFonts w:ascii="Arial" w:hAnsi="Arial" w:cs="Arial"/>
          <w:sz w:val="22"/>
          <w:szCs w:val="22"/>
          <w:highlight w:val="yellow"/>
        </w:rPr>
        <w:t>25</w:t>
      </w:r>
      <w:r w:rsidR="008D0605">
        <w:rPr>
          <w:rFonts w:ascii="Arial" w:hAnsi="Arial" w:cs="Arial"/>
          <w:sz w:val="22"/>
          <w:szCs w:val="22"/>
        </w:rPr>
        <w:t xml:space="preserve">% of the total Contract amount on work experience as outlined on </w:t>
      </w:r>
      <w:r w:rsidR="008D0605" w:rsidRPr="0074025B">
        <w:rPr>
          <w:rFonts w:ascii="Arial" w:hAnsi="Arial" w:cs="Arial"/>
          <w:i/>
          <w:iCs/>
          <w:color w:val="4472C4" w:themeColor="accent1"/>
          <w:sz w:val="22"/>
          <w:szCs w:val="22"/>
          <w:u w:val="single"/>
        </w:rPr>
        <w:t xml:space="preserve">Attachment </w:t>
      </w:r>
      <w:r w:rsidR="0044781C">
        <w:rPr>
          <w:rFonts w:ascii="Arial" w:hAnsi="Arial" w:cs="Arial"/>
          <w:i/>
          <w:iCs/>
          <w:color w:val="4472C4" w:themeColor="accent1"/>
          <w:sz w:val="22"/>
          <w:szCs w:val="22"/>
          <w:u w:val="single"/>
        </w:rPr>
        <w:t>D</w:t>
      </w:r>
      <w:r w:rsidR="008D0605">
        <w:rPr>
          <w:rFonts w:ascii="Arial" w:hAnsi="Arial" w:cs="Arial"/>
          <w:sz w:val="22"/>
          <w:szCs w:val="22"/>
        </w:rPr>
        <w:t>. Work experience</w:t>
      </w:r>
      <w:r w:rsidR="00B15FC9">
        <w:rPr>
          <w:rFonts w:ascii="Arial" w:hAnsi="Arial" w:cs="Arial"/>
          <w:sz w:val="22"/>
          <w:szCs w:val="22"/>
        </w:rPr>
        <w:t xml:space="preserve"> expenses must be clearly allocated on the budget and invoiced</w:t>
      </w:r>
      <w:r w:rsidR="00AD1188">
        <w:rPr>
          <w:rFonts w:ascii="Arial" w:hAnsi="Arial" w:cs="Arial"/>
          <w:sz w:val="22"/>
          <w:szCs w:val="22"/>
        </w:rPr>
        <w:t xml:space="preserve"> as work experience for federal tracking purposes. Allowable expenses related to work experience can be found in the Operations Manual – Chapter 4, Part 2.</w:t>
      </w:r>
    </w:p>
    <w:p w14:paraId="1DD310E5" w14:textId="77777777" w:rsidR="000A6BB6" w:rsidRDefault="000A6BB6" w:rsidP="00425587">
      <w:pPr>
        <w:rPr>
          <w:rFonts w:ascii="Arial" w:hAnsi="Arial" w:cs="Arial"/>
          <w:sz w:val="22"/>
          <w:szCs w:val="22"/>
        </w:rPr>
      </w:pPr>
    </w:p>
    <w:p w14:paraId="1F14FCC9" w14:textId="327CFB4E" w:rsidR="000A6BB6" w:rsidRPr="00E56F81" w:rsidRDefault="000A6BB6" w:rsidP="000A6BB6">
      <w:pPr>
        <w:pStyle w:val="Heading2"/>
        <w:numPr>
          <w:ilvl w:val="0"/>
          <w:numId w:val="0"/>
        </w:numPr>
        <w:spacing w:before="0" w:after="0"/>
        <w:rPr>
          <w:color w:val="auto"/>
          <w:sz w:val="22"/>
          <w:szCs w:val="22"/>
        </w:rPr>
      </w:pPr>
      <w:bookmarkStart w:id="2078" w:name="_Toc135400003"/>
      <w:r>
        <w:rPr>
          <w:color w:val="auto"/>
          <w:sz w:val="22"/>
          <w:szCs w:val="22"/>
        </w:rPr>
        <w:t>Participant Costs</w:t>
      </w:r>
      <w:bookmarkEnd w:id="2078"/>
    </w:p>
    <w:p w14:paraId="25573EE7" w14:textId="68102B1B" w:rsidR="000A6BB6" w:rsidRPr="000A6BB6" w:rsidRDefault="00AD1188" w:rsidP="00425587">
      <w:pPr>
        <w:rPr>
          <w:rFonts w:ascii="Arial" w:hAnsi="Arial" w:cs="Arial"/>
          <w:sz w:val="22"/>
          <w:szCs w:val="22"/>
        </w:rPr>
      </w:pPr>
      <w:r>
        <w:rPr>
          <w:rFonts w:ascii="Arial" w:hAnsi="Arial" w:cs="Arial"/>
          <w:sz w:val="22"/>
          <w:szCs w:val="22"/>
        </w:rPr>
        <w:t>Subrecipients are</w:t>
      </w:r>
      <w:r w:rsidR="003A7CDB">
        <w:rPr>
          <w:rFonts w:ascii="Arial" w:hAnsi="Arial" w:cs="Arial"/>
          <w:sz w:val="22"/>
          <w:szCs w:val="22"/>
        </w:rPr>
        <w:t xml:space="preserve"> required to allocate and spend a minimum of </w:t>
      </w:r>
      <w:r w:rsidR="003A7CDB" w:rsidRPr="009B6A96">
        <w:rPr>
          <w:rFonts w:ascii="Arial" w:hAnsi="Arial" w:cs="Arial"/>
          <w:sz w:val="22"/>
          <w:szCs w:val="22"/>
          <w:highlight w:val="yellow"/>
        </w:rPr>
        <w:t>10</w:t>
      </w:r>
      <w:r w:rsidR="003A7CDB">
        <w:rPr>
          <w:rFonts w:ascii="Arial" w:hAnsi="Arial" w:cs="Arial"/>
          <w:sz w:val="22"/>
          <w:szCs w:val="22"/>
        </w:rPr>
        <w:t xml:space="preserve">% of the total Contract amount on direct participant costs as outlined on </w:t>
      </w:r>
      <w:r w:rsidR="003A7CDB" w:rsidRPr="0074025B">
        <w:rPr>
          <w:rFonts w:ascii="Arial" w:hAnsi="Arial" w:cs="Arial"/>
          <w:i/>
          <w:iCs/>
          <w:color w:val="4472C4" w:themeColor="accent1"/>
          <w:sz w:val="22"/>
          <w:szCs w:val="22"/>
          <w:u w:val="single"/>
        </w:rPr>
        <w:t xml:space="preserve">Attachment </w:t>
      </w:r>
      <w:r w:rsidR="0044781C">
        <w:rPr>
          <w:rFonts w:ascii="Arial" w:hAnsi="Arial" w:cs="Arial"/>
          <w:i/>
          <w:iCs/>
          <w:color w:val="4472C4" w:themeColor="accent1"/>
          <w:sz w:val="22"/>
          <w:szCs w:val="22"/>
          <w:u w:val="single"/>
        </w:rPr>
        <w:t>D</w:t>
      </w:r>
      <w:r w:rsidR="003A7CDB">
        <w:rPr>
          <w:rFonts w:ascii="Arial" w:hAnsi="Arial" w:cs="Arial"/>
          <w:sz w:val="22"/>
          <w:szCs w:val="22"/>
        </w:rPr>
        <w:t xml:space="preserve">. Participant costs include expenses directly </w:t>
      </w:r>
      <w:r w:rsidR="00F73618">
        <w:rPr>
          <w:rFonts w:ascii="Arial" w:hAnsi="Arial" w:cs="Arial"/>
          <w:sz w:val="22"/>
          <w:szCs w:val="22"/>
        </w:rPr>
        <w:t>related to program participation, including but not limited to: wages paid for work experiences, OJTs and/or internships, supportive services</w:t>
      </w:r>
      <w:r w:rsidR="0074025B">
        <w:rPr>
          <w:rFonts w:ascii="Arial" w:hAnsi="Arial" w:cs="Arial"/>
          <w:sz w:val="22"/>
          <w:szCs w:val="22"/>
        </w:rPr>
        <w:t>, incentives, and stipends. Participant related costs must be supported with a related service activity code in CalJOBS.</w:t>
      </w:r>
    </w:p>
    <w:sectPr w:rsidR="000A6BB6" w:rsidRPr="000A6BB6" w:rsidSect="008F269D">
      <w:headerReference w:type="default" r:id="rId37"/>
      <w:footerReference w:type="even"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79D1" w14:textId="77777777" w:rsidR="00CD7727" w:rsidRDefault="00CD7727" w:rsidP="00F253C9">
      <w:r>
        <w:separator/>
      </w:r>
    </w:p>
  </w:endnote>
  <w:endnote w:type="continuationSeparator" w:id="0">
    <w:p w14:paraId="47C1673B" w14:textId="77777777" w:rsidR="00CD7727" w:rsidRDefault="00CD7727" w:rsidP="00F253C9">
      <w:r>
        <w:continuationSeparator/>
      </w:r>
    </w:p>
  </w:endnote>
  <w:endnote w:type="continuationNotice" w:id="1">
    <w:p w14:paraId="256DE0B9" w14:textId="77777777" w:rsidR="00CD7727" w:rsidRDefault="00CD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316865"/>
      <w:docPartObj>
        <w:docPartGallery w:val="Page Numbers (Bottom of Page)"/>
        <w:docPartUnique/>
      </w:docPartObj>
    </w:sdtPr>
    <w:sdtContent>
      <w:p w14:paraId="7E64C171" w14:textId="529465D1" w:rsidR="00F253C9" w:rsidRDefault="00F253C9" w:rsidP="00A600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3E85">
          <w:rPr>
            <w:rStyle w:val="PageNumber"/>
            <w:noProof/>
          </w:rPr>
          <w:t>1</w:t>
        </w:r>
        <w:r>
          <w:rPr>
            <w:rStyle w:val="PageNumber"/>
          </w:rPr>
          <w:fldChar w:fldCharType="end"/>
        </w:r>
      </w:p>
    </w:sdtContent>
  </w:sdt>
  <w:p w14:paraId="52C583F9" w14:textId="77777777" w:rsidR="00F253C9" w:rsidRDefault="00F253C9">
    <w:pPr>
      <w:pStyle w:val="Footer"/>
    </w:pPr>
  </w:p>
  <w:p w14:paraId="45E113AC" w14:textId="77777777" w:rsidR="003A41AC" w:rsidRDefault="003A41AC"/>
  <w:p w14:paraId="580D41E7" w14:textId="77777777" w:rsidR="003A41AC" w:rsidRDefault="003A41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2480" w14:textId="3EDF3EF6" w:rsidR="00786989" w:rsidRPr="00A0737D" w:rsidRDefault="00000000">
    <w:pPr>
      <w:pStyle w:val="Footer"/>
      <w:jc w:val="right"/>
      <w:rPr>
        <w:rFonts w:ascii="Arial" w:hAnsi="Arial" w:cs="Arial"/>
        <w:sz w:val="18"/>
        <w:szCs w:val="18"/>
      </w:rPr>
    </w:pPr>
    <w:sdt>
      <w:sdtPr>
        <w:rPr>
          <w:rFonts w:ascii="Arial" w:hAnsi="Arial" w:cs="Arial"/>
          <w:sz w:val="18"/>
          <w:szCs w:val="18"/>
        </w:rPr>
        <w:id w:val="1415509473"/>
        <w:docPartObj>
          <w:docPartGallery w:val="Page Numbers (Bottom of Page)"/>
          <w:docPartUnique/>
        </w:docPartObj>
      </w:sdtPr>
      <w:sdtEndPr>
        <w:rPr>
          <w:noProof/>
        </w:rPr>
      </w:sdtEndPr>
      <w:sdtContent>
        <w:r w:rsidR="00786989" w:rsidRPr="00A0737D">
          <w:rPr>
            <w:rFonts w:ascii="Arial" w:hAnsi="Arial" w:cs="Arial"/>
            <w:sz w:val="18"/>
            <w:szCs w:val="18"/>
          </w:rPr>
          <w:fldChar w:fldCharType="begin"/>
        </w:r>
        <w:r w:rsidR="00786989" w:rsidRPr="00A0737D">
          <w:rPr>
            <w:rFonts w:ascii="Arial" w:hAnsi="Arial" w:cs="Arial"/>
            <w:sz w:val="18"/>
            <w:szCs w:val="18"/>
          </w:rPr>
          <w:instrText xml:space="preserve"> PAGE   \* MERGEFORMAT </w:instrText>
        </w:r>
        <w:r w:rsidR="00786989" w:rsidRPr="00A0737D">
          <w:rPr>
            <w:rFonts w:ascii="Arial" w:hAnsi="Arial" w:cs="Arial"/>
            <w:sz w:val="18"/>
            <w:szCs w:val="18"/>
          </w:rPr>
          <w:fldChar w:fldCharType="separate"/>
        </w:r>
        <w:r w:rsidR="00786989" w:rsidRPr="00A0737D">
          <w:rPr>
            <w:rFonts w:ascii="Arial" w:hAnsi="Arial" w:cs="Arial"/>
            <w:noProof/>
            <w:sz w:val="18"/>
            <w:szCs w:val="18"/>
          </w:rPr>
          <w:t>2</w:t>
        </w:r>
        <w:r w:rsidR="00786989" w:rsidRPr="00A0737D">
          <w:rPr>
            <w:rFonts w:ascii="Arial" w:hAnsi="Arial" w:cs="Arial"/>
            <w:noProof/>
            <w:sz w:val="18"/>
            <w:szCs w:val="18"/>
          </w:rPr>
          <w:fldChar w:fldCharType="end"/>
        </w:r>
      </w:sdtContent>
    </w:sdt>
  </w:p>
  <w:p w14:paraId="5E4D41D9" w14:textId="666A93B6" w:rsidR="003A41AC" w:rsidRPr="00A0737D" w:rsidRDefault="00A0737D" w:rsidP="00A0737D">
    <w:pPr>
      <w:jc w:val="both"/>
      <w:rPr>
        <w:rFonts w:ascii="Arial" w:hAnsi="Arial" w:cs="Arial"/>
        <w:sz w:val="18"/>
        <w:szCs w:val="18"/>
      </w:rPr>
    </w:pPr>
    <w:r w:rsidRPr="00A0737D">
      <w:rPr>
        <w:rFonts w:ascii="Arial" w:hAnsi="Arial" w:cs="Arial"/>
        <w:sz w:val="18"/>
        <w:szCs w:val="18"/>
      </w:rPr>
      <w:t xml:space="preserve">Revised </w:t>
    </w:r>
    <w:r w:rsidR="0074025B">
      <w:rPr>
        <w:rFonts w:ascii="Arial" w:hAnsi="Arial" w:cs="Arial"/>
        <w:sz w:val="18"/>
        <w:szCs w:val="18"/>
      </w:rPr>
      <w:t>5</w:t>
    </w:r>
    <w:r w:rsidRPr="00A0737D">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B5F7" w14:textId="77777777" w:rsidR="00CD7727" w:rsidRDefault="00CD7727" w:rsidP="00F253C9">
      <w:r>
        <w:separator/>
      </w:r>
    </w:p>
  </w:footnote>
  <w:footnote w:type="continuationSeparator" w:id="0">
    <w:p w14:paraId="380B87A4" w14:textId="77777777" w:rsidR="00CD7727" w:rsidRDefault="00CD7727" w:rsidP="00F253C9">
      <w:r>
        <w:continuationSeparator/>
      </w:r>
    </w:p>
  </w:footnote>
  <w:footnote w:type="continuationNotice" w:id="1">
    <w:p w14:paraId="4181BF38" w14:textId="77777777" w:rsidR="00CD7727" w:rsidRDefault="00CD7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8ADB" w14:textId="696EDC45" w:rsidR="004737B7" w:rsidRDefault="004737B7">
    <w:pPr>
      <w:pStyle w:val="Header"/>
    </w:pPr>
    <w:r>
      <w:rPr>
        <w:noProof/>
      </w:rPr>
      <w:drawing>
        <wp:inline distT="0" distB="0" distL="0" distR="0" wp14:anchorId="5D052C90" wp14:editId="2A8B86ED">
          <wp:extent cx="1532436" cy="1022115"/>
          <wp:effectExtent l="0" t="0" r="444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P__Primary_FullColor_RGB.jpg"/>
                  <pic:cNvPicPr/>
                </pic:nvPicPr>
                <pic:blipFill>
                  <a:blip r:embed="rId1">
                    <a:extLst>
                      <a:ext uri="{28A0092B-C50C-407E-A947-70E740481C1C}">
                        <a14:useLocalDpi xmlns:a14="http://schemas.microsoft.com/office/drawing/2010/main" val="0"/>
                      </a:ext>
                    </a:extLst>
                  </a:blip>
                  <a:stretch>
                    <a:fillRect/>
                  </a:stretch>
                </pic:blipFill>
                <pic:spPr>
                  <a:xfrm>
                    <a:off x="0" y="0"/>
                    <a:ext cx="1547319" cy="1032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D64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1A797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F94A4B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CEBD4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9F8EEF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718FA5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1D86E8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5F656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4EE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F4A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D4A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A23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13635EA"/>
    <w:multiLevelType w:val="hybridMultilevel"/>
    <w:tmpl w:val="475E64AA"/>
    <w:lvl w:ilvl="0" w:tplc="F3580FF4">
      <w:start w:val="9"/>
      <w:numFmt w:val="decimal"/>
      <w:pStyle w:val="Heading6"/>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6E6E6C"/>
    <w:multiLevelType w:val="multilevel"/>
    <w:tmpl w:val="91642FF0"/>
    <w:lvl w:ilvl="0">
      <w:start w:val="1"/>
      <w:numFmt w:val="bullet"/>
      <w:lvlText w:val=""/>
      <w:lvlJc w:val="left"/>
      <w:pPr>
        <w:tabs>
          <w:tab w:val="num" w:pos="0"/>
        </w:tabs>
        <w:ind w:left="0" w:firstLine="0"/>
      </w:pPr>
      <w:rPr>
        <w:rFonts w:ascii="Symbol" w:hAnsi="Symbol" w:hint="default"/>
        <w:b w:val="0"/>
        <w:bCs w:val="0"/>
        <w:i w:val="0"/>
        <w:iCs w:val="0"/>
        <w:spacing w:val="-1"/>
        <w:w w:val="100"/>
        <w:sz w:val="22"/>
        <w:szCs w:val="22"/>
      </w:rPr>
    </w:lvl>
    <w:lvl w:ilvl="1">
      <w:start w:val="1"/>
      <w:numFmt w:val="bullet"/>
      <w:lvlText w:val=""/>
      <w:lvlJc w:val="left"/>
      <w:pPr>
        <w:tabs>
          <w:tab w:val="num" w:pos="720"/>
        </w:tabs>
        <w:ind w:left="1080" w:hanging="360"/>
      </w:pPr>
      <w:rPr>
        <w:rFonts w:ascii="Symbol" w:hAnsi="Symbol" w:hint="default"/>
        <w:b w:val="0"/>
        <w:bCs w:val="0"/>
        <w:i w:val="0"/>
        <w:iCs w:val="0"/>
        <w:spacing w:val="-1"/>
        <w:w w:val="100"/>
        <w:sz w:val="22"/>
        <w:szCs w:val="22"/>
      </w:rPr>
    </w:lvl>
    <w:lvl w:ilvl="2">
      <w:start w:val="1"/>
      <w:numFmt w:val="bullet"/>
      <w:lvlText w:val="o"/>
      <w:lvlJc w:val="left"/>
      <w:pPr>
        <w:tabs>
          <w:tab w:val="num" w:pos="1440"/>
        </w:tabs>
        <w:ind w:left="1800" w:hanging="360"/>
      </w:pPr>
      <w:rPr>
        <w:rFonts w:ascii="Courier New" w:hAnsi="Courier New" w:cs="Courier New" w:hint="default"/>
        <w:b w:val="0"/>
        <w:bCs w:val="0"/>
        <w:i w:val="0"/>
        <w:iCs w:val="0"/>
        <w:spacing w:val="-1"/>
        <w:w w:val="100"/>
        <w:sz w:val="22"/>
        <w:szCs w:val="22"/>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03AD3751"/>
    <w:multiLevelType w:val="multilevel"/>
    <w:tmpl w:val="8E224424"/>
    <w:lvl w:ilvl="0">
      <w:start w:val="6"/>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3F04028"/>
    <w:multiLevelType w:val="hybridMultilevel"/>
    <w:tmpl w:val="0FFC9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559599D"/>
    <w:multiLevelType w:val="hybridMultilevel"/>
    <w:tmpl w:val="6F58161E"/>
    <w:lvl w:ilvl="0" w:tplc="9500BEB8">
      <w:start w:val="1"/>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B2CFA"/>
    <w:multiLevelType w:val="hybridMultilevel"/>
    <w:tmpl w:val="40EE6A4E"/>
    <w:lvl w:ilvl="0" w:tplc="49B296B8">
      <w:start w:val="1"/>
      <w:numFmt w:val="lowerLetter"/>
      <w:lvlText w:val="%1."/>
      <w:lvlJc w:val="left"/>
      <w:pPr>
        <w:ind w:left="831"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551" w:hanging="360"/>
      </w:pPr>
    </w:lvl>
    <w:lvl w:ilvl="2" w:tplc="0409001B">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8" w15:restartNumberingAfterBreak="0">
    <w:nsid w:val="0E157279"/>
    <w:multiLevelType w:val="hybridMultilevel"/>
    <w:tmpl w:val="1B9A5344"/>
    <w:lvl w:ilvl="0" w:tplc="49B296B8">
      <w:start w:val="1"/>
      <w:numFmt w:val="lowerLetter"/>
      <w:lvlText w:val="%1."/>
      <w:lvlJc w:val="left"/>
      <w:pPr>
        <w:ind w:left="1419" w:hanging="339"/>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2F34C8"/>
    <w:multiLevelType w:val="multilevel"/>
    <w:tmpl w:val="6AF80642"/>
    <w:lvl w:ilvl="0">
      <w:start w:val="17"/>
      <w:numFmt w:val="decimal"/>
      <w:lvlText w:val="%1"/>
      <w:lvlJc w:val="left"/>
      <w:pPr>
        <w:ind w:left="420" w:hanging="420"/>
      </w:pPr>
      <w:rPr>
        <w:rFonts w:hint="default"/>
        <w:u w:val="single"/>
      </w:rPr>
    </w:lvl>
    <w:lvl w:ilvl="1">
      <w:start w:val="1"/>
      <w:numFmt w:val="decimal"/>
      <w:lvlText w:val="%1.%2"/>
      <w:lvlJc w:val="left"/>
      <w:pPr>
        <w:ind w:left="186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15917F97"/>
    <w:multiLevelType w:val="multilevel"/>
    <w:tmpl w:val="4F281ACA"/>
    <w:lvl w:ilvl="0">
      <w:start w:val="1"/>
      <w:numFmt w:val="decimal"/>
      <w:pStyle w:val="Heading1"/>
      <w:lvlText w:val="%1."/>
      <w:lvlJc w:val="left"/>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2214" w:hanging="504"/>
      </w:pPr>
      <w:rPr>
        <w:sz w:val="22"/>
        <w:szCs w:val="22"/>
        <w:u w:val="none"/>
      </w:rPr>
    </w:lvl>
    <w:lvl w:ilvl="2">
      <w:start w:val="1"/>
      <w:numFmt w:val="decimal"/>
      <w:pStyle w:val="Heading3"/>
      <w:lvlText w:val="%1.%2.%3."/>
      <w:lvlJc w:val="left"/>
      <w:pPr>
        <w:ind w:left="6174" w:hanging="504"/>
      </w:pPr>
      <w:rPr>
        <w:rFonts w:ascii="Arial" w:hAnsi="Arial" w:cs="Arial" w:hint="default"/>
      </w:rPr>
    </w:lvl>
    <w:lvl w:ilvl="3">
      <w:start w:val="1"/>
      <w:numFmt w:val="bullet"/>
      <w:pStyle w:val="Heading4"/>
      <w:lvlText w:val=""/>
      <w:lvlJc w:val="left"/>
      <w:pPr>
        <w:ind w:left="4950" w:hanging="360"/>
      </w:pPr>
      <w:rPr>
        <w:rFonts w:ascii="Symbol" w:hAnsi="Symbol" w:hint="default"/>
      </w:rPr>
    </w:lvl>
    <w:lvl w:ilvl="4">
      <w:start w:val="1"/>
      <w:numFmt w:val="decimal"/>
      <w:lvlText w:val="%4%1.%2.%3..%5."/>
      <w:lvlJc w:val="left"/>
      <w:pPr>
        <w:ind w:left="6462" w:hanging="792"/>
      </w:pPr>
      <w:rPr>
        <w:rFonts w:hint="default"/>
      </w:rPr>
    </w:lvl>
    <w:lvl w:ilvl="5">
      <w:start w:val="1"/>
      <w:numFmt w:val="decimal"/>
      <w:lvlText w:val="%1.%2.%3.%4.%5.%6."/>
      <w:lvlJc w:val="left"/>
      <w:pPr>
        <w:ind w:left="6966" w:hanging="936"/>
      </w:pPr>
      <w:rPr>
        <w:rFonts w:hint="default"/>
      </w:rPr>
    </w:lvl>
    <w:lvl w:ilvl="6">
      <w:start w:val="1"/>
      <w:numFmt w:val="decimal"/>
      <w:lvlText w:val="%1.%2.%3.%4.%5.%6.%7."/>
      <w:lvlJc w:val="left"/>
      <w:pPr>
        <w:ind w:left="7470" w:hanging="1080"/>
      </w:pPr>
      <w:rPr>
        <w:rFonts w:hint="default"/>
      </w:rPr>
    </w:lvl>
    <w:lvl w:ilvl="7">
      <w:start w:val="1"/>
      <w:numFmt w:val="decimal"/>
      <w:lvlText w:val="%1.%2.%3.%4.%5.%6.%7.%8."/>
      <w:lvlJc w:val="left"/>
      <w:pPr>
        <w:ind w:left="7974" w:hanging="1224"/>
      </w:pPr>
      <w:rPr>
        <w:rFonts w:hint="default"/>
      </w:rPr>
    </w:lvl>
    <w:lvl w:ilvl="8">
      <w:start w:val="1"/>
      <w:numFmt w:val="decimal"/>
      <w:lvlText w:val="%1.%2.%3.%4.%5.%6.%7.%8.%9."/>
      <w:lvlJc w:val="left"/>
      <w:pPr>
        <w:ind w:left="8550" w:hanging="1440"/>
      </w:pPr>
      <w:rPr>
        <w:rFonts w:hint="default"/>
      </w:rPr>
    </w:lvl>
  </w:abstractNum>
  <w:abstractNum w:abstractNumId="21" w15:restartNumberingAfterBreak="0">
    <w:nsid w:val="16137B5A"/>
    <w:multiLevelType w:val="multilevel"/>
    <w:tmpl w:val="BD38A0F8"/>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642200E"/>
    <w:multiLevelType w:val="multilevel"/>
    <w:tmpl w:val="9D321E42"/>
    <w:lvl w:ilvl="0">
      <w:start w:val="15"/>
      <w:numFmt w:val="decimal"/>
      <w:lvlText w:val="%1"/>
      <w:lvlJc w:val="left"/>
      <w:pPr>
        <w:ind w:left="420" w:hanging="420"/>
      </w:pPr>
      <w:rPr>
        <w:rFonts w:hint="default"/>
        <w:u w:val="single"/>
      </w:rPr>
    </w:lvl>
    <w:lvl w:ilvl="1">
      <w:start w:val="6"/>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16945DBC"/>
    <w:multiLevelType w:val="hybridMultilevel"/>
    <w:tmpl w:val="972E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735DD3"/>
    <w:multiLevelType w:val="multilevel"/>
    <w:tmpl w:val="36027DA8"/>
    <w:lvl w:ilvl="0">
      <w:start w:val="15"/>
      <w:numFmt w:val="decimal"/>
      <w:lvlText w:val="%1"/>
      <w:lvlJc w:val="left"/>
      <w:pPr>
        <w:ind w:left="420" w:hanging="420"/>
      </w:pPr>
      <w:rPr>
        <w:rFonts w:hint="default"/>
        <w:u w:val="single"/>
      </w:rPr>
    </w:lvl>
    <w:lvl w:ilvl="1">
      <w:start w:val="6"/>
      <w:numFmt w:val="decimal"/>
      <w:lvlText w:val="%1.%2"/>
      <w:lvlJc w:val="left"/>
      <w:pPr>
        <w:ind w:left="105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1F0F4CBD"/>
    <w:multiLevelType w:val="multilevel"/>
    <w:tmpl w:val="7DD4C49A"/>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16D1537"/>
    <w:multiLevelType w:val="hybridMultilevel"/>
    <w:tmpl w:val="50204028"/>
    <w:lvl w:ilvl="0" w:tplc="49B296B8">
      <w:start w:val="1"/>
      <w:numFmt w:val="lowerLetter"/>
      <w:lvlText w:val="%1."/>
      <w:lvlJc w:val="left"/>
      <w:pPr>
        <w:ind w:left="1981"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27" w15:restartNumberingAfterBreak="0">
    <w:nsid w:val="2445210D"/>
    <w:multiLevelType w:val="hybridMultilevel"/>
    <w:tmpl w:val="37726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777187"/>
    <w:multiLevelType w:val="hybridMultilevel"/>
    <w:tmpl w:val="24F2CCAA"/>
    <w:lvl w:ilvl="0" w:tplc="49B296B8">
      <w:start w:val="1"/>
      <w:numFmt w:val="lowerLetter"/>
      <w:lvlText w:val="%1."/>
      <w:lvlJc w:val="left"/>
      <w:pPr>
        <w:ind w:left="1191"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C328E4"/>
    <w:multiLevelType w:val="hybridMultilevel"/>
    <w:tmpl w:val="C73844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AF6FC5"/>
    <w:multiLevelType w:val="hybridMultilevel"/>
    <w:tmpl w:val="B6BCFBEE"/>
    <w:lvl w:ilvl="0" w:tplc="8DFC98C0">
      <w:start w:val="1"/>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3E4181"/>
    <w:multiLevelType w:val="hybridMultilevel"/>
    <w:tmpl w:val="4E5CA416"/>
    <w:lvl w:ilvl="0" w:tplc="49B296B8">
      <w:start w:val="1"/>
      <w:numFmt w:val="lowerLetter"/>
      <w:lvlText w:val="%1."/>
      <w:lvlJc w:val="left"/>
      <w:pPr>
        <w:ind w:left="1440"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B1B68F4"/>
    <w:multiLevelType w:val="multilevel"/>
    <w:tmpl w:val="749042B0"/>
    <w:lvl w:ilvl="0">
      <w:start w:val="9"/>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502" w:hanging="1152"/>
      </w:pPr>
      <w:rPr>
        <w:rFonts w:ascii="Arial"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2DC93B31"/>
    <w:multiLevelType w:val="multilevel"/>
    <w:tmpl w:val="667E75BC"/>
    <w:lvl w:ilvl="0">
      <w:start w:val="10"/>
      <w:numFmt w:val="decimal"/>
      <w:lvlText w:val="%1"/>
      <w:lvlJc w:val="left"/>
      <w:pPr>
        <w:ind w:left="420" w:hanging="420"/>
      </w:pPr>
      <w:rPr>
        <w:rFonts w:hint="default"/>
        <w:u w:val="singl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2DE03842"/>
    <w:multiLevelType w:val="multilevel"/>
    <w:tmpl w:val="0868B9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0067F0"/>
    <w:multiLevelType w:val="hybridMultilevel"/>
    <w:tmpl w:val="57EC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A35E87"/>
    <w:multiLevelType w:val="hybridMultilevel"/>
    <w:tmpl w:val="3F34FF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963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894C1E"/>
    <w:multiLevelType w:val="multilevel"/>
    <w:tmpl w:val="A0A8BED8"/>
    <w:lvl w:ilvl="0">
      <w:start w:val="17"/>
      <w:numFmt w:val="decimal"/>
      <w:lvlText w:val="%1"/>
      <w:lvlJc w:val="left"/>
      <w:pPr>
        <w:ind w:left="420" w:hanging="420"/>
      </w:pPr>
      <w:rPr>
        <w:rFonts w:hint="default"/>
      </w:rPr>
    </w:lvl>
    <w:lvl w:ilvl="1">
      <w:start w:val="5"/>
      <w:numFmt w:val="decimal"/>
      <w:lvlText w:val="%1.%2"/>
      <w:lvlJc w:val="left"/>
      <w:pPr>
        <w:ind w:left="420" w:hanging="4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86D7DF5"/>
    <w:multiLevelType w:val="hybridMultilevel"/>
    <w:tmpl w:val="0AA6043A"/>
    <w:lvl w:ilvl="0" w:tplc="AC8E53EA">
      <w:start w:val="1"/>
      <w:numFmt w:val="lowerLetter"/>
      <w:pStyle w:val="Style2"/>
      <w:lvlText w:val="%1."/>
      <w:lvlJc w:val="left"/>
      <w:pPr>
        <w:ind w:left="72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4B3EFC"/>
    <w:multiLevelType w:val="multilevel"/>
    <w:tmpl w:val="9C726B98"/>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631CE8"/>
    <w:multiLevelType w:val="hybridMultilevel"/>
    <w:tmpl w:val="66100CD8"/>
    <w:lvl w:ilvl="0" w:tplc="4E66186C">
      <w:start w:val="1"/>
      <w:numFmt w:val="lowerLetter"/>
      <w:lvlText w:val="%1."/>
      <w:lvlJc w:val="left"/>
      <w:pPr>
        <w:ind w:left="1191"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A61042"/>
    <w:multiLevelType w:val="hybridMultilevel"/>
    <w:tmpl w:val="C256FC32"/>
    <w:lvl w:ilvl="0" w:tplc="8F5682DE">
      <w:start w:val="1"/>
      <w:numFmt w:val="upperLetter"/>
      <w:lvlText w:val="%1."/>
      <w:lvlJc w:val="left"/>
      <w:pPr>
        <w:ind w:left="720" w:hanging="360"/>
      </w:pPr>
    </w:lvl>
    <w:lvl w:ilvl="1" w:tplc="0396023C" w:tentative="1">
      <w:start w:val="1"/>
      <w:numFmt w:val="lowerLetter"/>
      <w:lvlText w:val="%2."/>
      <w:lvlJc w:val="left"/>
      <w:pPr>
        <w:ind w:left="1440" w:hanging="360"/>
      </w:pPr>
    </w:lvl>
    <w:lvl w:ilvl="2" w:tplc="32F07CCC" w:tentative="1">
      <w:start w:val="1"/>
      <w:numFmt w:val="lowerRoman"/>
      <w:lvlText w:val="%3."/>
      <w:lvlJc w:val="right"/>
      <w:pPr>
        <w:ind w:left="2160" w:hanging="180"/>
      </w:pPr>
    </w:lvl>
    <w:lvl w:ilvl="3" w:tplc="03427A0E" w:tentative="1">
      <w:start w:val="1"/>
      <w:numFmt w:val="decimal"/>
      <w:lvlText w:val="%4."/>
      <w:lvlJc w:val="left"/>
      <w:pPr>
        <w:ind w:left="2880" w:hanging="360"/>
      </w:pPr>
    </w:lvl>
    <w:lvl w:ilvl="4" w:tplc="0F2C79F6" w:tentative="1">
      <w:start w:val="1"/>
      <w:numFmt w:val="lowerLetter"/>
      <w:lvlText w:val="%5."/>
      <w:lvlJc w:val="left"/>
      <w:pPr>
        <w:ind w:left="3600" w:hanging="360"/>
      </w:pPr>
    </w:lvl>
    <w:lvl w:ilvl="5" w:tplc="5A40E154" w:tentative="1">
      <w:start w:val="1"/>
      <w:numFmt w:val="lowerRoman"/>
      <w:lvlText w:val="%6."/>
      <w:lvlJc w:val="right"/>
      <w:pPr>
        <w:ind w:left="4320" w:hanging="180"/>
      </w:pPr>
    </w:lvl>
    <w:lvl w:ilvl="6" w:tplc="DB4CA102" w:tentative="1">
      <w:start w:val="1"/>
      <w:numFmt w:val="decimal"/>
      <w:lvlText w:val="%7."/>
      <w:lvlJc w:val="left"/>
      <w:pPr>
        <w:ind w:left="5040" w:hanging="360"/>
      </w:pPr>
    </w:lvl>
    <w:lvl w:ilvl="7" w:tplc="3976BBC6" w:tentative="1">
      <w:start w:val="1"/>
      <w:numFmt w:val="lowerLetter"/>
      <w:lvlText w:val="%8."/>
      <w:lvlJc w:val="left"/>
      <w:pPr>
        <w:ind w:left="5760" w:hanging="360"/>
      </w:pPr>
    </w:lvl>
    <w:lvl w:ilvl="8" w:tplc="524A3962" w:tentative="1">
      <w:start w:val="1"/>
      <w:numFmt w:val="lowerRoman"/>
      <w:lvlText w:val="%9."/>
      <w:lvlJc w:val="right"/>
      <w:pPr>
        <w:ind w:left="6480" w:hanging="180"/>
      </w:pPr>
    </w:lvl>
  </w:abstractNum>
  <w:abstractNum w:abstractNumId="43" w15:restartNumberingAfterBreak="0">
    <w:nsid w:val="439442B8"/>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454A7C9C"/>
    <w:multiLevelType w:val="multilevel"/>
    <w:tmpl w:val="4BE64E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2A4E9C"/>
    <w:multiLevelType w:val="multilevel"/>
    <w:tmpl w:val="39BC727C"/>
    <w:lvl w:ilvl="0">
      <w:start w:val="17"/>
      <w:numFmt w:val="decimal"/>
      <w:lvlText w:val="%1"/>
      <w:lvlJc w:val="left"/>
      <w:pPr>
        <w:ind w:left="420" w:hanging="420"/>
      </w:pPr>
      <w:rPr>
        <w:rFonts w:hint="default"/>
        <w:u w:val="single"/>
      </w:rPr>
    </w:lvl>
    <w:lvl w:ilvl="1">
      <w:start w:val="5"/>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6" w15:restartNumberingAfterBreak="0">
    <w:nsid w:val="47D152BA"/>
    <w:multiLevelType w:val="hybridMultilevel"/>
    <w:tmpl w:val="FC56F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9F45F9"/>
    <w:multiLevelType w:val="hybridMultilevel"/>
    <w:tmpl w:val="F15AD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AAD24F0"/>
    <w:multiLevelType w:val="hybridMultilevel"/>
    <w:tmpl w:val="EA8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30427D"/>
    <w:multiLevelType w:val="multilevel"/>
    <w:tmpl w:val="770ED5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0"/>
      <w:numFmt w:val="none"/>
      <w:lvlRestart w:val="3"/>
      <w:lvlText w:val="10.3.1"/>
      <w:lvlJc w:val="left"/>
      <w:pPr>
        <w:ind w:left="144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BD865E3"/>
    <w:multiLevelType w:val="hybridMultilevel"/>
    <w:tmpl w:val="E09434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116ED4"/>
    <w:multiLevelType w:val="hybridMultilevel"/>
    <w:tmpl w:val="F9062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C396A9C"/>
    <w:multiLevelType w:val="multilevel"/>
    <w:tmpl w:val="2B224562"/>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D1304AD"/>
    <w:multiLevelType w:val="hybridMultilevel"/>
    <w:tmpl w:val="B7A606E0"/>
    <w:lvl w:ilvl="0" w:tplc="0409000F">
      <w:start w:val="1"/>
      <w:numFmt w:val="decimal"/>
      <w:lvlText w:val="%1."/>
      <w:lvlJc w:val="left"/>
      <w:pPr>
        <w:ind w:left="1552" w:hanging="783"/>
      </w:pPr>
      <w:rPr>
        <w:rFonts w:hint="default"/>
        <w:b w:val="0"/>
        <w:bCs w:val="0"/>
        <w:i w:val="0"/>
        <w:iCs w:val="0"/>
        <w:color w:val="222225"/>
        <w:spacing w:val="-1"/>
        <w:w w:val="100"/>
        <w:sz w:val="24"/>
        <w:szCs w:val="24"/>
        <w:lang w:val="en-US" w:eastAsia="en-US" w:bidi="ar-SA"/>
      </w:rPr>
    </w:lvl>
    <w:lvl w:ilvl="1" w:tplc="85A23B58">
      <w:numFmt w:val="bullet"/>
      <w:lvlText w:val="•"/>
      <w:lvlJc w:val="left"/>
      <w:pPr>
        <w:ind w:left="2420" w:hanging="783"/>
      </w:pPr>
      <w:rPr>
        <w:rFonts w:hint="default"/>
        <w:lang w:val="en-US" w:eastAsia="en-US" w:bidi="ar-SA"/>
      </w:rPr>
    </w:lvl>
    <w:lvl w:ilvl="2" w:tplc="2EC6BB34">
      <w:numFmt w:val="bullet"/>
      <w:lvlText w:val="•"/>
      <w:lvlJc w:val="left"/>
      <w:pPr>
        <w:ind w:left="3280" w:hanging="783"/>
      </w:pPr>
      <w:rPr>
        <w:rFonts w:hint="default"/>
        <w:lang w:val="en-US" w:eastAsia="en-US" w:bidi="ar-SA"/>
      </w:rPr>
    </w:lvl>
    <w:lvl w:ilvl="3" w:tplc="0409000F">
      <w:start w:val="1"/>
      <w:numFmt w:val="decimal"/>
      <w:lvlText w:val="%4."/>
      <w:lvlJc w:val="left"/>
      <w:pPr>
        <w:ind w:left="3717" w:hanging="360"/>
      </w:pPr>
    </w:lvl>
    <w:lvl w:ilvl="4" w:tplc="CDE0BC76">
      <w:numFmt w:val="bullet"/>
      <w:lvlText w:val="•"/>
      <w:lvlJc w:val="left"/>
      <w:pPr>
        <w:ind w:left="5000" w:hanging="783"/>
      </w:pPr>
      <w:rPr>
        <w:rFonts w:hint="default"/>
        <w:lang w:val="en-US" w:eastAsia="en-US" w:bidi="ar-SA"/>
      </w:rPr>
    </w:lvl>
    <w:lvl w:ilvl="5" w:tplc="778CB718">
      <w:numFmt w:val="bullet"/>
      <w:lvlText w:val="•"/>
      <w:lvlJc w:val="left"/>
      <w:pPr>
        <w:ind w:left="5860" w:hanging="783"/>
      </w:pPr>
      <w:rPr>
        <w:rFonts w:hint="default"/>
        <w:lang w:val="en-US" w:eastAsia="en-US" w:bidi="ar-SA"/>
      </w:rPr>
    </w:lvl>
    <w:lvl w:ilvl="6" w:tplc="B5AC33B4">
      <w:numFmt w:val="bullet"/>
      <w:lvlText w:val="•"/>
      <w:lvlJc w:val="left"/>
      <w:pPr>
        <w:ind w:left="6720" w:hanging="783"/>
      </w:pPr>
      <w:rPr>
        <w:rFonts w:hint="default"/>
        <w:lang w:val="en-US" w:eastAsia="en-US" w:bidi="ar-SA"/>
      </w:rPr>
    </w:lvl>
    <w:lvl w:ilvl="7" w:tplc="DA300B96">
      <w:numFmt w:val="bullet"/>
      <w:lvlText w:val="•"/>
      <w:lvlJc w:val="left"/>
      <w:pPr>
        <w:ind w:left="7580" w:hanging="783"/>
      </w:pPr>
      <w:rPr>
        <w:rFonts w:hint="default"/>
        <w:lang w:val="en-US" w:eastAsia="en-US" w:bidi="ar-SA"/>
      </w:rPr>
    </w:lvl>
    <w:lvl w:ilvl="8" w:tplc="DD98A61C">
      <w:numFmt w:val="bullet"/>
      <w:lvlText w:val="•"/>
      <w:lvlJc w:val="left"/>
      <w:pPr>
        <w:ind w:left="8440" w:hanging="783"/>
      </w:pPr>
      <w:rPr>
        <w:rFonts w:hint="default"/>
        <w:lang w:val="en-US" w:eastAsia="en-US" w:bidi="ar-SA"/>
      </w:rPr>
    </w:lvl>
  </w:abstractNum>
  <w:abstractNum w:abstractNumId="54" w15:restartNumberingAfterBreak="0">
    <w:nsid w:val="4EFC53B8"/>
    <w:multiLevelType w:val="multilevel"/>
    <w:tmpl w:val="E420429A"/>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16E300C"/>
    <w:multiLevelType w:val="multilevel"/>
    <w:tmpl w:val="3A702D4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4%1.%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1A8609F"/>
    <w:multiLevelType w:val="multilevel"/>
    <w:tmpl w:val="54640128"/>
    <w:lvl w:ilvl="0">
      <w:start w:val="15"/>
      <w:numFmt w:val="decimal"/>
      <w:lvlText w:val="%1"/>
      <w:lvlJc w:val="left"/>
      <w:pPr>
        <w:ind w:left="540" w:hanging="540"/>
      </w:pPr>
      <w:rPr>
        <w:rFonts w:hint="default"/>
        <w:u w:val="single"/>
      </w:rPr>
    </w:lvl>
    <w:lvl w:ilvl="1">
      <w:start w:val="13"/>
      <w:numFmt w:val="decimal"/>
      <w:lvlText w:val="%1.%2"/>
      <w:lvlJc w:val="left"/>
      <w:pPr>
        <w:ind w:left="198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7" w15:restartNumberingAfterBreak="0">
    <w:nsid w:val="52DE49E6"/>
    <w:multiLevelType w:val="hybridMultilevel"/>
    <w:tmpl w:val="6598F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0A40D2"/>
    <w:multiLevelType w:val="hybridMultilevel"/>
    <w:tmpl w:val="DB26EA42"/>
    <w:lvl w:ilvl="0" w:tplc="49B296B8">
      <w:start w:val="1"/>
      <w:numFmt w:val="lowerLetter"/>
      <w:lvlText w:val="%1."/>
      <w:lvlJc w:val="left"/>
      <w:pPr>
        <w:ind w:left="144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62E6FC7"/>
    <w:multiLevelType w:val="hybridMultilevel"/>
    <w:tmpl w:val="81066AF8"/>
    <w:lvl w:ilvl="0" w:tplc="49B296B8">
      <w:start w:val="1"/>
      <w:numFmt w:val="lowerLetter"/>
      <w:lvlText w:val="%1."/>
      <w:lvlJc w:val="left"/>
      <w:pPr>
        <w:ind w:left="831"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0" w15:restartNumberingAfterBreak="0">
    <w:nsid w:val="56DD1EA8"/>
    <w:multiLevelType w:val="multilevel"/>
    <w:tmpl w:val="08A88C4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5%4%1.%2.%3."/>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3A17D4"/>
    <w:multiLevelType w:val="hybridMultilevel"/>
    <w:tmpl w:val="9A02D458"/>
    <w:lvl w:ilvl="0" w:tplc="7BC492D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7B0F43"/>
    <w:multiLevelType w:val="multilevel"/>
    <w:tmpl w:val="7466E9AC"/>
    <w:lvl w:ilvl="0">
      <w:start w:val="10"/>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3" w15:restartNumberingAfterBreak="0">
    <w:nsid w:val="5DDA47BE"/>
    <w:multiLevelType w:val="hybridMultilevel"/>
    <w:tmpl w:val="A95E2AF4"/>
    <w:lvl w:ilvl="0" w:tplc="0409001B">
      <w:start w:val="1"/>
      <w:numFmt w:val="lowerRoman"/>
      <w:lvlText w:val="%1."/>
      <w:lvlJc w:val="right"/>
      <w:pPr>
        <w:ind w:left="1911" w:hanging="339"/>
        <w:jc w:val="right"/>
      </w:pPr>
      <w:rPr>
        <w:rFonts w:hint="default"/>
        <w:b w:val="0"/>
        <w:bCs w:val="0"/>
        <w:i w:val="0"/>
        <w:iCs w:val="0"/>
        <w:spacing w:val="-2"/>
        <w:w w:val="100"/>
        <w:sz w:val="22"/>
        <w:szCs w:val="22"/>
        <w:lang w:val="en-US" w:eastAsia="en-US" w:bidi="ar-SA"/>
      </w:rPr>
    </w:lvl>
    <w:lvl w:ilvl="1" w:tplc="71C070FA">
      <w:numFmt w:val="bullet"/>
      <w:lvlText w:val="•"/>
      <w:lvlJc w:val="left"/>
      <w:pPr>
        <w:ind w:left="2744" w:hanging="339"/>
      </w:pPr>
      <w:rPr>
        <w:rFonts w:hint="default"/>
        <w:lang w:val="en-US" w:eastAsia="en-US" w:bidi="ar-SA"/>
      </w:rPr>
    </w:lvl>
    <w:lvl w:ilvl="2" w:tplc="BDE81F52">
      <w:numFmt w:val="bullet"/>
      <w:lvlText w:val="•"/>
      <w:lvlJc w:val="left"/>
      <w:pPr>
        <w:ind w:left="3568" w:hanging="339"/>
      </w:pPr>
      <w:rPr>
        <w:rFonts w:hint="default"/>
        <w:lang w:val="en-US" w:eastAsia="en-US" w:bidi="ar-SA"/>
      </w:rPr>
    </w:lvl>
    <w:lvl w:ilvl="3" w:tplc="D1C4D5CE">
      <w:numFmt w:val="bullet"/>
      <w:lvlText w:val="•"/>
      <w:lvlJc w:val="left"/>
      <w:pPr>
        <w:ind w:left="4392" w:hanging="339"/>
      </w:pPr>
      <w:rPr>
        <w:rFonts w:hint="default"/>
        <w:lang w:val="en-US" w:eastAsia="en-US" w:bidi="ar-SA"/>
      </w:rPr>
    </w:lvl>
    <w:lvl w:ilvl="4" w:tplc="C7964F12">
      <w:numFmt w:val="bullet"/>
      <w:lvlText w:val="•"/>
      <w:lvlJc w:val="left"/>
      <w:pPr>
        <w:ind w:left="5216" w:hanging="339"/>
      </w:pPr>
      <w:rPr>
        <w:rFonts w:hint="default"/>
        <w:lang w:val="en-US" w:eastAsia="en-US" w:bidi="ar-SA"/>
      </w:rPr>
    </w:lvl>
    <w:lvl w:ilvl="5" w:tplc="D3DC4EDC">
      <w:numFmt w:val="bullet"/>
      <w:lvlText w:val="•"/>
      <w:lvlJc w:val="left"/>
      <w:pPr>
        <w:ind w:left="6040" w:hanging="339"/>
      </w:pPr>
      <w:rPr>
        <w:rFonts w:hint="default"/>
        <w:lang w:val="en-US" w:eastAsia="en-US" w:bidi="ar-SA"/>
      </w:rPr>
    </w:lvl>
    <w:lvl w:ilvl="6" w:tplc="BC62B3F6">
      <w:numFmt w:val="bullet"/>
      <w:lvlText w:val="•"/>
      <w:lvlJc w:val="left"/>
      <w:pPr>
        <w:ind w:left="6864" w:hanging="339"/>
      </w:pPr>
      <w:rPr>
        <w:rFonts w:hint="default"/>
        <w:lang w:val="en-US" w:eastAsia="en-US" w:bidi="ar-SA"/>
      </w:rPr>
    </w:lvl>
    <w:lvl w:ilvl="7" w:tplc="78A01302">
      <w:numFmt w:val="bullet"/>
      <w:lvlText w:val="•"/>
      <w:lvlJc w:val="left"/>
      <w:pPr>
        <w:ind w:left="7688" w:hanging="339"/>
      </w:pPr>
      <w:rPr>
        <w:rFonts w:hint="default"/>
        <w:lang w:val="en-US" w:eastAsia="en-US" w:bidi="ar-SA"/>
      </w:rPr>
    </w:lvl>
    <w:lvl w:ilvl="8" w:tplc="ABCC65EA">
      <w:numFmt w:val="bullet"/>
      <w:lvlText w:val="•"/>
      <w:lvlJc w:val="left"/>
      <w:pPr>
        <w:ind w:left="8512" w:hanging="339"/>
      </w:pPr>
      <w:rPr>
        <w:rFonts w:hint="default"/>
        <w:lang w:val="en-US" w:eastAsia="en-US" w:bidi="ar-SA"/>
      </w:rPr>
    </w:lvl>
  </w:abstractNum>
  <w:abstractNum w:abstractNumId="64" w15:restartNumberingAfterBreak="0">
    <w:nsid w:val="5F522259"/>
    <w:multiLevelType w:val="multilevel"/>
    <w:tmpl w:val="36027DA8"/>
    <w:styleLink w:val="CurrentList1"/>
    <w:lvl w:ilvl="0">
      <w:start w:val="15"/>
      <w:numFmt w:val="decimal"/>
      <w:lvlText w:val="%1"/>
      <w:lvlJc w:val="left"/>
      <w:pPr>
        <w:ind w:left="420" w:hanging="420"/>
      </w:pPr>
      <w:rPr>
        <w:rFonts w:hint="default"/>
        <w:u w:val="single"/>
      </w:rPr>
    </w:lvl>
    <w:lvl w:ilvl="1">
      <w:start w:val="6"/>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5" w15:restartNumberingAfterBreak="0">
    <w:nsid w:val="5FD35CBD"/>
    <w:multiLevelType w:val="hybridMultilevel"/>
    <w:tmpl w:val="47921A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15:restartNumberingAfterBreak="0">
    <w:nsid w:val="605F610E"/>
    <w:multiLevelType w:val="hybridMultilevel"/>
    <w:tmpl w:val="689A3DAE"/>
    <w:lvl w:ilvl="0" w:tplc="49B296B8">
      <w:start w:val="1"/>
      <w:numFmt w:val="lowerLetter"/>
      <w:lvlText w:val="%1."/>
      <w:lvlJc w:val="left"/>
      <w:pPr>
        <w:ind w:left="72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9F480F"/>
    <w:multiLevelType w:val="multilevel"/>
    <w:tmpl w:val="0409001D"/>
    <w:styleLink w:val="Style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2FD412C"/>
    <w:multiLevelType w:val="hybridMultilevel"/>
    <w:tmpl w:val="EFBC8FD2"/>
    <w:lvl w:ilvl="0" w:tplc="094C29F0">
      <w:start w:val="1"/>
      <w:numFmt w:val="decimal"/>
      <w:lvlText w:val="%1."/>
      <w:lvlJc w:val="left"/>
      <w:pPr>
        <w:ind w:left="2632" w:hanging="360"/>
      </w:pPr>
      <w:rPr>
        <w:rFonts w:ascii="Arial" w:eastAsia="Arial" w:hAnsi="Arial" w:cs="Arial" w:hint="default"/>
        <w:b w:val="0"/>
        <w:bCs w:val="0"/>
        <w:i w:val="0"/>
        <w:iCs w:val="0"/>
        <w:spacing w:val="-1"/>
        <w:w w:val="100"/>
        <w:sz w:val="22"/>
        <w:szCs w:val="22"/>
        <w:lang w:val="en-US" w:eastAsia="en-US" w:bidi="ar-SA"/>
      </w:rPr>
    </w:lvl>
    <w:lvl w:ilvl="1" w:tplc="46ACB380">
      <w:numFmt w:val="bullet"/>
      <w:lvlText w:val="•"/>
      <w:lvlJc w:val="left"/>
      <w:pPr>
        <w:ind w:left="3392" w:hanging="360"/>
      </w:pPr>
      <w:rPr>
        <w:rFonts w:hint="default"/>
        <w:lang w:val="en-US" w:eastAsia="en-US" w:bidi="ar-SA"/>
      </w:rPr>
    </w:lvl>
    <w:lvl w:ilvl="2" w:tplc="D8D624D2">
      <w:numFmt w:val="bullet"/>
      <w:lvlText w:val="•"/>
      <w:lvlJc w:val="left"/>
      <w:pPr>
        <w:ind w:left="4144" w:hanging="360"/>
      </w:pPr>
      <w:rPr>
        <w:rFonts w:hint="default"/>
        <w:lang w:val="en-US" w:eastAsia="en-US" w:bidi="ar-SA"/>
      </w:rPr>
    </w:lvl>
    <w:lvl w:ilvl="3" w:tplc="E6D036FA">
      <w:numFmt w:val="bullet"/>
      <w:lvlText w:val="•"/>
      <w:lvlJc w:val="left"/>
      <w:pPr>
        <w:ind w:left="4896" w:hanging="360"/>
      </w:pPr>
      <w:rPr>
        <w:rFonts w:hint="default"/>
        <w:lang w:val="en-US" w:eastAsia="en-US" w:bidi="ar-SA"/>
      </w:rPr>
    </w:lvl>
    <w:lvl w:ilvl="4" w:tplc="9160A744">
      <w:numFmt w:val="bullet"/>
      <w:lvlText w:val="•"/>
      <w:lvlJc w:val="left"/>
      <w:pPr>
        <w:ind w:left="5648" w:hanging="360"/>
      </w:pPr>
      <w:rPr>
        <w:rFonts w:hint="default"/>
        <w:lang w:val="en-US" w:eastAsia="en-US" w:bidi="ar-SA"/>
      </w:rPr>
    </w:lvl>
    <w:lvl w:ilvl="5" w:tplc="7D16382E">
      <w:numFmt w:val="bullet"/>
      <w:lvlText w:val="•"/>
      <w:lvlJc w:val="left"/>
      <w:pPr>
        <w:ind w:left="6400" w:hanging="360"/>
      </w:pPr>
      <w:rPr>
        <w:rFonts w:hint="default"/>
        <w:lang w:val="en-US" w:eastAsia="en-US" w:bidi="ar-SA"/>
      </w:rPr>
    </w:lvl>
    <w:lvl w:ilvl="6" w:tplc="86D64D6C">
      <w:numFmt w:val="bullet"/>
      <w:lvlText w:val="•"/>
      <w:lvlJc w:val="left"/>
      <w:pPr>
        <w:ind w:left="7152" w:hanging="360"/>
      </w:pPr>
      <w:rPr>
        <w:rFonts w:hint="default"/>
        <w:lang w:val="en-US" w:eastAsia="en-US" w:bidi="ar-SA"/>
      </w:rPr>
    </w:lvl>
    <w:lvl w:ilvl="7" w:tplc="7E4EDB52">
      <w:numFmt w:val="bullet"/>
      <w:lvlText w:val="•"/>
      <w:lvlJc w:val="left"/>
      <w:pPr>
        <w:ind w:left="7904" w:hanging="360"/>
      </w:pPr>
      <w:rPr>
        <w:rFonts w:hint="default"/>
        <w:lang w:val="en-US" w:eastAsia="en-US" w:bidi="ar-SA"/>
      </w:rPr>
    </w:lvl>
    <w:lvl w:ilvl="8" w:tplc="5E50A620">
      <w:numFmt w:val="bullet"/>
      <w:lvlText w:val="•"/>
      <w:lvlJc w:val="left"/>
      <w:pPr>
        <w:ind w:left="8656" w:hanging="360"/>
      </w:pPr>
      <w:rPr>
        <w:rFonts w:hint="default"/>
        <w:lang w:val="en-US" w:eastAsia="en-US" w:bidi="ar-SA"/>
      </w:rPr>
    </w:lvl>
  </w:abstractNum>
  <w:abstractNum w:abstractNumId="69" w15:restartNumberingAfterBreak="0">
    <w:nsid w:val="64DE7017"/>
    <w:multiLevelType w:val="multilevel"/>
    <w:tmpl w:val="C2CE008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BC07AEA"/>
    <w:multiLevelType w:val="hybridMultilevel"/>
    <w:tmpl w:val="204C756E"/>
    <w:lvl w:ilvl="0" w:tplc="3EEC7148">
      <w:start w:val="1"/>
      <w:numFmt w:val="decimal"/>
      <w:lvlText w:val="%1."/>
      <w:lvlJc w:val="left"/>
      <w:pPr>
        <w:ind w:left="471" w:hanging="360"/>
      </w:pPr>
      <w:rPr>
        <w:rFonts w:ascii="Arial" w:eastAsia="Arial" w:hAnsi="Arial" w:cs="Arial" w:hint="default"/>
        <w:b w:val="0"/>
        <w:bCs w:val="0"/>
        <w:i w:val="0"/>
        <w:iCs w:val="0"/>
        <w:spacing w:val="-1"/>
        <w:w w:val="100"/>
        <w:sz w:val="22"/>
        <w:szCs w:val="22"/>
        <w:lang w:val="en-US" w:eastAsia="en-US" w:bidi="ar-SA"/>
      </w:rPr>
    </w:lvl>
    <w:lvl w:ilvl="1" w:tplc="49B296B8">
      <w:start w:val="1"/>
      <w:numFmt w:val="lowerLetter"/>
      <w:lvlText w:val="%2."/>
      <w:lvlJc w:val="left"/>
      <w:pPr>
        <w:ind w:left="1191" w:hanging="360"/>
      </w:pPr>
      <w:rPr>
        <w:rFonts w:ascii="Arial" w:eastAsia="Arial" w:hAnsi="Arial" w:cs="Arial" w:hint="default"/>
        <w:b w:val="0"/>
        <w:bCs w:val="0"/>
        <w:i w:val="0"/>
        <w:iCs w:val="0"/>
        <w:spacing w:val="-1"/>
        <w:w w:val="100"/>
        <w:sz w:val="22"/>
        <w:szCs w:val="22"/>
      </w:rPr>
    </w:lvl>
    <w:lvl w:ilvl="2" w:tplc="49B296B8">
      <w:start w:val="1"/>
      <w:numFmt w:val="lowerLetter"/>
      <w:lvlText w:val="%3."/>
      <w:lvlJc w:val="left"/>
      <w:pPr>
        <w:ind w:left="1890" w:hanging="360"/>
      </w:pPr>
      <w:rPr>
        <w:rFonts w:ascii="Arial" w:eastAsia="Arial" w:hAnsi="Arial" w:cs="Arial" w:hint="default"/>
        <w:b w:val="0"/>
        <w:bCs w:val="0"/>
        <w:i w:val="0"/>
        <w:iCs w:val="0"/>
        <w:spacing w:val="-1"/>
        <w:w w:val="100"/>
        <w:sz w:val="22"/>
        <w:szCs w:val="22"/>
      </w:rPr>
    </w:lvl>
    <w:lvl w:ilvl="3" w:tplc="0F30E1FC">
      <w:start w:val="1"/>
      <w:numFmt w:val="decimal"/>
      <w:lvlText w:val="%4."/>
      <w:lvlJc w:val="left"/>
      <w:pPr>
        <w:ind w:left="2631" w:hanging="291"/>
      </w:pPr>
      <w:rPr>
        <w:rFonts w:ascii="Arial" w:eastAsia="Arial" w:hAnsi="Arial" w:cs="Arial" w:hint="default"/>
        <w:b w:val="0"/>
        <w:bCs w:val="0"/>
        <w:i w:val="0"/>
        <w:iCs w:val="0"/>
        <w:spacing w:val="-1"/>
        <w:w w:val="100"/>
        <w:sz w:val="22"/>
        <w:szCs w:val="22"/>
        <w:lang w:val="en-US" w:eastAsia="en-US" w:bidi="ar-SA"/>
      </w:rPr>
    </w:lvl>
    <w:lvl w:ilvl="4" w:tplc="28C20DC0">
      <w:numFmt w:val="bullet"/>
      <w:lvlText w:val=""/>
      <w:lvlJc w:val="left"/>
      <w:pPr>
        <w:ind w:left="3352" w:hanging="291"/>
      </w:pPr>
      <w:rPr>
        <w:rFonts w:ascii="Symbol" w:eastAsia="Symbol" w:hAnsi="Symbol" w:cs="Symbol" w:hint="default"/>
        <w:b w:val="0"/>
        <w:bCs w:val="0"/>
        <w:i w:val="0"/>
        <w:iCs w:val="0"/>
        <w:w w:val="100"/>
        <w:sz w:val="22"/>
        <w:szCs w:val="22"/>
        <w:lang w:val="en-US" w:eastAsia="en-US" w:bidi="ar-SA"/>
      </w:rPr>
    </w:lvl>
    <w:lvl w:ilvl="5" w:tplc="BC7A227C">
      <w:numFmt w:val="bullet"/>
      <w:lvlText w:val="•"/>
      <w:lvlJc w:val="left"/>
      <w:pPr>
        <w:ind w:left="4493" w:hanging="291"/>
      </w:pPr>
      <w:rPr>
        <w:rFonts w:hint="default"/>
        <w:lang w:val="en-US" w:eastAsia="en-US" w:bidi="ar-SA"/>
      </w:rPr>
    </w:lvl>
    <w:lvl w:ilvl="6" w:tplc="6CE862D4">
      <w:numFmt w:val="bullet"/>
      <w:lvlText w:val="•"/>
      <w:lvlJc w:val="left"/>
      <w:pPr>
        <w:ind w:left="5626" w:hanging="291"/>
      </w:pPr>
      <w:rPr>
        <w:rFonts w:hint="default"/>
        <w:lang w:val="en-US" w:eastAsia="en-US" w:bidi="ar-SA"/>
      </w:rPr>
    </w:lvl>
    <w:lvl w:ilvl="7" w:tplc="DF9AC01C">
      <w:numFmt w:val="bullet"/>
      <w:lvlText w:val="•"/>
      <w:lvlJc w:val="left"/>
      <w:pPr>
        <w:ind w:left="6760" w:hanging="291"/>
      </w:pPr>
      <w:rPr>
        <w:rFonts w:hint="default"/>
        <w:lang w:val="en-US" w:eastAsia="en-US" w:bidi="ar-SA"/>
      </w:rPr>
    </w:lvl>
    <w:lvl w:ilvl="8" w:tplc="629464DA">
      <w:numFmt w:val="bullet"/>
      <w:lvlText w:val="•"/>
      <w:lvlJc w:val="left"/>
      <w:pPr>
        <w:ind w:left="7893" w:hanging="291"/>
      </w:pPr>
      <w:rPr>
        <w:rFonts w:hint="default"/>
        <w:lang w:val="en-US" w:eastAsia="en-US" w:bidi="ar-SA"/>
      </w:rPr>
    </w:lvl>
  </w:abstractNum>
  <w:abstractNum w:abstractNumId="71" w15:restartNumberingAfterBreak="0">
    <w:nsid w:val="6ED64E00"/>
    <w:multiLevelType w:val="hybridMultilevel"/>
    <w:tmpl w:val="BBEA88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1B">
      <w:start w:val="1"/>
      <w:numFmt w:val="lowerRoman"/>
      <w:lvlText w:val="%4."/>
      <w:lvlJc w:val="right"/>
      <w:pPr>
        <w:ind w:left="234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15:restartNumberingAfterBreak="0">
    <w:nsid w:val="70C20626"/>
    <w:multiLevelType w:val="multilevel"/>
    <w:tmpl w:val="0409001D"/>
    <w:numStyleLink w:val="Style4"/>
  </w:abstractNum>
  <w:abstractNum w:abstractNumId="73" w15:restartNumberingAfterBreak="0">
    <w:nsid w:val="70EF562C"/>
    <w:multiLevelType w:val="multilevel"/>
    <w:tmpl w:val="503210C6"/>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10C2EBC"/>
    <w:multiLevelType w:val="multilevel"/>
    <w:tmpl w:val="08A88C4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5%4%1.%2.%3."/>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2784150"/>
    <w:multiLevelType w:val="hybridMultilevel"/>
    <w:tmpl w:val="C404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0D725B"/>
    <w:multiLevelType w:val="multilevel"/>
    <w:tmpl w:val="ACC21CDE"/>
    <w:lvl w:ilvl="0">
      <w:start w:val="9"/>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7" w15:restartNumberingAfterBreak="0">
    <w:nsid w:val="75580BCE"/>
    <w:multiLevelType w:val="hybridMultilevel"/>
    <w:tmpl w:val="50204028"/>
    <w:lvl w:ilvl="0" w:tplc="FFFFFFFF">
      <w:start w:val="1"/>
      <w:numFmt w:val="lowerLetter"/>
      <w:lvlText w:val="%1."/>
      <w:lvlJc w:val="left"/>
      <w:pPr>
        <w:ind w:left="1981" w:hanging="360"/>
      </w:pPr>
      <w:rPr>
        <w:rFonts w:ascii="Arial" w:eastAsia="Arial" w:hAnsi="Arial" w:cs="Arial" w:hint="default"/>
        <w:b w:val="0"/>
        <w:bCs w:val="0"/>
        <w:i w:val="0"/>
        <w:iCs w:val="0"/>
        <w:spacing w:val="-1"/>
        <w:w w:val="100"/>
        <w:sz w:val="22"/>
        <w:szCs w:val="22"/>
      </w:rPr>
    </w:lvl>
    <w:lvl w:ilvl="1" w:tplc="FFFFFFFF" w:tentative="1">
      <w:start w:val="1"/>
      <w:numFmt w:val="lowerLetter"/>
      <w:lvlText w:val="%2."/>
      <w:lvlJc w:val="left"/>
      <w:pPr>
        <w:ind w:left="2701" w:hanging="360"/>
      </w:pPr>
    </w:lvl>
    <w:lvl w:ilvl="2" w:tplc="FFFFFFFF" w:tentative="1">
      <w:start w:val="1"/>
      <w:numFmt w:val="lowerRoman"/>
      <w:lvlText w:val="%3."/>
      <w:lvlJc w:val="right"/>
      <w:pPr>
        <w:ind w:left="3421" w:hanging="180"/>
      </w:pPr>
    </w:lvl>
    <w:lvl w:ilvl="3" w:tplc="FFFFFFFF" w:tentative="1">
      <w:start w:val="1"/>
      <w:numFmt w:val="decimal"/>
      <w:lvlText w:val="%4."/>
      <w:lvlJc w:val="left"/>
      <w:pPr>
        <w:ind w:left="4141" w:hanging="360"/>
      </w:pPr>
    </w:lvl>
    <w:lvl w:ilvl="4" w:tplc="FFFFFFFF" w:tentative="1">
      <w:start w:val="1"/>
      <w:numFmt w:val="lowerLetter"/>
      <w:lvlText w:val="%5."/>
      <w:lvlJc w:val="left"/>
      <w:pPr>
        <w:ind w:left="4861" w:hanging="360"/>
      </w:pPr>
    </w:lvl>
    <w:lvl w:ilvl="5" w:tplc="FFFFFFFF" w:tentative="1">
      <w:start w:val="1"/>
      <w:numFmt w:val="lowerRoman"/>
      <w:lvlText w:val="%6."/>
      <w:lvlJc w:val="right"/>
      <w:pPr>
        <w:ind w:left="5581" w:hanging="180"/>
      </w:pPr>
    </w:lvl>
    <w:lvl w:ilvl="6" w:tplc="FFFFFFFF" w:tentative="1">
      <w:start w:val="1"/>
      <w:numFmt w:val="decimal"/>
      <w:lvlText w:val="%7."/>
      <w:lvlJc w:val="left"/>
      <w:pPr>
        <w:ind w:left="6301" w:hanging="360"/>
      </w:pPr>
    </w:lvl>
    <w:lvl w:ilvl="7" w:tplc="FFFFFFFF" w:tentative="1">
      <w:start w:val="1"/>
      <w:numFmt w:val="lowerLetter"/>
      <w:lvlText w:val="%8."/>
      <w:lvlJc w:val="left"/>
      <w:pPr>
        <w:ind w:left="7021" w:hanging="360"/>
      </w:pPr>
    </w:lvl>
    <w:lvl w:ilvl="8" w:tplc="FFFFFFFF" w:tentative="1">
      <w:start w:val="1"/>
      <w:numFmt w:val="lowerRoman"/>
      <w:lvlText w:val="%9."/>
      <w:lvlJc w:val="right"/>
      <w:pPr>
        <w:ind w:left="7741" w:hanging="180"/>
      </w:pPr>
    </w:lvl>
  </w:abstractNum>
  <w:abstractNum w:abstractNumId="78" w15:restartNumberingAfterBreak="0">
    <w:nsid w:val="78BA3E88"/>
    <w:multiLevelType w:val="hybridMultilevel"/>
    <w:tmpl w:val="5B30D71E"/>
    <w:lvl w:ilvl="0" w:tplc="49B296B8">
      <w:start w:val="1"/>
      <w:numFmt w:val="lowerLetter"/>
      <w:lvlText w:val="%1."/>
      <w:lvlJc w:val="left"/>
      <w:pPr>
        <w:ind w:left="831"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551" w:hanging="360"/>
      </w:pPr>
    </w:lvl>
    <w:lvl w:ilvl="2" w:tplc="0409001B">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79" w15:restartNumberingAfterBreak="0">
    <w:nsid w:val="7B3A4273"/>
    <w:multiLevelType w:val="hybridMultilevel"/>
    <w:tmpl w:val="F234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B232DC"/>
    <w:multiLevelType w:val="multilevel"/>
    <w:tmpl w:val="A7D64314"/>
    <w:lvl w:ilvl="0">
      <w:start w:val="1"/>
      <w:numFmt w:val="bullet"/>
      <w:lvlText w:val=""/>
      <w:lvlJc w:val="left"/>
      <w:pPr>
        <w:tabs>
          <w:tab w:val="num" w:pos="0"/>
        </w:tabs>
        <w:ind w:left="0" w:firstLine="0"/>
      </w:pPr>
      <w:rPr>
        <w:rFonts w:ascii="Symbol" w:hAnsi="Symbol" w:hint="default"/>
        <w:b w:val="0"/>
        <w:bCs w:val="0"/>
        <w:i w:val="0"/>
        <w:iCs w:val="0"/>
        <w:spacing w:val="-1"/>
        <w:w w:val="100"/>
        <w:sz w:val="22"/>
        <w:szCs w:val="22"/>
      </w:rPr>
    </w:lvl>
    <w:lvl w:ilvl="1">
      <w:start w:val="1"/>
      <w:numFmt w:val="bullet"/>
      <w:lvlText w:val=""/>
      <w:lvlJc w:val="left"/>
      <w:pPr>
        <w:tabs>
          <w:tab w:val="num" w:pos="720"/>
        </w:tabs>
        <w:ind w:left="1080" w:hanging="360"/>
      </w:pPr>
      <w:rPr>
        <w:rFonts w:ascii="Symbol" w:hAnsi="Symbol" w:hint="default"/>
        <w:b w:val="0"/>
        <w:bCs w:val="0"/>
        <w:i w:val="0"/>
        <w:iCs w:val="0"/>
        <w:spacing w:val="-1"/>
        <w:w w:val="100"/>
        <w:sz w:val="22"/>
        <w:szCs w:val="22"/>
      </w:rPr>
    </w:lvl>
    <w:lvl w:ilvl="2">
      <w:start w:val="1"/>
      <w:numFmt w:val="bullet"/>
      <w:lvlText w:val="o"/>
      <w:lvlJc w:val="left"/>
      <w:pPr>
        <w:tabs>
          <w:tab w:val="num" w:pos="1440"/>
        </w:tabs>
        <w:ind w:left="1800" w:hanging="360"/>
      </w:pPr>
      <w:rPr>
        <w:rFonts w:ascii="Courier New" w:hAnsi="Courier New" w:cs="Courier New" w:hint="default"/>
        <w:b w:val="0"/>
        <w:bCs w:val="0"/>
        <w:i w:val="0"/>
        <w:iCs w:val="0"/>
        <w:spacing w:val="-1"/>
        <w:w w:val="100"/>
        <w:sz w:val="22"/>
        <w:szCs w:val="22"/>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1" w15:restartNumberingAfterBreak="0">
    <w:nsid w:val="7BEC4DB1"/>
    <w:multiLevelType w:val="hybridMultilevel"/>
    <w:tmpl w:val="A0C43046"/>
    <w:lvl w:ilvl="0" w:tplc="1182E480">
      <w:start w:val="1"/>
      <w:numFmt w:val="lowerRoman"/>
      <w:lvlText w:val="%1."/>
      <w:lvlJc w:val="left"/>
      <w:pPr>
        <w:ind w:left="1191" w:hanging="360"/>
      </w:pPr>
      <w:rPr>
        <w:rFonts w:ascii="Arial" w:eastAsia="Arial" w:hAnsi="Arial" w:cs="Arial" w:hint="default"/>
        <w:b w:val="0"/>
        <w:bCs w:val="0"/>
        <w:i w:val="0"/>
        <w:iCs w:val="0"/>
        <w:spacing w:val="-2"/>
        <w:w w:val="100"/>
        <w:sz w:val="22"/>
        <w:szCs w:val="22"/>
        <w:lang w:val="en-US" w:eastAsia="en-US" w:bidi="ar-SA"/>
      </w:rPr>
    </w:lvl>
    <w:lvl w:ilvl="1" w:tplc="49B296B8">
      <w:start w:val="1"/>
      <w:numFmt w:val="lowerLetter"/>
      <w:lvlText w:val="%2."/>
      <w:lvlJc w:val="left"/>
      <w:pPr>
        <w:ind w:left="1981" w:hanging="360"/>
      </w:pPr>
      <w:rPr>
        <w:rFonts w:ascii="Arial" w:eastAsia="Arial" w:hAnsi="Arial" w:cs="Arial" w:hint="default"/>
        <w:b w:val="0"/>
        <w:bCs w:val="0"/>
        <w:i w:val="0"/>
        <w:iCs w:val="0"/>
        <w:spacing w:val="-1"/>
        <w:w w:val="100"/>
        <w:sz w:val="22"/>
        <w:szCs w:val="22"/>
      </w:rPr>
    </w:lvl>
    <w:lvl w:ilvl="2" w:tplc="BA6672D0">
      <w:numFmt w:val="bullet"/>
      <w:lvlText w:val="•"/>
      <w:lvlJc w:val="left"/>
      <w:pPr>
        <w:ind w:left="2835" w:hanging="291"/>
      </w:pPr>
      <w:rPr>
        <w:rFonts w:hint="default"/>
        <w:lang w:val="en-US" w:eastAsia="en-US" w:bidi="ar-SA"/>
      </w:rPr>
    </w:lvl>
    <w:lvl w:ilvl="3" w:tplc="137023AE">
      <w:numFmt w:val="bullet"/>
      <w:lvlText w:val="•"/>
      <w:lvlJc w:val="left"/>
      <w:pPr>
        <w:ind w:left="3751" w:hanging="291"/>
      </w:pPr>
      <w:rPr>
        <w:rFonts w:hint="default"/>
        <w:lang w:val="en-US" w:eastAsia="en-US" w:bidi="ar-SA"/>
      </w:rPr>
    </w:lvl>
    <w:lvl w:ilvl="4" w:tplc="439035C0">
      <w:numFmt w:val="bullet"/>
      <w:lvlText w:val="•"/>
      <w:lvlJc w:val="left"/>
      <w:pPr>
        <w:ind w:left="4666" w:hanging="291"/>
      </w:pPr>
      <w:rPr>
        <w:rFonts w:hint="default"/>
        <w:lang w:val="en-US" w:eastAsia="en-US" w:bidi="ar-SA"/>
      </w:rPr>
    </w:lvl>
    <w:lvl w:ilvl="5" w:tplc="82DEDCCA">
      <w:numFmt w:val="bullet"/>
      <w:lvlText w:val="•"/>
      <w:lvlJc w:val="left"/>
      <w:pPr>
        <w:ind w:left="5582" w:hanging="291"/>
      </w:pPr>
      <w:rPr>
        <w:rFonts w:hint="default"/>
        <w:lang w:val="en-US" w:eastAsia="en-US" w:bidi="ar-SA"/>
      </w:rPr>
    </w:lvl>
    <w:lvl w:ilvl="6" w:tplc="C4DA51A2">
      <w:numFmt w:val="bullet"/>
      <w:lvlText w:val="•"/>
      <w:lvlJc w:val="left"/>
      <w:pPr>
        <w:ind w:left="6497" w:hanging="291"/>
      </w:pPr>
      <w:rPr>
        <w:rFonts w:hint="default"/>
        <w:lang w:val="en-US" w:eastAsia="en-US" w:bidi="ar-SA"/>
      </w:rPr>
    </w:lvl>
    <w:lvl w:ilvl="7" w:tplc="112ACAA8">
      <w:numFmt w:val="bullet"/>
      <w:lvlText w:val="•"/>
      <w:lvlJc w:val="left"/>
      <w:pPr>
        <w:ind w:left="7413" w:hanging="291"/>
      </w:pPr>
      <w:rPr>
        <w:rFonts w:hint="default"/>
        <w:lang w:val="en-US" w:eastAsia="en-US" w:bidi="ar-SA"/>
      </w:rPr>
    </w:lvl>
    <w:lvl w:ilvl="8" w:tplc="2B388706">
      <w:numFmt w:val="bullet"/>
      <w:lvlText w:val="•"/>
      <w:lvlJc w:val="left"/>
      <w:pPr>
        <w:ind w:left="8328" w:hanging="291"/>
      </w:pPr>
      <w:rPr>
        <w:rFonts w:hint="default"/>
        <w:lang w:val="en-US" w:eastAsia="en-US" w:bidi="ar-SA"/>
      </w:rPr>
    </w:lvl>
  </w:abstractNum>
  <w:abstractNum w:abstractNumId="82" w15:restartNumberingAfterBreak="0">
    <w:nsid w:val="7C0926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C423706"/>
    <w:multiLevelType w:val="multilevel"/>
    <w:tmpl w:val="A7D64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4" w15:restartNumberingAfterBreak="0">
    <w:nsid w:val="7D091671"/>
    <w:multiLevelType w:val="hybridMultilevel"/>
    <w:tmpl w:val="663450D2"/>
    <w:lvl w:ilvl="0" w:tplc="49B296B8">
      <w:start w:val="1"/>
      <w:numFmt w:val="lowerLetter"/>
      <w:lvlText w:val="%1."/>
      <w:lvlJc w:val="left"/>
      <w:pPr>
        <w:ind w:left="720" w:hanging="360"/>
      </w:pPr>
      <w:rPr>
        <w:rFonts w:ascii="Arial" w:eastAsia="Arial" w:hAnsi="Arial" w:cs="Arial" w:hint="default"/>
        <w:b w:val="0"/>
        <w:bCs w:val="0"/>
        <w:i w:val="0"/>
        <w:iCs w:val="0"/>
        <w:spacing w:val="-1"/>
        <w:w w:val="100"/>
        <w:sz w:val="22"/>
        <w:szCs w:val="22"/>
      </w:rPr>
    </w:lvl>
    <w:lvl w:ilvl="1" w:tplc="039A8CB8">
      <w:start w:val="1"/>
      <w:numFmt w:val="lowerLetter"/>
      <w:pStyle w:val="a"/>
      <w:lvlText w:val="%2."/>
      <w:lvlJc w:val="left"/>
      <w:pPr>
        <w:ind w:left="1440" w:hanging="360"/>
      </w:pPr>
    </w:lvl>
    <w:lvl w:ilvl="2" w:tplc="F24C01B2">
      <w:start w:val="1"/>
      <w:numFmt w:val="lowerLetter"/>
      <w:lvlText w:val="%3."/>
      <w:lvlJc w:val="left"/>
      <w:pPr>
        <w:ind w:left="1440" w:hanging="360"/>
      </w:pPr>
      <w:rPr>
        <w:rFonts w:ascii="Arial" w:eastAsia="Arial" w:hAnsi="Arial" w:cs="Arial" w:hint="default"/>
        <w:b w:val="0"/>
        <w:bCs w:val="0"/>
        <w:i w:val="0"/>
        <w:iCs w:val="0"/>
        <w:spacing w:val="-1"/>
        <w:w w:val="100"/>
        <w:sz w:val="22"/>
        <w:szCs w:val="22"/>
      </w:rPr>
    </w:lvl>
    <w:lvl w:ilvl="3" w:tplc="49B296B8">
      <w:start w:val="1"/>
      <w:numFmt w:val="lowerLetter"/>
      <w:lvlText w:val="%4."/>
      <w:lvlJc w:val="left"/>
      <w:pPr>
        <w:ind w:left="1981" w:hanging="360"/>
      </w:pPr>
      <w:rPr>
        <w:rFonts w:ascii="Arial" w:eastAsia="Arial" w:hAnsi="Arial" w:cs="Arial" w:hint="default"/>
        <w:b w:val="0"/>
        <w:bCs w:val="0"/>
        <w:i w:val="0"/>
        <w:iCs w:val="0"/>
        <w:spacing w:val="-1"/>
        <w:w w:val="10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615101"/>
    <w:multiLevelType w:val="hybridMultilevel"/>
    <w:tmpl w:val="C92AF370"/>
    <w:lvl w:ilvl="0" w:tplc="A822B0E4">
      <w:start w:val="1"/>
      <w:numFmt w:val="lowerRoman"/>
      <w:lvlText w:val="%1."/>
      <w:lvlJc w:val="left"/>
      <w:pPr>
        <w:ind w:left="1191" w:hanging="360"/>
      </w:pPr>
      <w:rPr>
        <w:rFonts w:ascii="Arial" w:eastAsia="Arial" w:hAnsi="Arial" w:cs="Arial" w:hint="default"/>
        <w:b w:val="0"/>
        <w:bCs w:val="0"/>
        <w:i w:val="0"/>
        <w:iCs w:val="0"/>
        <w:spacing w:val="-2"/>
        <w:w w:val="100"/>
        <w:sz w:val="22"/>
        <w:szCs w:val="22"/>
        <w:lang w:val="en-US" w:eastAsia="en-US" w:bidi="ar-SA"/>
      </w:rPr>
    </w:lvl>
    <w:lvl w:ilvl="1" w:tplc="9D9C1414">
      <w:start w:val="1"/>
      <w:numFmt w:val="lowerRoman"/>
      <w:lvlText w:val="%2."/>
      <w:lvlJc w:val="left"/>
      <w:pPr>
        <w:ind w:left="1912" w:hanging="291"/>
        <w:jc w:val="right"/>
      </w:pPr>
      <w:rPr>
        <w:rFonts w:ascii="Arial" w:eastAsia="Arial" w:hAnsi="Arial" w:cs="Arial" w:hint="default"/>
        <w:b w:val="0"/>
        <w:bCs w:val="0"/>
        <w:i w:val="0"/>
        <w:iCs w:val="0"/>
        <w:spacing w:val="-2"/>
        <w:w w:val="100"/>
        <w:sz w:val="22"/>
        <w:szCs w:val="22"/>
        <w:lang w:val="en-US" w:eastAsia="en-US" w:bidi="ar-SA"/>
      </w:rPr>
    </w:lvl>
    <w:lvl w:ilvl="2" w:tplc="B12C6520">
      <w:numFmt w:val="bullet"/>
      <w:lvlText w:val="•"/>
      <w:lvlJc w:val="left"/>
      <w:pPr>
        <w:ind w:left="2835" w:hanging="291"/>
      </w:pPr>
      <w:rPr>
        <w:rFonts w:hint="default"/>
        <w:lang w:val="en-US" w:eastAsia="en-US" w:bidi="ar-SA"/>
      </w:rPr>
    </w:lvl>
    <w:lvl w:ilvl="3" w:tplc="1584BC6C">
      <w:numFmt w:val="bullet"/>
      <w:lvlText w:val="•"/>
      <w:lvlJc w:val="left"/>
      <w:pPr>
        <w:ind w:left="3751" w:hanging="291"/>
      </w:pPr>
      <w:rPr>
        <w:rFonts w:hint="default"/>
        <w:lang w:val="en-US" w:eastAsia="en-US" w:bidi="ar-SA"/>
      </w:rPr>
    </w:lvl>
    <w:lvl w:ilvl="4" w:tplc="2D56B040">
      <w:numFmt w:val="bullet"/>
      <w:lvlText w:val="•"/>
      <w:lvlJc w:val="left"/>
      <w:pPr>
        <w:ind w:left="4666" w:hanging="291"/>
      </w:pPr>
      <w:rPr>
        <w:rFonts w:hint="default"/>
        <w:lang w:val="en-US" w:eastAsia="en-US" w:bidi="ar-SA"/>
      </w:rPr>
    </w:lvl>
    <w:lvl w:ilvl="5" w:tplc="FE5EE7A8">
      <w:numFmt w:val="bullet"/>
      <w:lvlText w:val="•"/>
      <w:lvlJc w:val="left"/>
      <w:pPr>
        <w:ind w:left="5582" w:hanging="291"/>
      </w:pPr>
      <w:rPr>
        <w:rFonts w:hint="default"/>
        <w:lang w:val="en-US" w:eastAsia="en-US" w:bidi="ar-SA"/>
      </w:rPr>
    </w:lvl>
    <w:lvl w:ilvl="6" w:tplc="B46E7480">
      <w:numFmt w:val="bullet"/>
      <w:lvlText w:val="•"/>
      <w:lvlJc w:val="left"/>
      <w:pPr>
        <w:ind w:left="6497" w:hanging="291"/>
      </w:pPr>
      <w:rPr>
        <w:rFonts w:hint="default"/>
        <w:lang w:val="en-US" w:eastAsia="en-US" w:bidi="ar-SA"/>
      </w:rPr>
    </w:lvl>
    <w:lvl w:ilvl="7" w:tplc="ECCA8652">
      <w:numFmt w:val="bullet"/>
      <w:lvlText w:val="•"/>
      <w:lvlJc w:val="left"/>
      <w:pPr>
        <w:ind w:left="7413" w:hanging="291"/>
      </w:pPr>
      <w:rPr>
        <w:rFonts w:hint="default"/>
        <w:lang w:val="en-US" w:eastAsia="en-US" w:bidi="ar-SA"/>
      </w:rPr>
    </w:lvl>
    <w:lvl w:ilvl="8" w:tplc="6B4C9C3A">
      <w:numFmt w:val="bullet"/>
      <w:lvlText w:val="•"/>
      <w:lvlJc w:val="left"/>
      <w:pPr>
        <w:ind w:left="8328" w:hanging="291"/>
      </w:pPr>
      <w:rPr>
        <w:rFonts w:hint="default"/>
        <w:lang w:val="en-US" w:eastAsia="en-US" w:bidi="ar-SA"/>
      </w:rPr>
    </w:lvl>
  </w:abstractNum>
  <w:num w:numId="1" w16cid:durableId="1381595516">
    <w:abstractNumId w:val="0"/>
  </w:num>
  <w:num w:numId="2" w16cid:durableId="1999527692">
    <w:abstractNumId w:val="1"/>
  </w:num>
  <w:num w:numId="3" w16cid:durableId="2042895651">
    <w:abstractNumId w:val="2"/>
  </w:num>
  <w:num w:numId="4" w16cid:durableId="998072677">
    <w:abstractNumId w:val="3"/>
  </w:num>
  <w:num w:numId="5" w16cid:durableId="1756632843">
    <w:abstractNumId w:val="4"/>
  </w:num>
  <w:num w:numId="6" w16cid:durableId="1717699776">
    <w:abstractNumId w:val="9"/>
  </w:num>
  <w:num w:numId="7" w16cid:durableId="2106606189">
    <w:abstractNumId w:val="5"/>
  </w:num>
  <w:num w:numId="8" w16cid:durableId="1314674152">
    <w:abstractNumId w:val="6"/>
  </w:num>
  <w:num w:numId="9" w16cid:durableId="1866937481">
    <w:abstractNumId w:val="7"/>
  </w:num>
  <w:num w:numId="10" w16cid:durableId="428895072">
    <w:abstractNumId w:val="8"/>
  </w:num>
  <w:num w:numId="11" w16cid:durableId="129791219">
    <w:abstractNumId w:val="10"/>
  </w:num>
  <w:num w:numId="12" w16cid:durableId="1843735038">
    <w:abstractNumId w:val="42"/>
  </w:num>
  <w:num w:numId="13" w16cid:durableId="1905333651">
    <w:abstractNumId w:val="14"/>
  </w:num>
  <w:num w:numId="14" w16cid:durableId="952173470">
    <w:abstractNumId w:val="49"/>
  </w:num>
  <w:num w:numId="15" w16cid:durableId="1124810961">
    <w:abstractNumId w:val="14"/>
  </w:num>
  <w:num w:numId="16" w16cid:durableId="45763206">
    <w:abstractNumId w:val="37"/>
  </w:num>
  <w:num w:numId="17" w16cid:durableId="260841349">
    <w:abstractNumId w:val="40"/>
  </w:num>
  <w:num w:numId="18" w16cid:durableId="15393130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3512215">
    <w:abstractNumId w:val="20"/>
  </w:num>
  <w:num w:numId="20" w16cid:durableId="2099909179">
    <w:abstractNumId w:val="52"/>
  </w:num>
  <w:num w:numId="21" w16cid:durableId="1986812681">
    <w:abstractNumId w:val="73"/>
  </w:num>
  <w:num w:numId="22" w16cid:durableId="493299566">
    <w:abstractNumId w:val="55"/>
  </w:num>
  <w:num w:numId="23" w16cid:durableId="1842815357">
    <w:abstractNumId w:val="74"/>
  </w:num>
  <w:num w:numId="24" w16cid:durableId="1216742836">
    <w:abstractNumId w:val="21"/>
  </w:num>
  <w:num w:numId="25" w16cid:durableId="1027564359">
    <w:abstractNumId w:val="54"/>
  </w:num>
  <w:num w:numId="26" w16cid:durableId="1601831997">
    <w:abstractNumId w:val="60"/>
  </w:num>
  <w:num w:numId="27" w16cid:durableId="1505393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3810938">
    <w:abstractNumId w:val="30"/>
  </w:num>
  <w:num w:numId="29" w16cid:durableId="197396120">
    <w:abstractNumId w:val="16"/>
  </w:num>
  <w:num w:numId="30" w16cid:durableId="468867395">
    <w:abstractNumId w:val="29"/>
  </w:num>
  <w:num w:numId="31" w16cid:durableId="1253002951">
    <w:abstractNumId w:val="46"/>
  </w:num>
  <w:num w:numId="32" w16cid:durableId="1968856949">
    <w:abstractNumId w:val="43"/>
  </w:num>
  <w:num w:numId="33" w16cid:durableId="1546987209">
    <w:abstractNumId w:val="82"/>
  </w:num>
  <w:num w:numId="34" w16cid:durableId="1670058846">
    <w:abstractNumId w:val="11"/>
  </w:num>
  <w:num w:numId="35" w16cid:durableId="1993480634">
    <w:abstractNumId w:val="32"/>
  </w:num>
  <w:num w:numId="36" w16cid:durableId="1756047273">
    <w:abstractNumId w:val="76"/>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7963604">
    <w:abstractNumId w:val="12"/>
  </w:num>
  <w:num w:numId="38" w16cid:durableId="2065105436">
    <w:abstractNumId w:val="23"/>
  </w:num>
  <w:num w:numId="39" w16cid:durableId="1580871069">
    <w:abstractNumId w:val="51"/>
  </w:num>
  <w:num w:numId="40" w16cid:durableId="838155530">
    <w:abstractNumId w:val="35"/>
  </w:num>
  <w:num w:numId="41" w16cid:durableId="6185348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2960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2590333">
    <w:abstractNumId w:val="48"/>
  </w:num>
  <w:num w:numId="44" w16cid:durableId="938296312">
    <w:abstractNumId w:val="70"/>
  </w:num>
  <w:num w:numId="45" w16cid:durableId="1533228578">
    <w:abstractNumId w:val="75"/>
  </w:num>
  <w:num w:numId="46" w16cid:durableId="1368096315">
    <w:abstractNumId w:val="65"/>
  </w:num>
  <w:num w:numId="47" w16cid:durableId="437263683">
    <w:abstractNumId w:val="47"/>
  </w:num>
  <w:num w:numId="48" w16cid:durableId="2029790495">
    <w:abstractNumId w:val="25"/>
  </w:num>
  <w:num w:numId="49" w16cid:durableId="1477648391">
    <w:abstractNumId w:val="34"/>
  </w:num>
  <w:num w:numId="50" w16cid:durableId="1599748062">
    <w:abstractNumId w:val="69"/>
  </w:num>
  <w:num w:numId="51" w16cid:durableId="1283416036">
    <w:abstractNumId w:val="79"/>
  </w:num>
  <w:num w:numId="52" w16cid:durableId="1277639121">
    <w:abstractNumId w:val="41"/>
  </w:num>
  <w:num w:numId="53" w16cid:durableId="404958066">
    <w:abstractNumId w:val="68"/>
  </w:num>
  <w:num w:numId="54" w16cid:durableId="728959733">
    <w:abstractNumId w:val="84"/>
  </w:num>
  <w:num w:numId="55" w16cid:durableId="116263776">
    <w:abstractNumId w:val="27"/>
  </w:num>
  <w:num w:numId="56" w16cid:durableId="747963062">
    <w:abstractNumId w:val="36"/>
  </w:num>
  <w:num w:numId="57" w16cid:durableId="1894003744">
    <w:abstractNumId w:val="83"/>
  </w:num>
  <w:num w:numId="58" w16cid:durableId="911548126">
    <w:abstractNumId w:val="57"/>
  </w:num>
  <w:num w:numId="59" w16cid:durableId="1691762488">
    <w:abstractNumId w:val="15"/>
  </w:num>
  <w:num w:numId="60" w16cid:durableId="197085587">
    <w:abstractNumId w:val="44"/>
  </w:num>
  <w:num w:numId="61" w16cid:durableId="441152438">
    <w:abstractNumId w:val="66"/>
  </w:num>
  <w:num w:numId="62" w16cid:durableId="1639915086">
    <w:abstractNumId w:val="59"/>
  </w:num>
  <w:num w:numId="63" w16cid:durableId="1225988011">
    <w:abstractNumId w:val="28"/>
  </w:num>
  <w:num w:numId="64" w16cid:durableId="358046598">
    <w:abstractNumId w:val="62"/>
  </w:num>
  <w:num w:numId="65" w16cid:durableId="1339313857">
    <w:abstractNumId w:val="33"/>
  </w:num>
  <w:num w:numId="66" w16cid:durableId="1423138765">
    <w:abstractNumId w:val="85"/>
  </w:num>
  <w:num w:numId="67" w16cid:durableId="574097058">
    <w:abstractNumId w:val="31"/>
  </w:num>
  <w:num w:numId="68" w16cid:durableId="1698772398">
    <w:abstractNumId w:val="17"/>
  </w:num>
  <w:num w:numId="69" w16cid:durableId="220286763">
    <w:abstractNumId w:val="78"/>
  </w:num>
  <w:num w:numId="70" w16cid:durableId="1843935654">
    <w:abstractNumId w:val="58"/>
  </w:num>
  <w:num w:numId="71" w16cid:durableId="1775661740">
    <w:abstractNumId w:val="81"/>
  </w:num>
  <w:num w:numId="72" w16cid:durableId="183255906">
    <w:abstractNumId w:val="63"/>
  </w:num>
  <w:num w:numId="73" w16cid:durableId="1125006312">
    <w:abstractNumId w:val="53"/>
  </w:num>
  <w:num w:numId="74" w16cid:durableId="1229657151">
    <w:abstractNumId w:val="80"/>
  </w:num>
  <w:num w:numId="75" w16cid:durableId="853416459">
    <w:abstractNumId w:val="50"/>
  </w:num>
  <w:num w:numId="76" w16cid:durableId="271939627">
    <w:abstractNumId w:val="71"/>
  </w:num>
  <w:num w:numId="77" w16cid:durableId="2001496658">
    <w:abstractNumId w:val="22"/>
  </w:num>
  <w:num w:numId="78" w16cid:durableId="2098793415">
    <w:abstractNumId w:val="24"/>
  </w:num>
  <w:num w:numId="79" w16cid:durableId="1504393943">
    <w:abstractNumId w:val="18"/>
  </w:num>
  <w:num w:numId="80" w16cid:durableId="1723096556">
    <w:abstractNumId w:val="64"/>
  </w:num>
  <w:num w:numId="81" w16cid:durableId="462584180">
    <w:abstractNumId w:val="56"/>
  </w:num>
  <w:num w:numId="82" w16cid:durableId="1106998213">
    <w:abstractNumId w:val="26"/>
  </w:num>
  <w:num w:numId="83" w16cid:durableId="392967935">
    <w:abstractNumId w:val="77"/>
  </w:num>
  <w:num w:numId="84" w16cid:durableId="1618875805">
    <w:abstractNumId w:val="19"/>
  </w:num>
  <w:num w:numId="85" w16cid:durableId="2041199557">
    <w:abstractNumId w:val="45"/>
  </w:num>
  <w:num w:numId="86" w16cid:durableId="801266658">
    <w:abstractNumId w:val="38"/>
  </w:num>
  <w:num w:numId="87" w16cid:durableId="1520047486">
    <w:abstractNumId w:val="39"/>
  </w:num>
  <w:num w:numId="88" w16cid:durableId="567957695">
    <w:abstractNumId w:val="83"/>
    <w:lvlOverride w:ilvl="0">
      <w:startOverride w:val="1"/>
    </w:lvlOverride>
  </w:num>
  <w:num w:numId="89" w16cid:durableId="246963409">
    <w:abstractNumId w:val="83"/>
    <w:lvlOverride w:ilvl="0">
      <w:startOverride w:val="1"/>
    </w:lvlOverride>
  </w:num>
  <w:num w:numId="90" w16cid:durableId="1485732634">
    <w:abstractNumId w:val="83"/>
    <w:lvlOverride w:ilvl="0">
      <w:startOverride w:val="1"/>
    </w:lvlOverride>
  </w:num>
  <w:num w:numId="91" w16cid:durableId="1505436882">
    <w:abstractNumId w:val="84"/>
    <w:lvlOverride w:ilvl="0">
      <w:startOverride w:val="1"/>
    </w:lvlOverride>
  </w:num>
  <w:num w:numId="92" w16cid:durableId="51854364">
    <w:abstractNumId w:val="84"/>
    <w:lvlOverride w:ilvl="0">
      <w:startOverride w:val="1"/>
    </w:lvlOverride>
  </w:num>
  <w:num w:numId="93" w16cid:durableId="1279533554">
    <w:abstractNumId w:val="83"/>
    <w:lvlOverride w:ilvl="0">
      <w:startOverride w:val="1"/>
    </w:lvlOverride>
  </w:num>
  <w:num w:numId="94" w16cid:durableId="958989986">
    <w:abstractNumId w:val="83"/>
    <w:lvlOverride w:ilvl="0">
      <w:startOverride w:val="1"/>
    </w:lvlOverride>
  </w:num>
  <w:num w:numId="95" w16cid:durableId="1454519461">
    <w:abstractNumId w:val="61"/>
  </w:num>
  <w:num w:numId="96" w16cid:durableId="1550847634">
    <w:abstractNumId w:val="84"/>
    <w:lvlOverride w:ilvl="0">
      <w:startOverride w:val="1"/>
    </w:lvlOverride>
  </w:num>
  <w:num w:numId="97" w16cid:durableId="1953902319">
    <w:abstractNumId w:val="84"/>
    <w:lvlOverride w:ilvl="0">
      <w:startOverride w:val="1"/>
    </w:lvlOverride>
  </w:num>
  <w:num w:numId="98" w16cid:durableId="1053848910">
    <w:abstractNumId w:val="84"/>
    <w:lvlOverride w:ilvl="0">
      <w:startOverride w:val="1"/>
    </w:lvlOverride>
  </w:num>
  <w:num w:numId="99" w16cid:durableId="573471002">
    <w:abstractNumId w:val="84"/>
    <w:lvlOverride w:ilvl="0">
      <w:startOverride w:val="1"/>
    </w:lvlOverride>
  </w:num>
  <w:num w:numId="100" w16cid:durableId="106628771">
    <w:abstractNumId w:val="13"/>
  </w:num>
  <w:num w:numId="101" w16cid:durableId="907617788">
    <w:abstractNumId w:val="67"/>
  </w:num>
  <w:num w:numId="102" w16cid:durableId="1487014608">
    <w:abstractNumId w:val="7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1"/>
    <w:rsid w:val="00003027"/>
    <w:rsid w:val="0000424D"/>
    <w:rsid w:val="000043C9"/>
    <w:rsid w:val="00005299"/>
    <w:rsid w:val="00007F34"/>
    <w:rsid w:val="0001373A"/>
    <w:rsid w:val="000137C9"/>
    <w:rsid w:val="0001427F"/>
    <w:rsid w:val="000143AB"/>
    <w:rsid w:val="00014728"/>
    <w:rsid w:val="00014939"/>
    <w:rsid w:val="00015D73"/>
    <w:rsid w:val="000167AD"/>
    <w:rsid w:val="00020666"/>
    <w:rsid w:val="0002114E"/>
    <w:rsid w:val="00021627"/>
    <w:rsid w:val="00022C2F"/>
    <w:rsid w:val="00027C53"/>
    <w:rsid w:val="0003296F"/>
    <w:rsid w:val="00032ACA"/>
    <w:rsid w:val="000333D0"/>
    <w:rsid w:val="000410C8"/>
    <w:rsid w:val="00042653"/>
    <w:rsid w:val="00046608"/>
    <w:rsid w:val="00047B2C"/>
    <w:rsid w:val="00047BC2"/>
    <w:rsid w:val="00050C27"/>
    <w:rsid w:val="0005241B"/>
    <w:rsid w:val="0005289D"/>
    <w:rsid w:val="000544E6"/>
    <w:rsid w:val="00057F09"/>
    <w:rsid w:val="00065D7E"/>
    <w:rsid w:val="00065F14"/>
    <w:rsid w:val="000661DB"/>
    <w:rsid w:val="00067E89"/>
    <w:rsid w:val="00072DD9"/>
    <w:rsid w:val="000749AF"/>
    <w:rsid w:val="000802F0"/>
    <w:rsid w:val="00085A48"/>
    <w:rsid w:val="00086040"/>
    <w:rsid w:val="00092955"/>
    <w:rsid w:val="000962A5"/>
    <w:rsid w:val="000974CB"/>
    <w:rsid w:val="000A0ADC"/>
    <w:rsid w:val="000A11F0"/>
    <w:rsid w:val="000A2153"/>
    <w:rsid w:val="000A3C9A"/>
    <w:rsid w:val="000A593F"/>
    <w:rsid w:val="000A6343"/>
    <w:rsid w:val="000A6BB6"/>
    <w:rsid w:val="000B0919"/>
    <w:rsid w:val="000B139C"/>
    <w:rsid w:val="000B33C5"/>
    <w:rsid w:val="000B5C47"/>
    <w:rsid w:val="000B7B6A"/>
    <w:rsid w:val="000C1B64"/>
    <w:rsid w:val="000C25D6"/>
    <w:rsid w:val="000C2EBE"/>
    <w:rsid w:val="000C3B04"/>
    <w:rsid w:val="000C3B63"/>
    <w:rsid w:val="000C3E56"/>
    <w:rsid w:val="000C3FA9"/>
    <w:rsid w:val="000C4712"/>
    <w:rsid w:val="000C4D37"/>
    <w:rsid w:val="000C61A7"/>
    <w:rsid w:val="000D0B2F"/>
    <w:rsid w:val="000D2E47"/>
    <w:rsid w:val="000D41FC"/>
    <w:rsid w:val="000D4A96"/>
    <w:rsid w:val="000D533F"/>
    <w:rsid w:val="000D60B1"/>
    <w:rsid w:val="000E0203"/>
    <w:rsid w:val="000E24A4"/>
    <w:rsid w:val="000E5D14"/>
    <w:rsid w:val="000E7B25"/>
    <w:rsid w:val="000E7BED"/>
    <w:rsid w:val="000F0E71"/>
    <w:rsid w:val="000F17F3"/>
    <w:rsid w:val="000F1B93"/>
    <w:rsid w:val="000F21CA"/>
    <w:rsid w:val="000F21F0"/>
    <w:rsid w:val="000F41B6"/>
    <w:rsid w:val="000F7999"/>
    <w:rsid w:val="00101406"/>
    <w:rsid w:val="0010383F"/>
    <w:rsid w:val="0010422C"/>
    <w:rsid w:val="00106F0D"/>
    <w:rsid w:val="00107393"/>
    <w:rsid w:val="00107DCC"/>
    <w:rsid w:val="00113249"/>
    <w:rsid w:val="00116585"/>
    <w:rsid w:val="00116BC2"/>
    <w:rsid w:val="00120A37"/>
    <w:rsid w:val="0012284B"/>
    <w:rsid w:val="00126455"/>
    <w:rsid w:val="001279E1"/>
    <w:rsid w:val="00127F23"/>
    <w:rsid w:val="00132177"/>
    <w:rsid w:val="00134B14"/>
    <w:rsid w:val="001366E8"/>
    <w:rsid w:val="00136F29"/>
    <w:rsid w:val="00140101"/>
    <w:rsid w:val="00142961"/>
    <w:rsid w:val="00143D7D"/>
    <w:rsid w:val="00145373"/>
    <w:rsid w:val="001458A4"/>
    <w:rsid w:val="00152009"/>
    <w:rsid w:val="00156BD3"/>
    <w:rsid w:val="00156E9F"/>
    <w:rsid w:val="00162A7E"/>
    <w:rsid w:val="00162E04"/>
    <w:rsid w:val="00172648"/>
    <w:rsid w:val="00172954"/>
    <w:rsid w:val="00180879"/>
    <w:rsid w:val="00181B84"/>
    <w:rsid w:val="0018254F"/>
    <w:rsid w:val="00184910"/>
    <w:rsid w:val="001866F1"/>
    <w:rsid w:val="00195AAF"/>
    <w:rsid w:val="00196227"/>
    <w:rsid w:val="001A189F"/>
    <w:rsid w:val="001A2076"/>
    <w:rsid w:val="001A2A40"/>
    <w:rsid w:val="001A41DE"/>
    <w:rsid w:val="001B2EF4"/>
    <w:rsid w:val="001B4723"/>
    <w:rsid w:val="001B5CD2"/>
    <w:rsid w:val="001C00D1"/>
    <w:rsid w:val="001C0B1F"/>
    <w:rsid w:val="001C350F"/>
    <w:rsid w:val="001C3E7C"/>
    <w:rsid w:val="001C5D4D"/>
    <w:rsid w:val="001C7B83"/>
    <w:rsid w:val="001D0EC6"/>
    <w:rsid w:val="001D250F"/>
    <w:rsid w:val="001D4E2B"/>
    <w:rsid w:val="001D5C60"/>
    <w:rsid w:val="001D68D2"/>
    <w:rsid w:val="001D6985"/>
    <w:rsid w:val="001E0403"/>
    <w:rsid w:val="001E1367"/>
    <w:rsid w:val="001E2E6E"/>
    <w:rsid w:val="001E3A70"/>
    <w:rsid w:val="001E4B93"/>
    <w:rsid w:val="001E4FDC"/>
    <w:rsid w:val="001E6407"/>
    <w:rsid w:val="001E7D0D"/>
    <w:rsid w:val="001F2C9A"/>
    <w:rsid w:val="001F5A44"/>
    <w:rsid w:val="001F6089"/>
    <w:rsid w:val="00200846"/>
    <w:rsid w:val="00200B33"/>
    <w:rsid w:val="002036F0"/>
    <w:rsid w:val="0020560A"/>
    <w:rsid w:val="002064D5"/>
    <w:rsid w:val="002102F9"/>
    <w:rsid w:val="0021107F"/>
    <w:rsid w:val="00211305"/>
    <w:rsid w:val="00212592"/>
    <w:rsid w:val="00212B6F"/>
    <w:rsid w:val="002163ED"/>
    <w:rsid w:val="00217173"/>
    <w:rsid w:val="002177DB"/>
    <w:rsid w:val="00221DF0"/>
    <w:rsid w:val="00227F30"/>
    <w:rsid w:val="002323E3"/>
    <w:rsid w:val="002330D5"/>
    <w:rsid w:val="002334E6"/>
    <w:rsid w:val="0023470C"/>
    <w:rsid w:val="00235E3A"/>
    <w:rsid w:val="0024145B"/>
    <w:rsid w:val="002424DB"/>
    <w:rsid w:val="00244CA0"/>
    <w:rsid w:val="00246402"/>
    <w:rsid w:val="00246C29"/>
    <w:rsid w:val="002473E4"/>
    <w:rsid w:val="0025487C"/>
    <w:rsid w:val="002558F2"/>
    <w:rsid w:val="00255DA7"/>
    <w:rsid w:val="0025744F"/>
    <w:rsid w:val="00262558"/>
    <w:rsid w:val="00262E71"/>
    <w:rsid w:val="00263425"/>
    <w:rsid w:val="0026405E"/>
    <w:rsid w:val="00265EAF"/>
    <w:rsid w:val="00266AB7"/>
    <w:rsid w:val="00267780"/>
    <w:rsid w:val="0027214E"/>
    <w:rsid w:val="00273E3E"/>
    <w:rsid w:val="00274307"/>
    <w:rsid w:val="00274517"/>
    <w:rsid w:val="00276D70"/>
    <w:rsid w:val="00277A1D"/>
    <w:rsid w:val="00280775"/>
    <w:rsid w:val="00281428"/>
    <w:rsid w:val="00286D9D"/>
    <w:rsid w:val="00293619"/>
    <w:rsid w:val="002945CB"/>
    <w:rsid w:val="002970CE"/>
    <w:rsid w:val="00297A7C"/>
    <w:rsid w:val="002A299E"/>
    <w:rsid w:val="002A3E95"/>
    <w:rsid w:val="002A606F"/>
    <w:rsid w:val="002A6121"/>
    <w:rsid w:val="002B0395"/>
    <w:rsid w:val="002B1411"/>
    <w:rsid w:val="002B1B40"/>
    <w:rsid w:val="002B2F5C"/>
    <w:rsid w:val="002B2FA9"/>
    <w:rsid w:val="002B466D"/>
    <w:rsid w:val="002B514C"/>
    <w:rsid w:val="002C0774"/>
    <w:rsid w:val="002C50D0"/>
    <w:rsid w:val="002C5263"/>
    <w:rsid w:val="002C5937"/>
    <w:rsid w:val="002C7822"/>
    <w:rsid w:val="002C7C53"/>
    <w:rsid w:val="002D0708"/>
    <w:rsid w:val="002D1730"/>
    <w:rsid w:val="002D1DD1"/>
    <w:rsid w:val="002D55DC"/>
    <w:rsid w:val="002D6F06"/>
    <w:rsid w:val="002E0613"/>
    <w:rsid w:val="002E0CBF"/>
    <w:rsid w:val="002E263E"/>
    <w:rsid w:val="002E2922"/>
    <w:rsid w:val="002E3EAA"/>
    <w:rsid w:val="002E3F44"/>
    <w:rsid w:val="002F31ED"/>
    <w:rsid w:val="002F5E5B"/>
    <w:rsid w:val="002F6C4D"/>
    <w:rsid w:val="00303B1E"/>
    <w:rsid w:val="00304800"/>
    <w:rsid w:val="00306C6E"/>
    <w:rsid w:val="00312155"/>
    <w:rsid w:val="00314CA3"/>
    <w:rsid w:val="00315D08"/>
    <w:rsid w:val="00316EA8"/>
    <w:rsid w:val="00322E4A"/>
    <w:rsid w:val="00323449"/>
    <w:rsid w:val="003240B3"/>
    <w:rsid w:val="00324290"/>
    <w:rsid w:val="00327881"/>
    <w:rsid w:val="003311E6"/>
    <w:rsid w:val="0033125A"/>
    <w:rsid w:val="00331F9C"/>
    <w:rsid w:val="0033272A"/>
    <w:rsid w:val="003348BD"/>
    <w:rsid w:val="0034095D"/>
    <w:rsid w:val="00341116"/>
    <w:rsid w:val="003418D4"/>
    <w:rsid w:val="0034230B"/>
    <w:rsid w:val="00342828"/>
    <w:rsid w:val="00345B8C"/>
    <w:rsid w:val="00350FCE"/>
    <w:rsid w:val="003510BC"/>
    <w:rsid w:val="0035529B"/>
    <w:rsid w:val="003575E2"/>
    <w:rsid w:val="00360AA7"/>
    <w:rsid w:val="00361D6E"/>
    <w:rsid w:val="003638C6"/>
    <w:rsid w:val="00367824"/>
    <w:rsid w:val="00373A74"/>
    <w:rsid w:val="003753AF"/>
    <w:rsid w:val="00375D2E"/>
    <w:rsid w:val="00380518"/>
    <w:rsid w:val="00380533"/>
    <w:rsid w:val="003806E8"/>
    <w:rsid w:val="00382EC6"/>
    <w:rsid w:val="00385335"/>
    <w:rsid w:val="00393AA7"/>
    <w:rsid w:val="003963CD"/>
    <w:rsid w:val="00397C91"/>
    <w:rsid w:val="003A1BE6"/>
    <w:rsid w:val="003A1CD7"/>
    <w:rsid w:val="003A1E79"/>
    <w:rsid w:val="003A3676"/>
    <w:rsid w:val="003A4167"/>
    <w:rsid w:val="003A41AC"/>
    <w:rsid w:val="003A41DD"/>
    <w:rsid w:val="003A6184"/>
    <w:rsid w:val="003A7CDB"/>
    <w:rsid w:val="003B359A"/>
    <w:rsid w:val="003C7655"/>
    <w:rsid w:val="003C7ACC"/>
    <w:rsid w:val="003D4CDB"/>
    <w:rsid w:val="003D7AAD"/>
    <w:rsid w:val="003D7D86"/>
    <w:rsid w:val="003E0709"/>
    <w:rsid w:val="003E128D"/>
    <w:rsid w:val="003E4BC1"/>
    <w:rsid w:val="003E5875"/>
    <w:rsid w:val="003E5E06"/>
    <w:rsid w:val="003E6FB1"/>
    <w:rsid w:val="003F1488"/>
    <w:rsid w:val="003F302D"/>
    <w:rsid w:val="003F56DE"/>
    <w:rsid w:val="003F7AE8"/>
    <w:rsid w:val="0040324F"/>
    <w:rsid w:val="004118C4"/>
    <w:rsid w:val="004119A9"/>
    <w:rsid w:val="00411B9E"/>
    <w:rsid w:val="00412953"/>
    <w:rsid w:val="00413A98"/>
    <w:rsid w:val="004143D7"/>
    <w:rsid w:val="00414B03"/>
    <w:rsid w:val="00417421"/>
    <w:rsid w:val="00417D93"/>
    <w:rsid w:val="004204F1"/>
    <w:rsid w:val="00424321"/>
    <w:rsid w:val="00425587"/>
    <w:rsid w:val="004269CD"/>
    <w:rsid w:val="004273A2"/>
    <w:rsid w:val="00427924"/>
    <w:rsid w:val="00427FAA"/>
    <w:rsid w:val="004359D2"/>
    <w:rsid w:val="004408F7"/>
    <w:rsid w:val="00442C54"/>
    <w:rsid w:val="00443DE7"/>
    <w:rsid w:val="004461C8"/>
    <w:rsid w:val="00446619"/>
    <w:rsid w:val="0044781C"/>
    <w:rsid w:val="00450799"/>
    <w:rsid w:val="00453DAB"/>
    <w:rsid w:val="00455D6D"/>
    <w:rsid w:val="0046021B"/>
    <w:rsid w:val="00460B3E"/>
    <w:rsid w:val="00461E5D"/>
    <w:rsid w:val="00462070"/>
    <w:rsid w:val="004671E7"/>
    <w:rsid w:val="004675EE"/>
    <w:rsid w:val="00470871"/>
    <w:rsid w:val="004737B7"/>
    <w:rsid w:val="00475362"/>
    <w:rsid w:val="00477D36"/>
    <w:rsid w:val="004800A6"/>
    <w:rsid w:val="00480DCE"/>
    <w:rsid w:val="00483B15"/>
    <w:rsid w:val="004846E5"/>
    <w:rsid w:val="004875E1"/>
    <w:rsid w:val="00494886"/>
    <w:rsid w:val="00495AF2"/>
    <w:rsid w:val="004963B4"/>
    <w:rsid w:val="00496BF2"/>
    <w:rsid w:val="004A0C29"/>
    <w:rsid w:val="004A40AC"/>
    <w:rsid w:val="004A5022"/>
    <w:rsid w:val="004A6476"/>
    <w:rsid w:val="004B2DD7"/>
    <w:rsid w:val="004B2F88"/>
    <w:rsid w:val="004B31D9"/>
    <w:rsid w:val="004B339A"/>
    <w:rsid w:val="004B49D9"/>
    <w:rsid w:val="004B4A0C"/>
    <w:rsid w:val="004B4FD4"/>
    <w:rsid w:val="004C4C00"/>
    <w:rsid w:val="004C74C0"/>
    <w:rsid w:val="004D1BFA"/>
    <w:rsid w:val="004D434D"/>
    <w:rsid w:val="004D5CB8"/>
    <w:rsid w:val="004D6FA6"/>
    <w:rsid w:val="004E0963"/>
    <w:rsid w:val="004E1D1D"/>
    <w:rsid w:val="004E234D"/>
    <w:rsid w:val="004E2CBD"/>
    <w:rsid w:val="004E543C"/>
    <w:rsid w:val="004E5E4B"/>
    <w:rsid w:val="004F0082"/>
    <w:rsid w:val="004F3948"/>
    <w:rsid w:val="004F72E1"/>
    <w:rsid w:val="004F758F"/>
    <w:rsid w:val="00501D43"/>
    <w:rsid w:val="0050645D"/>
    <w:rsid w:val="00510C67"/>
    <w:rsid w:val="00511BC0"/>
    <w:rsid w:val="0051232E"/>
    <w:rsid w:val="00514530"/>
    <w:rsid w:val="00515E4B"/>
    <w:rsid w:val="005232F3"/>
    <w:rsid w:val="00523874"/>
    <w:rsid w:val="00524BDB"/>
    <w:rsid w:val="00524D2D"/>
    <w:rsid w:val="00526751"/>
    <w:rsid w:val="00533B4C"/>
    <w:rsid w:val="0053606A"/>
    <w:rsid w:val="00536428"/>
    <w:rsid w:val="005374EC"/>
    <w:rsid w:val="00540215"/>
    <w:rsid w:val="005445B1"/>
    <w:rsid w:val="00544C15"/>
    <w:rsid w:val="00546135"/>
    <w:rsid w:val="00546881"/>
    <w:rsid w:val="00546920"/>
    <w:rsid w:val="00550480"/>
    <w:rsid w:val="0055150A"/>
    <w:rsid w:val="005525FC"/>
    <w:rsid w:val="005541C4"/>
    <w:rsid w:val="00557534"/>
    <w:rsid w:val="0056116B"/>
    <w:rsid w:val="005636D2"/>
    <w:rsid w:val="00563C32"/>
    <w:rsid w:val="0056719E"/>
    <w:rsid w:val="005713BE"/>
    <w:rsid w:val="00572425"/>
    <w:rsid w:val="00572D6E"/>
    <w:rsid w:val="0057530B"/>
    <w:rsid w:val="00576DB3"/>
    <w:rsid w:val="00577016"/>
    <w:rsid w:val="00577DA6"/>
    <w:rsid w:val="005810E2"/>
    <w:rsid w:val="005837AD"/>
    <w:rsid w:val="0058534A"/>
    <w:rsid w:val="00590BE3"/>
    <w:rsid w:val="00591BCA"/>
    <w:rsid w:val="005950D9"/>
    <w:rsid w:val="00595B81"/>
    <w:rsid w:val="00597952"/>
    <w:rsid w:val="005A12FC"/>
    <w:rsid w:val="005A1B5C"/>
    <w:rsid w:val="005A2615"/>
    <w:rsid w:val="005A4F49"/>
    <w:rsid w:val="005A5642"/>
    <w:rsid w:val="005A7A98"/>
    <w:rsid w:val="005B2727"/>
    <w:rsid w:val="005B27C5"/>
    <w:rsid w:val="005B2DAA"/>
    <w:rsid w:val="005B7243"/>
    <w:rsid w:val="005C1345"/>
    <w:rsid w:val="005C434F"/>
    <w:rsid w:val="005C4A40"/>
    <w:rsid w:val="005C74DF"/>
    <w:rsid w:val="005D2601"/>
    <w:rsid w:val="005D5AC0"/>
    <w:rsid w:val="005D6EAA"/>
    <w:rsid w:val="005D7704"/>
    <w:rsid w:val="005E0539"/>
    <w:rsid w:val="005E3E94"/>
    <w:rsid w:val="005E3F21"/>
    <w:rsid w:val="005E6D73"/>
    <w:rsid w:val="005F0366"/>
    <w:rsid w:val="005F037B"/>
    <w:rsid w:val="005F1B84"/>
    <w:rsid w:val="005F22A2"/>
    <w:rsid w:val="005F29AD"/>
    <w:rsid w:val="005F33C6"/>
    <w:rsid w:val="005F3AA0"/>
    <w:rsid w:val="005F3F7B"/>
    <w:rsid w:val="005F50B2"/>
    <w:rsid w:val="005F674D"/>
    <w:rsid w:val="005F70D9"/>
    <w:rsid w:val="00601256"/>
    <w:rsid w:val="0060130C"/>
    <w:rsid w:val="00601BA3"/>
    <w:rsid w:val="00603343"/>
    <w:rsid w:val="0060356C"/>
    <w:rsid w:val="00603823"/>
    <w:rsid w:val="006142BE"/>
    <w:rsid w:val="00614CAA"/>
    <w:rsid w:val="00615248"/>
    <w:rsid w:val="00617CD1"/>
    <w:rsid w:val="00620A61"/>
    <w:rsid w:val="006259D0"/>
    <w:rsid w:val="00625DBF"/>
    <w:rsid w:val="00631B60"/>
    <w:rsid w:val="00633EBF"/>
    <w:rsid w:val="00635D5E"/>
    <w:rsid w:val="00637BFF"/>
    <w:rsid w:val="00637C63"/>
    <w:rsid w:val="006416E8"/>
    <w:rsid w:val="00643CCE"/>
    <w:rsid w:val="0064731B"/>
    <w:rsid w:val="006477F9"/>
    <w:rsid w:val="006511A1"/>
    <w:rsid w:val="00651BAC"/>
    <w:rsid w:val="006520F5"/>
    <w:rsid w:val="0065441C"/>
    <w:rsid w:val="00654859"/>
    <w:rsid w:val="00654E68"/>
    <w:rsid w:val="00655D06"/>
    <w:rsid w:val="006579D9"/>
    <w:rsid w:val="00661BDB"/>
    <w:rsid w:val="00665F23"/>
    <w:rsid w:val="006665CF"/>
    <w:rsid w:val="00667019"/>
    <w:rsid w:val="00670382"/>
    <w:rsid w:val="00670D86"/>
    <w:rsid w:val="00672030"/>
    <w:rsid w:val="006734D6"/>
    <w:rsid w:val="00675774"/>
    <w:rsid w:val="00676B83"/>
    <w:rsid w:val="00682F22"/>
    <w:rsid w:val="00683455"/>
    <w:rsid w:val="006838CF"/>
    <w:rsid w:val="00684151"/>
    <w:rsid w:val="00686420"/>
    <w:rsid w:val="006949E0"/>
    <w:rsid w:val="0069732C"/>
    <w:rsid w:val="006A37E9"/>
    <w:rsid w:val="006B02B5"/>
    <w:rsid w:val="006B1C84"/>
    <w:rsid w:val="006B2F62"/>
    <w:rsid w:val="006B5E44"/>
    <w:rsid w:val="006B5FE2"/>
    <w:rsid w:val="006B674B"/>
    <w:rsid w:val="006C043A"/>
    <w:rsid w:val="006C10C1"/>
    <w:rsid w:val="006C1B67"/>
    <w:rsid w:val="006C3B7F"/>
    <w:rsid w:val="006C5C68"/>
    <w:rsid w:val="006C7A01"/>
    <w:rsid w:val="006D1364"/>
    <w:rsid w:val="006D35B8"/>
    <w:rsid w:val="006D40B2"/>
    <w:rsid w:val="006D6BCC"/>
    <w:rsid w:val="006E1158"/>
    <w:rsid w:val="006E30A2"/>
    <w:rsid w:val="006E3524"/>
    <w:rsid w:val="006E3673"/>
    <w:rsid w:val="006E3B6D"/>
    <w:rsid w:val="006E5570"/>
    <w:rsid w:val="006E602C"/>
    <w:rsid w:val="006E636A"/>
    <w:rsid w:val="006E6543"/>
    <w:rsid w:val="006E7414"/>
    <w:rsid w:val="006F06FB"/>
    <w:rsid w:val="006F36E8"/>
    <w:rsid w:val="006F5363"/>
    <w:rsid w:val="006F7EE3"/>
    <w:rsid w:val="00700D47"/>
    <w:rsid w:val="007017B7"/>
    <w:rsid w:val="00702458"/>
    <w:rsid w:val="007050FF"/>
    <w:rsid w:val="00710C90"/>
    <w:rsid w:val="00711E97"/>
    <w:rsid w:val="00712D70"/>
    <w:rsid w:val="007159F1"/>
    <w:rsid w:val="00717651"/>
    <w:rsid w:val="00717D38"/>
    <w:rsid w:val="00720076"/>
    <w:rsid w:val="00722AFE"/>
    <w:rsid w:val="0072350E"/>
    <w:rsid w:val="00724BB7"/>
    <w:rsid w:val="0072515D"/>
    <w:rsid w:val="00725D0D"/>
    <w:rsid w:val="00726941"/>
    <w:rsid w:val="00733458"/>
    <w:rsid w:val="00736F89"/>
    <w:rsid w:val="007374F0"/>
    <w:rsid w:val="0074025B"/>
    <w:rsid w:val="0074109F"/>
    <w:rsid w:val="00743760"/>
    <w:rsid w:val="00743E85"/>
    <w:rsid w:val="00751E00"/>
    <w:rsid w:val="00756207"/>
    <w:rsid w:val="00760073"/>
    <w:rsid w:val="00760D7D"/>
    <w:rsid w:val="00761DFB"/>
    <w:rsid w:val="00767FE1"/>
    <w:rsid w:val="00771D4B"/>
    <w:rsid w:val="00773C5B"/>
    <w:rsid w:val="00774D3A"/>
    <w:rsid w:val="00780FBD"/>
    <w:rsid w:val="00781BB8"/>
    <w:rsid w:val="00782875"/>
    <w:rsid w:val="00783646"/>
    <w:rsid w:val="00785200"/>
    <w:rsid w:val="00786989"/>
    <w:rsid w:val="007969A7"/>
    <w:rsid w:val="007977F6"/>
    <w:rsid w:val="007A0868"/>
    <w:rsid w:val="007A0C54"/>
    <w:rsid w:val="007A2239"/>
    <w:rsid w:val="007A34C4"/>
    <w:rsid w:val="007A5B9F"/>
    <w:rsid w:val="007B0C2A"/>
    <w:rsid w:val="007B2B6A"/>
    <w:rsid w:val="007B322F"/>
    <w:rsid w:val="007B5B96"/>
    <w:rsid w:val="007B66C7"/>
    <w:rsid w:val="007C1D97"/>
    <w:rsid w:val="007C24DE"/>
    <w:rsid w:val="007C383A"/>
    <w:rsid w:val="007C3F26"/>
    <w:rsid w:val="007D062E"/>
    <w:rsid w:val="007D1713"/>
    <w:rsid w:val="007D3651"/>
    <w:rsid w:val="007D455C"/>
    <w:rsid w:val="007D4583"/>
    <w:rsid w:val="007E011A"/>
    <w:rsid w:val="007E3EB3"/>
    <w:rsid w:val="007F44DA"/>
    <w:rsid w:val="007F4FE3"/>
    <w:rsid w:val="007F7457"/>
    <w:rsid w:val="00800041"/>
    <w:rsid w:val="0080027A"/>
    <w:rsid w:val="0080175C"/>
    <w:rsid w:val="00801923"/>
    <w:rsid w:val="0080368D"/>
    <w:rsid w:val="00803D4D"/>
    <w:rsid w:val="00803F66"/>
    <w:rsid w:val="00804D81"/>
    <w:rsid w:val="00806729"/>
    <w:rsid w:val="0080772A"/>
    <w:rsid w:val="00811673"/>
    <w:rsid w:val="00813424"/>
    <w:rsid w:val="00813441"/>
    <w:rsid w:val="00815D1D"/>
    <w:rsid w:val="00817BAD"/>
    <w:rsid w:val="008242EB"/>
    <w:rsid w:val="00825197"/>
    <w:rsid w:val="00826E56"/>
    <w:rsid w:val="0083215C"/>
    <w:rsid w:val="008326F4"/>
    <w:rsid w:val="00833D8A"/>
    <w:rsid w:val="008346F7"/>
    <w:rsid w:val="00834FE7"/>
    <w:rsid w:val="0083685F"/>
    <w:rsid w:val="00840618"/>
    <w:rsid w:val="00843E58"/>
    <w:rsid w:val="00844B55"/>
    <w:rsid w:val="008515C1"/>
    <w:rsid w:val="00851C00"/>
    <w:rsid w:val="00855CB4"/>
    <w:rsid w:val="00856E6A"/>
    <w:rsid w:val="00861B51"/>
    <w:rsid w:val="0086236E"/>
    <w:rsid w:val="00862469"/>
    <w:rsid w:val="00863573"/>
    <w:rsid w:val="00863C1F"/>
    <w:rsid w:val="00865154"/>
    <w:rsid w:val="00867599"/>
    <w:rsid w:val="00870D4C"/>
    <w:rsid w:val="00873E15"/>
    <w:rsid w:val="00875E3F"/>
    <w:rsid w:val="008770B0"/>
    <w:rsid w:val="00877637"/>
    <w:rsid w:val="00883D60"/>
    <w:rsid w:val="00887F1C"/>
    <w:rsid w:val="00891F62"/>
    <w:rsid w:val="008932CA"/>
    <w:rsid w:val="00894FEC"/>
    <w:rsid w:val="00895060"/>
    <w:rsid w:val="008A044B"/>
    <w:rsid w:val="008A395F"/>
    <w:rsid w:val="008A5578"/>
    <w:rsid w:val="008B218E"/>
    <w:rsid w:val="008B317E"/>
    <w:rsid w:val="008B549E"/>
    <w:rsid w:val="008C1499"/>
    <w:rsid w:val="008C2BA1"/>
    <w:rsid w:val="008C563B"/>
    <w:rsid w:val="008C568C"/>
    <w:rsid w:val="008D0605"/>
    <w:rsid w:val="008D0692"/>
    <w:rsid w:val="008D60FA"/>
    <w:rsid w:val="008D6F8A"/>
    <w:rsid w:val="008D7E5E"/>
    <w:rsid w:val="008E3854"/>
    <w:rsid w:val="008E4521"/>
    <w:rsid w:val="008E6016"/>
    <w:rsid w:val="008E720E"/>
    <w:rsid w:val="008F269D"/>
    <w:rsid w:val="008F2C78"/>
    <w:rsid w:val="008F4819"/>
    <w:rsid w:val="008F555B"/>
    <w:rsid w:val="008F6A6C"/>
    <w:rsid w:val="008F6F0E"/>
    <w:rsid w:val="009001D4"/>
    <w:rsid w:val="00900572"/>
    <w:rsid w:val="00904271"/>
    <w:rsid w:val="009074DB"/>
    <w:rsid w:val="00907F0E"/>
    <w:rsid w:val="00913C9D"/>
    <w:rsid w:val="00914183"/>
    <w:rsid w:val="00914186"/>
    <w:rsid w:val="00914702"/>
    <w:rsid w:val="009223A6"/>
    <w:rsid w:val="009302E8"/>
    <w:rsid w:val="00937018"/>
    <w:rsid w:val="00943366"/>
    <w:rsid w:val="00943852"/>
    <w:rsid w:val="00944085"/>
    <w:rsid w:val="00944497"/>
    <w:rsid w:val="00947191"/>
    <w:rsid w:val="00951204"/>
    <w:rsid w:val="00951735"/>
    <w:rsid w:val="00952966"/>
    <w:rsid w:val="00952BE8"/>
    <w:rsid w:val="009535D3"/>
    <w:rsid w:val="00953738"/>
    <w:rsid w:val="00955268"/>
    <w:rsid w:val="00956194"/>
    <w:rsid w:val="00961E3B"/>
    <w:rsid w:val="00965810"/>
    <w:rsid w:val="00967168"/>
    <w:rsid w:val="0097222C"/>
    <w:rsid w:val="00973D39"/>
    <w:rsid w:val="0098292E"/>
    <w:rsid w:val="00983596"/>
    <w:rsid w:val="00984674"/>
    <w:rsid w:val="00990359"/>
    <w:rsid w:val="00990975"/>
    <w:rsid w:val="009932C1"/>
    <w:rsid w:val="009944E0"/>
    <w:rsid w:val="00997CC6"/>
    <w:rsid w:val="009A0DED"/>
    <w:rsid w:val="009A175C"/>
    <w:rsid w:val="009A421D"/>
    <w:rsid w:val="009A53F0"/>
    <w:rsid w:val="009A5460"/>
    <w:rsid w:val="009A6767"/>
    <w:rsid w:val="009A6DA6"/>
    <w:rsid w:val="009A7E76"/>
    <w:rsid w:val="009B22B1"/>
    <w:rsid w:val="009B24A7"/>
    <w:rsid w:val="009B3DA4"/>
    <w:rsid w:val="009B5F65"/>
    <w:rsid w:val="009B6A96"/>
    <w:rsid w:val="009C42D0"/>
    <w:rsid w:val="009C79D3"/>
    <w:rsid w:val="009D09AA"/>
    <w:rsid w:val="009D2744"/>
    <w:rsid w:val="009D322F"/>
    <w:rsid w:val="009D5806"/>
    <w:rsid w:val="009E2B77"/>
    <w:rsid w:val="009E5773"/>
    <w:rsid w:val="009F07E1"/>
    <w:rsid w:val="009F290D"/>
    <w:rsid w:val="009F50C6"/>
    <w:rsid w:val="009F6D59"/>
    <w:rsid w:val="00A002A8"/>
    <w:rsid w:val="00A0030B"/>
    <w:rsid w:val="00A03F6B"/>
    <w:rsid w:val="00A0737D"/>
    <w:rsid w:val="00A07674"/>
    <w:rsid w:val="00A12838"/>
    <w:rsid w:val="00A22E43"/>
    <w:rsid w:val="00A276C2"/>
    <w:rsid w:val="00A309A5"/>
    <w:rsid w:val="00A30CCE"/>
    <w:rsid w:val="00A31542"/>
    <w:rsid w:val="00A31972"/>
    <w:rsid w:val="00A320E7"/>
    <w:rsid w:val="00A329FC"/>
    <w:rsid w:val="00A32C6B"/>
    <w:rsid w:val="00A32E48"/>
    <w:rsid w:val="00A3330D"/>
    <w:rsid w:val="00A341E2"/>
    <w:rsid w:val="00A353DC"/>
    <w:rsid w:val="00A42822"/>
    <w:rsid w:val="00A526BF"/>
    <w:rsid w:val="00A52BF1"/>
    <w:rsid w:val="00A535FA"/>
    <w:rsid w:val="00A56B65"/>
    <w:rsid w:val="00A60015"/>
    <w:rsid w:val="00A61E99"/>
    <w:rsid w:val="00A64796"/>
    <w:rsid w:val="00A650B0"/>
    <w:rsid w:val="00A65D7C"/>
    <w:rsid w:val="00A66C00"/>
    <w:rsid w:val="00A67D25"/>
    <w:rsid w:val="00A702F5"/>
    <w:rsid w:val="00A76F1C"/>
    <w:rsid w:val="00A776CE"/>
    <w:rsid w:val="00A7794C"/>
    <w:rsid w:val="00A81135"/>
    <w:rsid w:val="00A835B3"/>
    <w:rsid w:val="00A850C0"/>
    <w:rsid w:val="00A85125"/>
    <w:rsid w:val="00A87064"/>
    <w:rsid w:val="00A87860"/>
    <w:rsid w:val="00A95F92"/>
    <w:rsid w:val="00A96056"/>
    <w:rsid w:val="00A97F6C"/>
    <w:rsid w:val="00AA0192"/>
    <w:rsid w:val="00AA1284"/>
    <w:rsid w:val="00AA2F6D"/>
    <w:rsid w:val="00AA3657"/>
    <w:rsid w:val="00AB24E0"/>
    <w:rsid w:val="00AB2AB1"/>
    <w:rsid w:val="00AB5797"/>
    <w:rsid w:val="00AB59E5"/>
    <w:rsid w:val="00AC3182"/>
    <w:rsid w:val="00AC3D28"/>
    <w:rsid w:val="00AC56CD"/>
    <w:rsid w:val="00AC6D0B"/>
    <w:rsid w:val="00AC702B"/>
    <w:rsid w:val="00AC76EC"/>
    <w:rsid w:val="00AC7D67"/>
    <w:rsid w:val="00AD1188"/>
    <w:rsid w:val="00AD130D"/>
    <w:rsid w:val="00AD2C3A"/>
    <w:rsid w:val="00AD4F3A"/>
    <w:rsid w:val="00AD79B0"/>
    <w:rsid w:val="00AE1FB9"/>
    <w:rsid w:val="00AE260F"/>
    <w:rsid w:val="00AE2E2F"/>
    <w:rsid w:val="00AE2F61"/>
    <w:rsid w:val="00AE38EF"/>
    <w:rsid w:val="00AE44F5"/>
    <w:rsid w:val="00AE5B81"/>
    <w:rsid w:val="00AF23EF"/>
    <w:rsid w:val="00AF368B"/>
    <w:rsid w:val="00AF3727"/>
    <w:rsid w:val="00AF38DD"/>
    <w:rsid w:val="00AF42AC"/>
    <w:rsid w:val="00AF588F"/>
    <w:rsid w:val="00B02653"/>
    <w:rsid w:val="00B12B83"/>
    <w:rsid w:val="00B15FC9"/>
    <w:rsid w:val="00B17503"/>
    <w:rsid w:val="00B20F42"/>
    <w:rsid w:val="00B25780"/>
    <w:rsid w:val="00B27C4C"/>
    <w:rsid w:val="00B30114"/>
    <w:rsid w:val="00B305BC"/>
    <w:rsid w:val="00B33B11"/>
    <w:rsid w:val="00B356CB"/>
    <w:rsid w:val="00B403EC"/>
    <w:rsid w:val="00B45ED2"/>
    <w:rsid w:val="00B45F77"/>
    <w:rsid w:val="00B47931"/>
    <w:rsid w:val="00B527F2"/>
    <w:rsid w:val="00B536E8"/>
    <w:rsid w:val="00B54913"/>
    <w:rsid w:val="00B560B3"/>
    <w:rsid w:val="00B567E2"/>
    <w:rsid w:val="00B62947"/>
    <w:rsid w:val="00B62EC0"/>
    <w:rsid w:val="00B63DD3"/>
    <w:rsid w:val="00B65784"/>
    <w:rsid w:val="00B74404"/>
    <w:rsid w:val="00B75293"/>
    <w:rsid w:val="00B7579A"/>
    <w:rsid w:val="00B758C7"/>
    <w:rsid w:val="00B76B84"/>
    <w:rsid w:val="00B80DB5"/>
    <w:rsid w:val="00B85EF1"/>
    <w:rsid w:val="00B864C9"/>
    <w:rsid w:val="00B86C9D"/>
    <w:rsid w:val="00B912C4"/>
    <w:rsid w:val="00B95166"/>
    <w:rsid w:val="00B96252"/>
    <w:rsid w:val="00B963A5"/>
    <w:rsid w:val="00BA03E7"/>
    <w:rsid w:val="00BA0AE4"/>
    <w:rsid w:val="00BA3930"/>
    <w:rsid w:val="00BA5024"/>
    <w:rsid w:val="00BB0904"/>
    <w:rsid w:val="00BB15AC"/>
    <w:rsid w:val="00BB25E7"/>
    <w:rsid w:val="00BB3309"/>
    <w:rsid w:val="00BB5C69"/>
    <w:rsid w:val="00BB6AF5"/>
    <w:rsid w:val="00BB7314"/>
    <w:rsid w:val="00BB77F4"/>
    <w:rsid w:val="00BC0170"/>
    <w:rsid w:val="00BC1ED0"/>
    <w:rsid w:val="00BC3D14"/>
    <w:rsid w:val="00BC3DC3"/>
    <w:rsid w:val="00BC6D11"/>
    <w:rsid w:val="00BD08CE"/>
    <w:rsid w:val="00BD1659"/>
    <w:rsid w:val="00BD451C"/>
    <w:rsid w:val="00BD4C40"/>
    <w:rsid w:val="00BD5FDC"/>
    <w:rsid w:val="00BD75C9"/>
    <w:rsid w:val="00BE0607"/>
    <w:rsid w:val="00BE125D"/>
    <w:rsid w:val="00BE16E4"/>
    <w:rsid w:val="00BE1BE3"/>
    <w:rsid w:val="00BE26F1"/>
    <w:rsid w:val="00BE30EF"/>
    <w:rsid w:val="00BE5E71"/>
    <w:rsid w:val="00BE7530"/>
    <w:rsid w:val="00BF14A8"/>
    <w:rsid w:val="00BF2AA6"/>
    <w:rsid w:val="00BF351E"/>
    <w:rsid w:val="00BF4C5C"/>
    <w:rsid w:val="00BF614C"/>
    <w:rsid w:val="00BF7ADE"/>
    <w:rsid w:val="00BF7ECF"/>
    <w:rsid w:val="00C00628"/>
    <w:rsid w:val="00C01E8D"/>
    <w:rsid w:val="00C02845"/>
    <w:rsid w:val="00C05782"/>
    <w:rsid w:val="00C06805"/>
    <w:rsid w:val="00C07459"/>
    <w:rsid w:val="00C13973"/>
    <w:rsid w:val="00C148A1"/>
    <w:rsid w:val="00C15A21"/>
    <w:rsid w:val="00C20478"/>
    <w:rsid w:val="00C2305B"/>
    <w:rsid w:val="00C23677"/>
    <w:rsid w:val="00C2485C"/>
    <w:rsid w:val="00C24870"/>
    <w:rsid w:val="00C25306"/>
    <w:rsid w:val="00C30019"/>
    <w:rsid w:val="00C3116B"/>
    <w:rsid w:val="00C3267D"/>
    <w:rsid w:val="00C33FDB"/>
    <w:rsid w:val="00C46D3A"/>
    <w:rsid w:val="00C507E7"/>
    <w:rsid w:val="00C50B42"/>
    <w:rsid w:val="00C51BF1"/>
    <w:rsid w:val="00C54813"/>
    <w:rsid w:val="00C55706"/>
    <w:rsid w:val="00C5662A"/>
    <w:rsid w:val="00C57BFF"/>
    <w:rsid w:val="00C613B2"/>
    <w:rsid w:val="00C62D29"/>
    <w:rsid w:val="00C62F19"/>
    <w:rsid w:val="00C638DD"/>
    <w:rsid w:val="00C6628F"/>
    <w:rsid w:val="00C66993"/>
    <w:rsid w:val="00C72E7B"/>
    <w:rsid w:val="00C765F0"/>
    <w:rsid w:val="00C7770A"/>
    <w:rsid w:val="00C92913"/>
    <w:rsid w:val="00C9503F"/>
    <w:rsid w:val="00C95BDF"/>
    <w:rsid w:val="00C97432"/>
    <w:rsid w:val="00C97EB9"/>
    <w:rsid w:val="00CA1689"/>
    <w:rsid w:val="00CB02A7"/>
    <w:rsid w:val="00CB48C4"/>
    <w:rsid w:val="00CB5D09"/>
    <w:rsid w:val="00CC0BB9"/>
    <w:rsid w:val="00CC2DEF"/>
    <w:rsid w:val="00CC3B9C"/>
    <w:rsid w:val="00CC3DDE"/>
    <w:rsid w:val="00CC4CE2"/>
    <w:rsid w:val="00CD1A92"/>
    <w:rsid w:val="00CD42BF"/>
    <w:rsid w:val="00CD4A27"/>
    <w:rsid w:val="00CD5253"/>
    <w:rsid w:val="00CD5EE5"/>
    <w:rsid w:val="00CD68C1"/>
    <w:rsid w:val="00CD7727"/>
    <w:rsid w:val="00CE01A5"/>
    <w:rsid w:val="00CE4371"/>
    <w:rsid w:val="00CE521E"/>
    <w:rsid w:val="00CE61B0"/>
    <w:rsid w:val="00CE6235"/>
    <w:rsid w:val="00CE7A39"/>
    <w:rsid w:val="00CF1E54"/>
    <w:rsid w:val="00CF77BD"/>
    <w:rsid w:val="00D04B53"/>
    <w:rsid w:val="00D060FE"/>
    <w:rsid w:val="00D0637D"/>
    <w:rsid w:val="00D06FEC"/>
    <w:rsid w:val="00D0714F"/>
    <w:rsid w:val="00D1342C"/>
    <w:rsid w:val="00D146C6"/>
    <w:rsid w:val="00D15F3C"/>
    <w:rsid w:val="00D160C7"/>
    <w:rsid w:val="00D16B86"/>
    <w:rsid w:val="00D216E6"/>
    <w:rsid w:val="00D220FD"/>
    <w:rsid w:val="00D22291"/>
    <w:rsid w:val="00D24CD6"/>
    <w:rsid w:val="00D25A7F"/>
    <w:rsid w:val="00D314C7"/>
    <w:rsid w:val="00D334B0"/>
    <w:rsid w:val="00D33FAC"/>
    <w:rsid w:val="00D3774C"/>
    <w:rsid w:val="00D401FD"/>
    <w:rsid w:val="00D43B0A"/>
    <w:rsid w:val="00D4500F"/>
    <w:rsid w:val="00D464FB"/>
    <w:rsid w:val="00D473E5"/>
    <w:rsid w:val="00D47A18"/>
    <w:rsid w:val="00D47BF5"/>
    <w:rsid w:val="00D47EE1"/>
    <w:rsid w:val="00D5263B"/>
    <w:rsid w:val="00D626D4"/>
    <w:rsid w:val="00D64504"/>
    <w:rsid w:val="00D66BEB"/>
    <w:rsid w:val="00D674ED"/>
    <w:rsid w:val="00D70C27"/>
    <w:rsid w:val="00D7692C"/>
    <w:rsid w:val="00D773FE"/>
    <w:rsid w:val="00D77D2C"/>
    <w:rsid w:val="00D82B0C"/>
    <w:rsid w:val="00D8341E"/>
    <w:rsid w:val="00D868B8"/>
    <w:rsid w:val="00D9260A"/>
    <w:rsid w:val="00D93216"/>
    <w:rsid w:val="00D934C6"/>
    <w:rsid w:val="00D95498"/>
    <w:rsid w:val="00D97336"/>
    <w:rsid w:val="00D97F51"/>
    <w:rsid w:val="00DA269C"/>
    <w:rsid w:val="00DA552B"/>
    <w:rsid w:val="00DA565C"/>
    <w:rsid w:val="00DA5D5B"/>
    <w:rsid w:val="00DB096C"/>
    <w:rsid w:val="00DB1F52"/>
    <w:rsid w:val="00DB225B"/>
    <w:rsid w:val="00DB24AB"/>
    <w:rsid w:val="00DB5CE1"/>
    <w:rsid w:val="00DB711E"/>
    <w:rsid w:val="00DB7830"/>
    <w:rsid w:val="00DC0695"/>
    <w:rsid w:val="00DC22D0"/>
    <w:rsid w:val="00DC7B3F"/>
    <w:rsid w:val="00DC7EA5"/>
    <w:rsid w:val="00DD0BD5"/>
    <w:rsid w:val="00DD221B"/>
    <w:rsid w:val="00DD3229"/>
    <w:rsid w:val="00DD5216"/>
    <w:rsid w:val="00DD629E"/>
    <w:rsid w:val="00DE1B80"/>
    <w:rsid w:val="00DE2612"/>
    <w:rsid w:val="00DE28AE"/>
    <w:rsid w:val="00DE5116"/>
    <w:rsid w:val="00DF2477"/>
    <w:rsid w:val="00DF6EB0"/>
    <w:rsid w:val="00E05608"/>
    <w:rsid w:val="00E079C4"/>
    <w:rsid w:val="00E12758"/>
    <w:rsid w:val="00E15F21"/>
    <w:rsid w:val="00E167DB"/>
    <w:rsid w:val="00E174F2"/>
    <w:rsid w:val="00E17B10"/>
    <w:rsid w:val="00E2011F"/>
    <w:rsid w:val="00E202E2"/>
    <w:rsid w:val="00E24B4C"/>
    <w:rsid w:val="00E25048"/>
    <w:rsid w:val="00E25647"/>
    <w:rsid w:val="00E25AFB"/>
    <w:rsid w:val="00E26500"/>
    <w:rsid w:val="00E31933"/>
    <w:rsid w:val="00E32B35"/>
    <w:rsid w:val="00E32F39"/>
    <w:rsid w:val="00E34345"/>
    <w:rsid w:val="00E5026B"/>
    <w:rsid w:val="00E52CA8"/>
    <w:rsid w:val="00E53061"/>
    <w:rsid w:val="00E56D86"/>
    <w:rsid w:val="00E56F81"/>
    <w:rsid w:val="00E57AC1"/>
    <w:rsid w:val="00E64A01"/>
    <w:rsid w:val="00E66264"/>
    <w:rsid w:val="00E67602"/>
    <w:rsid w:val="00E67F6F"/>
    <w:rsid w:val="00E70226"/>
    <w:rsid w:val="00E70BF0"/>
    <w:rsid w:val="00E76724"/>
    <w:rsid w:val="00E77DD9"/>
    <w:rsid w:val="00E81BEB"/>
    <w:rsid w:val="00E83E41"/>
    <w:rsid w:val="00E857F5"/>
    <w:rsid w:val="00E865D8"/>
    <w:rsid w:val="00E9173D"/>
    <w:rsid w:val="00E91CC7"/>
    <w:rsid w:val="00E93CC3"/>
    <w:rsid w:val="00E94171"/>
    <w:rsid w:val="00E94DC4"/>
    <w:rsid w:val="00E953F4"/>
    <w:rsid w:val="00EA00FC"/>
    <w:rsid w:val="00EA32F2"/>
    <w:rsid w:val="00EA4960"/>
    <w:rsid w:val="00EA6889"/>
    <w:rsid w:val="00EA68A2"/>
    <w:rsid w:val="00EB33EC"/>
    <w:rsid w:val="00EB5963"/>
    <w:rsid w:val="00EB6C0E"/>
    <w:rsid w:val="00EB7E74"/>
    <w:rsid w:val="00EC0E9E"/>
    <w:rsid w:val="00EC305A"/>
    <w:rsid w:val="00EC388F"/>
    <w:rsid w:val="00ED12F8"/>
    <w:rsid w:val="00ED1DEC"/>
    <w:rsid w:val="00ED4F3B"/>
    <w:rsid w:val="00ED6982"/>
    <w:rsid w:val="00EE179B"/>
    <w:rsid w:val="00EE3903"/>
    <w:rsid w:val="00EE3A81"/>
    <w:rsid w:val="00EE3ACC"/>
    <w:rsid w:val="00EE5701"/>
    <w:rsid w:val="00EF11E6"/>
    <w:rsid w:val="00EF147E"/>
    <w:rsid w:val="00EF1D29"/>
    <w:rsid w:val="00F00E8C"/>
    <w:rsid w:val="00F030B5"/>
    <w:rsid w:val="00F04C3A"/>
    <w:rsid w:val="00F05F50"/>
    <w:rsid w:val="00F06D34"/>
    <w:rsid w:val="00F14BF7"/>
    <w:rsid w:val="00F2084E"/>
    <w:rsid w:val="00F2197D"/>
    <w:rsid w:val="00F2203A"/>
    <w:rsid w:val="00F24C74"/>
    <w:rsid w:val="00F253C9"/>
    <w:rsid w:val="00F275F1"/>
    <w:rsid w:val="00F27DFB"/>
    <w:rsid w:val="00F30F7F"/>
    <w:rsid w:val="00F32E0A"/>
    <w:rsid w:val="00F334D4"/>
    <w:rsid w:val="00F37751"/>
    <w:rsid w:val="00F4060B"/>
    <w:rsid w:val="00F50D25"/>
    <w:rsid w:val="00F5173C"/>
    <w:rsid w:val="00F53F28"/>
    <w:rsid w:val="00F56C65"/>
    <w:rsid w:val="00F5776F"/>
    <w:rsid w:val="00F6261D"/>
    <w:rsid w:val="00F66ABA"/>
    <w:rsid w:val="00F67902"/>
    <w:rsid w:val="00F7000A"/>
    <w:rsid w:val="00F709FA"/>
    <w:rsid w:val="00F70E4E"/>
    <w:rsid w:val="00F71980"/>
    <w:rsid w:val="00F726A8"/>
    <w:rsid w:val="00F72CB9"/>
    <w:rsid w:val="00F73618"/>
    <w:rsid w:val="00F75868"/>
    <w:rsid w:val="00F77F32"/>
    <w:rsid w:val="00F77FDF"/>
    <w:rsid w:val="00F8281F"/>
    <w:rsid w:val="00F82911"/>
    <w:rsid w:val="00F836D7"/>
    <w:rsid w:val="00F84EEC"/>
    <w:rsid w:val="00F8549C"/>
    <w:rsid w:val="00F90238"/>
    <w:rsid w:val="00F91BB9"/>
    <w:rsid w:val="00F9337E"/>
    <w:rsid w:val="00F94750"/>
    <w:rsid w:val="00F9478E"/>
    <w:rsid w:val="00F9631F"/>
    <w:rsid w:val="00FA0A24"/>
    <w:rsid w:val="00FA2275"/>
    <w:rsid w:val="00FA507B"/>
    <w:rsid w:val="00FA76D1"/>
    <w:rsid w:val="00FA7B22"/>
    <w:rsid w:val="00FB2430"/>
    <w:rsid w:val="00FB3EE7"/>
    <w:rsid w:val="00FB58C9"/>
    <w:rsid w:val="00FC3260"/>
    <w:rsid w:val="00FC3F54"/>
    <w:rsid w:val="00FC59B1"/>
    <w:rsid w:val="00FC68BD"/>
    <w:rsid w:val="00FD0E4B"/>
    <w:rsid w:val="00FD2C69"/>
    <w:rsid w:val="00FD7B7B"/>
    <w:rsid w:val="00FE27A8"/>
    <w:rsid w:val="00FE281C"/>
    <w:rsid w:val="00FF70DD"/>
    <w:rsid w:val="67BEB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6EC1B"/>
  <w15:docId w15:val="{76A01EC6-C89D-4961-BEC8-A60E813D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62E"/>
    <w:pPr>
      <w:keepNext/>
      <w:keepLines/>
      <w:numPr>
        <w:numId w:val="19"/>
      </w:numPr>
      <w:spacing w:before="24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062E"/>
    <w:pPr>
      <w:numPr>
        <w:ilvl w:val="1"/>
        <w:numId w:val="19"/>
      </w:numPr>
      <w:spacing w:before="120" w:after="120"/>
      <w:outlineLvl w:val="1"/>
    </w:pPr>
    <w:rPr>
      <w:rFonts w:ascii="Arial" w:eastAsiaTheme="majorEastAsia" w:hAnsi="Arial" w:cstheme="majorBidi"/>
      <w:b/>
      <w:color w:val="1F3864" w:themeColor="accent1" w:themeShade="80"/>
      <w:szCs w:val="26"/>
    </w:rPr>
  </w:style>
  <w:style w:type="paragraph" w:styleId="Heading3">
    <w:name w:val="heading 3"/>
    <w:basedOn w:val="Normal"/>
    <w:next w:val="Normal"/>
    <w:link w:val="Heading3Char"/>
    <w:uiPriority w:val="9"/>
    <w:unhideWhenUsed/>
    <w:qFormat/>
    <w:rsid w:val="007D062E"/>
    <w:pPr>
      <w:keepNext/>
      <w:keepLines/>
      <w:numPr>
        <w:ilvl w:val="2"/>
        <w:numId w:val="19"/>
      </w:numPr>
      <w:spacing w:before="160" w:after="120"/>
      <w:outlineLvl w:val="2"/>
    </w:pPr>
    <w:rPr>
      <w:rFonts w:ascii="Arial" w:eastAsiaTheme="majorEastAsia" w:hAnsi="Arial" w:cstheme="majorBidi"/>
      <w:color w:val="2F5496" w:themeColor="accent1" w:themeShade="BF"/>
    </w:rPr>
  </w:style>
  <w:style w:type="paragraph" w:styleId="Heading4">
    <w:name w:val="heading 4"/>
    <w:basedOn w:val="Normal"/>
    <w:next w:val="Normal"/>
    <w:link w:val="Heading4Char"/>
    <w:uiPriority w:val="9"/>
    <w:unhideWhenUsed/>
    <w:qFormat/>
    <w:rsid w:val="007D062E"/>
    <w:pPr>
      <w:keepLines/>
      <w:numPr>
        <w:ilvl w:val="3"/>
        <w:numId w:val="19"/>
      </w:numPr>
      <w:spacing w:before="160" w:after="120"/>
      <w:outlineLvl w:val="3"/>
    </w:pPr>
    <w:rPr>
      <w:rFonts w:ascii="Arial" w:eastAsiaTheme="majorEastAsia" w:hAnsi="Arial" w:cstheme="majorBidi"/>
      <w:iCs/>
    </w:rPr>
  </w:style>
  <w:style w:type="paragraph" w:styleId="Heading5">
    <w:name w:val="heading 5"/>
    <w:basedOn w:val="Heading3"/>
    <w:next w:val="Normal"/>
    <w:link w:val="Heading5Char"/>
    <w:uiPriority w:val="9"/>
    <w:unhideWhenUsed/>
    <w:qFormat/>
    <w:rsid w:val="007D062E"/>
    <w:pPr>
      <w:spacing w:before="40"/>
      <w:outlineLvl w:val="4"/>
    </w:pPr>
    <w:rPr>
      <w:color w:val="auto"/>
    </w:rPr>
  </w:style>
  <w:style w:type="paragraph" w:styleId="Heading6">
    <w:name w:val="heading 6"/>
    <w:basedOn w:val="Heading5"/>
    <w:next w:val="Normal"/>
    <w:link w:val="Heading6Char"/>
    <w:uiPriority w:val="9"/>
    <w:unhideWhenUsed/>
    <w:qFormat/>
    <w:rsid w:val="00C07459"/>
    <w:pPr>
      <w:numPr>
        <w:ilvl w:val="0"/>
        <w:numId w:val="37"/>
      </w:numPr>
      <w:tabs>
        <w:tab w:val="num" w:pos="360"/>
      </w:tabs>
      <w:ind w:left="1224" w:hanging="504"/>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1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1A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511A1"/>
    <w:rPr>
      <w:b/>
      <w:bCs/>
    </w:rPr>
  </w:style>
  <w:style w:type="paragraph" w:styleId="MessageHeader">
    <w:name w:val="Message Header"/>
    <w:basedOn w:val="Normal"/>
    <w:link w:val="MessageHeaderChar"/>
    <w:uiPriority w:val="99"/>
    <w:unhideWhenUsed/>
    <w:rsid w:val="006511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6511A1"/>
    <w:rPr>
      <w:rFonts w:asciiTheme="majorHAnsi" w:eastAsiaTheme="majorEastAsia" w:hAnsiTheme="majorHAnsi" w:cstheme="majorBidi"/>
      <w:shd w:val="pct20" w:color="auto" w:fill="auto"/>
    </w:rPr>
  </w:style>
  <w:style w:type="character" w:styleId="Mention">
    <w:name w:val="Mention"/>
    <w:basedOn w:val="DefaultParagraphFont"/>
    <w:uiPriority w:val="99"/>
    <w:unhideWhenUsed/>
    <w:rsid w:val="006511A1"/>
    <w:rPr>
      <w:color w:val="2B579A"/>
      <w:shd w:val="clear" w:color="auto" w:fill="E6E6E6"/>
    </w:rPr>
  </w:style>
  <w:style w:type="paragraph" w:styleId="BlockText">
    <w:name w:val="Block Text"/>
    <w:basedOn w:val="Normal"/>
    <w:uiPriority w:val="99"/>
    <w:unhideWhenUsed/>
    <w:rsid w:val="006511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customStyle="1" w:styleId="EditableRegion">
    <w:name w:val="Editable Region"/>
    <w:basedOn w:val="DefaultParagraphFont"/>
    <w:uiPriority w:val="1"/>
    <w:qFormat/>
    <w:rsid w:val="006511A1"/>
    <w:rPr>
      <w:rFonts w:eastAsia="Times New Roman" w:cs="Times New Roman"/>
      <w:color w:val="C00000"/>
      <w:sz w:val="24"/>
      <w:szCs w:val="20"/>
    </w:rPr>
  </w:style>
  <w:style w:type="character" w:customStyle="1" w:styleId="Heading1Char">
    <w:name w:val="Heading 1 Char"/>
    <w:basedOn w:val="DefaultParagraphFont"/>
    <w:link w:val="Heading1"/>
    <w:uiPriority w:val="9"/>
    <w:rsid w:val="007D062E"/>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7D062E"/>
    <w:rPr>
      <w:rFonts w:ascii="Arial" w:eastAsiaTheme="majorEastAsia" w:hAnsi="Arial" w:cstheme="majorBidi"/>
      <w:b/>
      <w:color w:val="1F3864" w:themeColor="accent1" w:themeShade="80"/>
      <w:szCs w:val="26"/>
    </w:rPr>
  </w:style>
  <w:style w:type="character" w:customStyle="1" w:styleId="Heading3Char">
    <w:name w:val="Heading 3 Char"/>
    <w:basedOn w:val="DefaultParagraphFont"/>
    <w:link w:val="Heading3"/>
    <w:uiPriority w:val="9"/>
    <w:rsid w:val="007D062E"/>
    <w:rPr>
      <w:rFonts w:ascii="Arial" w:eastAsiaTheme="majorEastAsia" w:hAnsi="Arial" w:cstheme="majorBidi"/>
      <w:color w:val="2F5496" w:themeColor="accent1" w:themeShade="BF"/>
    </w:rPr>
  </w:style>
  <w:style w:type="character" w:customStyle="1" w:styleId="Heading4Char">
    <w:name w:val="Heading 4 Char"/>
    <w:basedOn w:val="DefaultParagraphFont"/>
    <w:link w:val="Heading4"/>
    <w:uiPriority w:val="9"/>
    <w:rsid w:val="007D062E"/>
    <w:rPr>
      <w:rFonts w:ascii="Arial" w:eastAsiaTheme="majorEastAsia" w:hAnsi="Arial" w:cstheme="majorBidi"/>
      <w:iCs/>
    </w:rPr>
  </w:style>
  <w:style w:type="character" w:styleId="CommentReference">
    <w:name w:val="annotation reference"/>
    <w:basedOn w:val="DefaultParagraphFont"/>
    <w:uiPriority w:val="99"/>
    <w:semiHidden/>
    <w:unhideWhenUsed/>
    <w:rsid w:val="00826E56"/>
    <w:rPr>
      <w:sz w:val="18"/>
      <w:szCs w:val="18"/>
    </w:rPr>
  </w:style>
  <w:style w:type="paragraph" w:styleId="CommentText">
    <w:name w:val="annotation text"/>
    <w:basedOn w:val="Normal"/>
    <w:link w:val="CommentTextChar"/>
    <w:uiPriority w:val="99"/>
    <w:unhideWhenUsed/>
    <w:rsid w:val="00826E56"/>
  </w:style>
  <w:style w:type="character" w:customStyle="1" w:styleId="CommentTextChar">
    <w:name w:val="Comment Text Char"/>
    <w:basedOn w:val="DefaultParagraphFont"/>
    <w:link w:val="CommentText"/>
    <w:uiPriority w:val="99"/>
    <w:rsid w:val="00826E56"/>
  </w:style>
  <w:style w:type="paragraph" w:styleId="CommentSubject">
    <w:name w:val="annotation subject"/>
    <w:basedOn w:val="CommentText"/>
    <w:next w:val="CommentText"/>
    <w:link w:val="CommentSubjectChar"/>
    <w:uiPriority w:val="99"/>
    <w:semiHidden/>
    <w:unhideWhenUsed/>
    <w:rsid w:val="00826E56"/>
    <w:rPr>
      <w:b/>
      <w:bCs/>
      <w:sz w:val="20"/>
      <w:szCs w:val="20"/>
    </w:rPr>
  </w:style>
  <w:style w:type="character" w:customStyle="1" w:styleId="CommentSubjectChar">
    <w:name w:val="Comment Subject Char"/>
    <w:basedOn w:val="CommentTextChar"/>
    <w:link w:val="CommentSubject"/>
    <w:uiPriority w:val="99"/>
    <w:semiHidden/>
    <w:rsid w:val="00826E56"/>
    <w:rPr>
      <w:b/>
      <w:bCs/>
      <w:sz w:val="20"/>
      <w:szCs w:val="20"/>
    </w:rPr>
  </w:style>
  <w:style w:type="paragraph" w:styleId="BalloonText">
    <w:name w:val="Balloon Text"/>
    <w:basedOn w:val="Normal"/>
    <w:link w:val="BalloonTextChar"/>
    <w:uiPriority w:val="99"/>
    <w:semiHidden/>
    <w:unhideWhenUsed/>
    <w:rsid w:val="00826E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E56"/>
    <w:rPr>
      <w:rFonts w:ascii="Times New Roman" w:hAnsi="Times New Roman" w:cs="Times New Roman"/>
      <w:sz w:val="18"/>
      <w:szCs w:val="18"/>
    </w:rPr>
  </w:style>
  <w:style w:type="character" w:styleId="IntenseEmphasis">
    <w:name w:val="Intense Emphasis"/>
    <w:basedOn w:val="DefaultParagraphFont"/>
    <w:uiPriority w:val="21"/>
    <w:qFormat/>
    <w:rsid w:val="00826E56"/>
    <w:rPr>
      <w:i/>
      <w:iCs/>
      <w:color w:val="4472C4" w:themeColor="accent1"/>
    </w:rPr>
  </w:style>
  <w:style w:type="character" w:styleId="Hyperlink">
    <w:name w:val="Hyperlink"/>
    <w:basedOn w:val="DefaultParagraphFont"/>
    <w:uiPriority w:val="99"/>
    <w:unhideWhenUsed/>
    <w:rsid w:val="0083215C"/>
    <w:rPr>
      <w:color w:val="0563C1" w:themeColor="hyperlink"/>
      <w:u w:val="single"/>
    </w:rPr>
  </w:style>
  <w:style w:type="character" w:customStyle="1" w:styleId="Heading5Char">
    <w:name w:val="Heading 5 Char"/>
    <w:basedOn w:val="DefaultParagraphFont"/>
    <w:link w:val="Heading5"/>
    <w:uiPriority w:val="9"/>
    <w:rsid w:val="007D062E"/>
    <w:rPr>
      <w:rFonts w:ascii="Arial" w:eastAsiaTheme="majorEastAsia" w:hAnsi="Arial" w:cstheme="majorBidi"/>
    </w:rPr>
  </w:style>
  <w:style w:type="character" w:styleId="IntenseReference">
    <w:name w:val="Intense Reference"/>
    <w:basedOn w:val="DefaultParagraphFont"/>
    <w:uiPriority w:val="32"/>
    <w:qFormat/>
    <w:rsid w:val="008242EB"/>
    <w:rPr>
      <w:b/>
      <w:bCs/>
      <w:smallCaps/>
      <w:color w:val="4472C4" w:themeColor="accent1"/>
      <w:spacing w:val="5"/>
    </w:rPr>
  </w:style>
  <w:style w:type="paragraph" w:styleId="TOCHeading">
    <w:name w:val="TOC Heading"/>
    <w:basedOn w:val="Heading1"/>
    <w:next w:val="Normal"/>
    <w:uiPriority w:val="39"/>
    <w:unhideWhenUsed/>
    <w:qFormat/>
    <w:rsid w:val="00DE2612"/>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BB77F4"/>
    <w:pPr>
      <w:tabs>
        <w:tab w:val="left" w:pos="390"/>
        <w:tab w:val="right" w:leader="dot" w:pos="9350"/>
      </w:tabs>
    </w:pPr>
    <w:rPr>
      <w:rFonts w:cstheme="minorHAnsi"/>
      <w:b/>
      <w:bCs/>
      <w:caps/>
      <w:sz w:val="22"/>
      <w:szCs w:val="22"/>
      <w:u w:val="single"/>
    </w:rPr>
  </w:style>
  <w:style w:type="paragraph" w:styleId="TOC2">
    <w:name w:val="toc 2"/>
    <w:basedOn w:val="Normal"/>
    <w:next w:val="Normal"/>
    <w:autoRedefine/>
    <w:uiPriority w:val="39"/>
    <w:unhideWhenUsed/>
    <w:rsid w:val="00D773FE"/>
    <w:pPr>
      <w:tabs>
        <w:tab w:val="left" w:pos="561"/>
        <w:tab w:val="right" w:leader="dot" w:pos="9350"/>
      </w:tabs>
    </w:pPr>
    <w:rPr>
      <w:rFonts w:cstheme="minorHAnsi"/>
      <w:b/>
      <w:bCs/>
      <w:smallCaps/>
      <w:sz w:val="22"/>
      <w:szCs w:val="22"/>
    </w:rPr>
  </w:style>
  <w:style w:type="paragraph" w:styleId="TOC3">
    <w:name w:val="toc 3"/>
    <w:basedOn w:val="Normal"/>
    <w:next w:val="Normal"/>
    <w:autoRedefine/>
    <w:uiPriority w:val="39"/>
    <w:unhideWhenUsed/>
    <w:rsid w:val="00DE2612"/>
    <w:rPr>
      <w:rFonts w:cstheme="minorHAnsi"/>
      <w:smallCaps/>
      <w:sz w:val="22"/>
      <w:szCs w:val="22"/>
    </w:rPr>
  </w:style>
  <w:style w:type="paragraph" w:styleId="TOC4">
    <w:name w:val="toc 4"/>
    <w:basedOn w:val="Normal"/>
    <w:next w:val="Normal"/>
    <w:autoRedefine/>
    <w:uiPriority w:val="39"/>
    <w:unhideWhenUsed/>
    <w:rsid w:val="00DE2612"/>
    <w:rPr>
      <w:rFonts w:cstheme="minorHAnsi"/>
      <w:sz w:val="22"/>
      <w:szCs w:val="22"/>
    </w:rPr>
  </w:style>
  <w:style w:type="paragraph" w:styleId="TOC5">
    <w:name w:val="toc 5"/>
    <w:basedOn w:val="Normal"/>
    <w:next w:val="Normal"/>
    <w:autoRedefine/>
    <w:uiPriority w:val="39"/>
    <w:unhideWhenUsed/>
    <w:rsid w:val="00DE2612"/>
    <w:rPr>
      <w:rFonts w:cstheme="minorHAnsi"/>
      <w:sz w:val="22"/>
      <w:szCs w:val="22"/>
    </w:rPr>
  </w:style>
  <w:style w:type="paragraph" w:styleId="TOC6">
    <w:name w:val="toc 6"/>
    <w:basedOn w:val="Normal"/>
    <w:next w:val="Normal"/>
    <w:autoRedefine/>
    <w:uiPriority w:val="39"/>
    <w:unhideWhenUsed/>
    <w:rsid w:val="00DE2612"/>
    <w:rPr>
      <w:rFonts w:cstheme="minorHAnsi"/>
      <w:sz w:val="22"/>
      <w:szCs w:val="22"/>
    </w:rPr>
  </w:style>
  <w:style w:type="paragraph" w:styleId="TOC7">
    <w:name w:val="toc 7"/>
    <w:basedOn w:val="Normal"/>
    <w:next w:val="Normal"/>
    <w:autoRedefine/>
    <w:uiPriority w:val="39"/>
    <w:unhideWhenUsed/>
    <w:rsid w:val="00DE2612"/>
    <w:rPr>
      <w:rFonts w:cstheme="minorHAnsi"/>
      <w:sz w:val="22"/>
      <w:szCs w:val="22"/>
    </w:rPr>
  </w:style>
  <w:style w:type="paragraph" w:styleId="TOC8">
    <w:name w:val="toc 8"/>
    <w:basedOn w:val="Normal"/>
    <w:next w:val="Normal"/>
    <w:autoRedefine/>
    <w:uiPriority w:val="39"/>
    <w:unhideWhenUsed/>
    <w:rsid w:val="00DE2612"/>
    <w:rPr>
      <w:rFonts w:cstheme="minorHAnsi"/>
      <w:sz w:val="22"/>
      <w:szCs w:val="22"/>
    </w:rPr>
  </w:style>
  <w:style w:type="paragraph" w:styleId="TOC9">
    <w:name w:val="toc 9"/>
    <w:basedOn w:val="Normal"/>
    <w:next w:val="Normal"/>
    <w:autoRedefine/>
    <w:uiPriority w:val="39"/>
    <w:unhideWhenUsed/>
    <w:rsid w:val="00DE2612"/>
    <w:rPr>
      <w:rFonts w:cstheme="minorHAnsi"/>
      <w:sz w:val="22"/>
      <w:szCs w:val="22"/>
    </w:rPr>
  </w:style>
  <w:style w:type="paragraph" w:styleId="Footer">
    <w:name w:val="footer"/>
    <w:basedOn w:val="Normal"/>
    <w:link w:val="FooterChar"/>
    <w:uiPriority w:val="99"/>
    <w:unhideWhenUsed/>
    <w:rsid w:val="00F253C9"/>
    <w:pPr>
      <w:tabs>
        <w:tab w:val="center" w:pos="4680"/>
        <w:tab w:val="right" w:pos="9360"/>
      </w:tabs>
    </w:pPr>
  </w:style>
  <w:style w:type="character" w:customStyle="1" w:styleId="FooterChar">
    <w:name w:val="Footer Char"/>
    <w:basedOn w:val="DefaultParagraphFont"/>
    <w:link w:val="Footer"/>
    <w:uiPriority w:val="99"/>
    <w:rsid w:val="00F253C9"/>
  </w:style>
  <w:style w:type="character" w:styleId="PageNumber">
    <w:name w:val="page number"/>
    <w:basedOn w:val="DefaultParagraphFont"/>
    <w:uiPriority w:val="99"/>
    <w:semiHidden/>
    <w:unhideWhenUsed/>
    <w:rsid w:val="00F253C9"/>
  </w:style>
  <w:style w:type="paragraph" w:styleId="Header">
    <w:name w:val="header"/>
    <w:basedOn w:val="Normal"/>
    <w:link w:val="HeaderChar"/>
    <w:uiPriority w:val="99"/>
    <w:unhideWhenUsed/>
    <w:rsid w:val="00015D73"/>
    <w:pPr>
      <w:tabs>
        <w:tab w:val="center" w:pos="4680"/>
        <w:tab w:val="right" w:pos="9360"/>
      </w:tabs>
    </w:pPr>
  </w:style>
  <w:style w:type="character" w:customStyle="1" w:styleId="HeaderChar">
    <w:name w:val="Header Char"/>
    <w:basedOn w:val="DefaultParagraphFont"/>
    <w:link w:val="Header"/>
    <w:uiPriority w:val="99"/>
    <w:rsid w:val="00015D73"/>
  </w:style>
  <w:style w:type="paragraph" w:styleId="ListParagraph">
    <w:name w:val="List Paragraph"/>
    <w:basedOn w:val="Normal"/>
    <w:link w:val="ListParagraphChar"/>
    <w:uiPriority w:val="1"/>
    <w:qFormat/>
    <w:rsid w:val="00014939"/>
    <w:pPr>
      <w:ind w:left="720"/>
      <w:contextualSpacing/>
    </w:pPr>
  </w:style>
  <w:style w:type="character" w:styleId="UnresolvedMention">
    <w:name w:val="Unresolved Mention"/>
    <w:basedOn w:val="DefaultParagraphFont"/>
    <w:uiPriority w:val="99"/>
    <w:rsid w:val="00AF3727"/>
    <w:rPr>
      <w:color w:val="605E5C"/>
      <w:shd w:val="clear" w:color="auto" w:fill="E1DFDD"/>
    </w:rPr>
  </w:style>
  <w:style w:type="character" w:customStyle="1" w:styleId="Heading6Char">
    <w:name w:val="Heading 6 Char"/>
    <w:basedOn w:val="DefaultParagraphFont"/>
    <w:link w:val="Heading6"/>
    <w:uiPriority w:val="9"/>
    <w:rsid w:val="00C07459"/>
    <w:rPr>
      <w:rFonts w:ascii="Arial" w:eastAsiaTheme="majorEastAsia" w:hAnsi="Arial" w:cstheme="majorBidi"/>
    </w:rPr>
  </w:style>
  <w:style w:type="paragraph" w:styleId="List3">
    <w:name w:val="List 3"/>
    <w:basedOn w:val="Normal"/>
    <w:uiPriority w:val="99"/>
    <w:unhideWhenUsed/>
    <w:rsid w:val="007D062E"/>
    <w:pPr>
      <w:ind w:left="1080" w:hanging="360"/>
      <w:contextualSpacing/>
    </w:pPr>
  </w:style>
  <w:style w:type="paragraph" w:styleId="ListNumber5">
    <w:name w:val="List Number 5"/>
    <w:basedOn w:val="Normal"/>
    <w:uiPriority w:val="99"/>
    <w:unhideWhenUsed/>
    <w:rsid w:val="007D062E"/>
    <w:pPr>
      <w:numPr>
        <w:numId w:val="2"/>
      </w:numPr>
      <w:contextualSpacing/>
    </w:pPr>
  </w:style>
  <w:style w:type="paragraph" w:styleId="ListNumber4">
    <w:name w:val="List Number 4"/>
    <w:basedOn w:val="Normal"/>
    <w:uiPriority w:val="99"/>
    <w:unhideWhenUsed/>
    <w:rsid w:val="007D062E"/>
    <w:pPr>
      <w:numPr>
        <w:numId w:val="3"/>
      </w:numPr>
      <w:contextualSpacing/>
    </w:pPr>
  </w:style>
  <w:style w:type="paragraph" w:styleId="ListNumber3">
    <w:name w:val="List Number 3"/>
    <w:basedOn w:val="Normal"/>
    <w:uiPriority w:val="99"/>
    <w:unhideWhenUsed/>
    <w:rsid w:val="007D062E"/>
    <w:pPr>
      <w:numPr>
        <w:numId w:val="4"/>
      </w:numPr>
      <w:contextualSpacing/>
    </w:pPr>
  </w:style>
  <w:style w:type="paragraph" w:styleId="Revision">
    <w:name w:val="Revision"/>
    <w:hidden/>
    <w:uiPriority w:val="99"/>
    <w:semiHidden/>
    <w:rsid w:val="007977F6"/>
  </w:style>
  <w:style w:type="character" w:styleId="FollowedHyperlink">
    <w:name w:val="FollowedHyperlink"/>
    <w:basedOn w:val="DefaultParagraphFont"/>
    <w:uiPriority w:val="99"/>
    <w:semiHidden/>
    <w:unhideWhenUsed/>
    <w:rsid w:val="00CC4CE2"/>
    <w:rPr>
      <w:color w:val="954F72" w:themeColor="followedHyperlink"/>
      <w:u w:val="single"/>
    </w:rPr>
  </w:style>
  <w:style w:type="paragraph" w:styleId="BodyText">
    <w:name w:val="Body Text"/>
    <w:basedOn w:val="Normal"/>
    <w:link w:val="BodyTextChar"/>
    <w:uiPriority w:val="1"/>
    <w:qFormat/>
    <w:rsid w:val="009C79D3"/>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9C79D3"/>
    <w:rPr>
      <w:rFonts w:ascii="Arial" w:eastAsia="Arial" w:hAnsi="Arial" w:cs="Arial"/>
      <w:sz w:val="22"/>
      <w:szCs w:val="22"/>
    </w:rPr>
  </w:style>
  <w:style w:type="table" w:styleId="TableGrid">
    <w:name w:val="Table Grid"/>
    <w:basedOn w:val="TableNormal"/>
    <w:uiPriority w:val="59"/>
    <w:rsid w:val="00477D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Font">
    <w:name w:val="12 Font"/>
    <w:basedOn w:val="DefaultParagraphFont"/>
    <w:uiPriority w:val="1"/>
    <w:rsid w:val="00D4500F"/>
    <w:rPr>
      <w:rFonts w:ascii="Times New Roman" w:hAnsi="Times New Roman"/>
      <w:sz w:val="24"/>
    </w:rPr>
  </w:style>
  <w:style w:type="numbering" w:customStyle="1" w:styleId="CurrentList1">
    <w:name w:val="Current List1"/>
    <w:uiPriority w:val="99"/>
    <w:rsid w:val="00B567E2"/>
    <w:pPr>
      <w:numPr>
        <w:numId w:val="80"/>
      </w:numPr>
    </w:pPr>
  </w:style>
  <w:style w:type="paragraph" w:customStyle="1" w:styleId="Style1">
    <w:name w:val="Style1"/>
    <w:basedOn w:val="Heading1"/>
    <w:link w:val="Style1Char"/>
    <w:qFormat/>
    <w:rsid w:val="00595B81"/>
    <w:rPr>
      <w:b/>
      <w:bCs/>
      <w:sz w:val="24"/>
      <w:szCs w:val="24"/>
    </w:rPr>
  </w:style>
  <w:style w:type="paragraph" w:customStyle="1" w:styleId="Style2">
    <w:name w:val="Style2"/>
    <w:basedOn w:val="Heading1"/>
    <w:link w:val="Style2Char"/>
    <w:qFormat/>
    <w:rsid w:val="00F14BF7"/>
    <w:pPr>
      <w:numPr>
        <w:numId w:val="87"/>
      </w:numPr>
    </w:pPr>
  </w:style>
  <w:style w:type="character" w:customStyle="1" w:styleId="Style1Char">
    <w:name w:val="Style1 Char"/>
    <w:basedOn w:val="Heading1Char"/>
    <w:link w:val="Style1"/>
    <w:rsid w:val="00595B81"/>
    <w:rPr>
      <w:rFonts w:ascii="Arial" w:eastAsiaTheme="majorEastAsia" w:hAnsi="Arial" w:cstheme="majorBidi"/>
      <w:b/>
      <w:bCs/>
      <w:color w:val="2F5496" w:themeColor="accent1" w:themeShade="BF"/>
      <w:sz w:val="32"/>
      <w:szCs w:val="32"/>
    </w:rPr>
  </w:style>
  <w:style w:type="paragraph" w:customStyle="1" w:styleId="Contract">
    <w:name w:val="Contract"/>
    <w:basedOn w:val="Heading1"/>
    <w:link w:val="ContractChar"/>
    <w:qFormat/>
    <w:rsid w:val="00D160C7"/>
    <w:rPr>
      <w:b/>
      <w:bCs/>
      <w:sz w:val="22"/>
    </w:rPr>
  </w:style>
  <w:style w:type="character" w:customStyle="1" w:styleId="Style2Char">
    <w:name w:val="Style2 Char"/>
    <w:basedOn w:val="Heading1Char"/>
    <w:link w:val="Style2"/>
    <w:rsid w:val="00F14BF7"/>
    <w:rPr>
      <w:rFonts w:ascii="Arial" w:eastAsiaTheme="majorEastAsia" w:hAnsi="Arial" w:cstheme="majorBidi"/>
      <w:color w:val="2F5496" w:themeColor="accent1" w:themeShade="BF"/>
      <w:sz w:val="32"/>
      <w:szCs w:val="32"/>
    </w:rPr>
  </w:style>
  <w:style w:type="paragraph" w:customStyle="1" w:styleId="Sub">
    <w:name w:val="Sub"/>
    <w:basedOn w:val="Heading2"/>
    <w:link w:val="SubChar"/>
    <w:qFormat/>
    <w:rsid w:val="002B1411"/>
    <w:pPr>
      <w:ind w:left="1224"/>
    </w:pPr>
    <w:rPr>
      <w:b w:val="0"/>
      <w:color w:val="auto"/>
      <w:sz w:val="22"/>
      <w:u w:val="single"/>
    </w:rPr>
  </w:style>
  <w:style w:type="character" w:customStyle="1" w:styleId="ContractChar">
    <w:name w:val="Contract Char"/>
    <w:basedOn w:val="Heading1Char"/>
    <w:link w:val="Contract"/>
    <w:rsid w:val="00D160C7"/>
    <w:rPr>
      <w:rFonts w:ascii="Arial" w:eastAsiaTheme="majorEastAsia" w:hAnsi="Arial" w:cstheme="majorBidi"/>
      <w:b/>
      <w:bCs/>
      <w:color w:val="2F5496" w:themeColor="accent1" w:themeShade="BF"/>
      <w:sz w:val="22"/>
      <w:szCs w:val="32"/>
    </w:rPr>
  </w:style>
  <w:style w:type="paragraph" w:customStyle="1" w:styleId="a">
    <w:name w:val="a"/>
    <w:aliases w:val="b,c"/>
    <w:basedOn w:val="Normal"/>
    <w:link w:val="aChar"/>
    <w:qFormat/>
    <w:rsid w:val="00DF2477"/>
    <w:pPr>
      <w:widowControl w:val="0"/>
      <w:numPr>
        <w:ilvl w:val="1"/>
        <w:numId w:val="54"/>
      </w:numPr>
      <w:tabs>
        <w:tab w:val="left" w:pos="1192"/>
      </w:tabs>
      <w:autoSpaceDE w:val="0"/>
      <w:autoSpaceDN w:val="0"/>
      <w:spacing w:before="1"/>
    </w:pPr>
    <w:rPr>
      <w:rFonts w:ascii="Arial" w:hAnsi="Arial" w:cs="Arial"/>
      <w:sz w:val="22"/>
      <w:szCs w:val="22"/>
    </w:rPr>
  </w:style>
  <w:style w:type="character" w:customStyle="1" w:styleId="SubChar">
    <w:name w:val="Sub Char"/>
    <w:basedOn w:val="Heading2Char"/>
    <w:link w:val="Sub"/>
    <w:rsid w:val="002B1411"/>
    <w:rPr>
      <w:rFonts w:ascii="Arial" w:eastAsiaTheme="majorEastAsia" w:hAnsi="Arial" w:cstheme="majorBidi"/>
      <w:b w:val="0"/>
      <w:color w:val="1F3864" w:themeColor="accent1" w:themeShade="80"/>
      <w:sz w:val="22"/>
      <w:szCs w:val="26"/>
      <w:u w:val="single"/>
    </w:rPr>
  </w:style>
  <w:style w:type="paragraph" w:customStyle="1" w:styleId="i">
    <w:name w:val="i"/>
    <w:aliases w:val="ii,iii"/>
    <w:basedOn w:val="ListParagraph"/>
    <w:link w:val="iChar"/>
    <w:qFormat/>
    <w:rsid w:val="002D1DD1"/>
    <w:pPr>
      <w:widowControl w:val="0"/>
      <w:tabs>
        <w:tab w:val="left" w:pos="1912"/>
      </w:tabs>
      <w:autoSpaceDE w:val="0"/>
      <w:autoSpaceDN w:val="0"/>
      <w:ind w:left="0"/>
    </w:pPr>
    <w:rPr>
      <w:rFonts w:ascii="Arial" w:hAnsi="Arial" w:cs="Arial"/>
      <w:sz w:val="22"/>
      <w:szCs w:val="22"/>
    </w:rPr>
  </w:style>
  <w:style w:type="character" w:customStyle="1" w:styleId="ListParagraphChar">
    <w:name w:val="List Paragraph Char"/>
    <w:basedOn w:val="DefaultParagraphFont"/>
    <w:link w:val="ListParagraph"/>
    <w:uiPriority w:val="1"/>
    <w:rsid w:val="002D1DD1"/>
  </w:style>
  <w:style w:type="character" w:customStyle="1" w:styleId="aChar">
    <w:name w:val="a Char"/>
    <w:aliases w:val="b Char,c Char"/>
    <w:basedOn w:val="ListParagraphChar"/>
    <w:link w:val="a"/>
    <w:rsid w:val="00DF2477"/>
    <w:rPr>
      <w:rFonts w:ascii="Arial" w:hAnsi="Arial" w:cs="Arial"/>
      <w:sz w:val="22"/>
      <w:szCs w:val="22"/>
    </w:rPr>
  </w:style>
  <w:style w:type="paragraph" w:customStyle="1" w:styleId="Style3">
    <w:name w:val="Style3"/>
    <w:basedOn w:val="i"/>
    <w:next w:val="i"/>
    <w:link w:val="Style3Char"/>
    <w:qFormat/>
    <w:rsid w:val="00A353DC"/>
  </w:style>
  <w:style w:type="character" w:customStyle="1" w:styleId="iChar">
    <w:name w:val="i Char"/>
    <w:aliases w:val="ii Char,iii Char"/>
    <w:basedOn w:val="ListParagraphChar"/>
    <w:link w:val="i"/>
    <w:rsid w:val="002D1DD1"/>
    <w:rPr>
      <w:rFonts w:ascii="Arial" w:hAnsi="Arial" w:cs="Arial"/>
      <w:sz w:val="22"/>
      <w:szCs w:val="22"/>
    </w:rPr>
  </w:style>
  <w:style w:type="paragraph" w:customStyle="1" w:styleId="Bullet">
    <w:name w:val="Bullet"/>
    <w:basedOn w:val="Normal"/>
    <w:link w:val="BulletChar"/>
    <w:qFormat/>
    <w:rsid w:val="00C97432"/>
    <w:pPr>
      <w:numPr>
        <w:numId w:val="95"/>
      </w:numPr>
      <w:ind w:left="1800"/>
    </w:pPr>
    <w:rPr>
      <w:rFonts w:ascii="Arial" w:hAnsi="Arial"/>
      <w:sz w:val="22"/>
    </w:rPr>
  </w:style>
  <w:style w:type="character" w:customStyle="1" w:styleId="Style3Char">
    <w:name w:val="Style3 Char"/>
    <w:basedOn w:val="iChar"/>
    <w:link w:val="Style3"/>
    <w:rsid w:val="00A353DC"/>
    <w:rPr>
      <w:rFonts w:ascii="Arial" w:hAnsi="Arial" w:cs="Arial"/>
      <w:sz w:val="22"/>
      <w:szCs w:val="22"/>
    </w:rPr>
  </w:style>
  <w:style w:type="numbering" w:customStyle="1" w:styleId="Style4">
    <w:name w:val="Style4"/>
    <w:basedOn w:val="NoList"/>
    <w:uiPriority w:val="99"/>
    <w:rsid w:val="00424321"/>
    <w:pPr>
      <w:numPr>
        <w:numId w:val="101"/>
      </w:numPr>
    </w:pPr>
  </w:style>
  <w:style w:type="character" w:customStyle="1" w:styleId="BulletChar">
    <w:name w:val="Bullet Char"/>
    <w:basedOn w:val="iChar"/>
    <w:link w:val="Bullet"/>
    <w:rsid w:val="00C97432"/>
    <w:rPr>
      <w:rFonts w:ascii="Arial" w:hAnsi="Arial" w:cs="Arial"/>
      <w:sz w:val="22"/>
      <w:szCs w:val="22"/>
    </w:rPr>
  </w:style>
  <w:style w:type="paragraph" w:styleId="EndnoteText">
    <w:name w:val="endnote text"/>
    <w:basedOn w:val="Normal"/>
    <w:link w:val="EndnoteTextChar"/>
    <w:uiPriority w:val="99"/>
    <w:semiHidden/>
    <w:unhideWhenUsed/>
    <w:rsid w:val="00314CA3"/>
    <w:rPr>
      <w:sz w:val="20"/>
      <w:szCs w:val="20"/>
    </w:rPr>
  </w:style>
  <w:style w:type="character" w:customStyle="1" w:styleId="EndnoteTextChar">
    <w:name w:val="Endnote Text Char"/>
    <w:basedOn w:val="DefaultParagraphFont"/>
    <w:link w:val="EndnoteText"/>
    <w:uiPriority w:val="99"/>
    <w:semiHidden/>
    <w:rsid w:val="00314CA3"/>
    <w:rPr>
      <w:sz w:val="20"/>
      <w:szCs w:val="20"/>
    </w:rPr>
  </w:style>
  <w:style w:type="character" w:styleId="EndnoteReference">
    <w:name w:val="endnote reference"/>
    <w:basedOn w:val="DefaultParagraphFont"/>
    <w:uiPriority w:val="99"/>
    <w:semiHidden/>
    <w:unhideWhenUsed/>
    <w:rsid w:val="0031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837">
      <w:bodyDiv w:val="1"/>
      <w:marLeft w:val="0"/>
      <w:marRight w:val="0"/>
      <w:marTop w:val="0"/>
      <w:marBottom w:val="0"/>
      <w:divBdr>
        <w:top w:val="none" w:sz="0" w:space="0" w:color="auto"/>
        <w:left w:val="none" w:sz="0" w:space="0" w:color="auto"/>
        <w:bottom w:val="none" w:sz="0" w:space="0" w:color="auto"/>
        <w:right w:val="none" w:sz="0" w:space="0" w:color="auto"/>
      </w:divBdr>
      <w:divsChild>
        <w:div w:id="1765565077">
          <w:marLeft w:val="0"/>
          <w:marRight w:val="0"/>
          <w:marTop w:val="0"/>
          <w:marBottom w:val="0"/>
          <w:divBdr>
            <w:top w:val="none" w:sz="0" w:space="0" w:color="auto"/>
            <w:left w:val="none" w:sz="0" w:space="0" w:color="auto"/>
            <w:bottom w:val="none" w:sz="0" w:space="0" w:color="auto"/>
            <w:right w:val="none" w:sz="0" w:space="0" w:color="auto"/>
          </w:divBdr>
          <w:divsChild>
            <w:div w:id="639311093">
              <w:marLeft w:val="0"/>
              <w:marRight w:val="0"/>
              <w:marTop w:val="0"/>
              <w:marBottom w:val="0"/>
              <w:divBdr>
                <w:top w:val="none" w:sz="0" w:space="0" w:color="auto"/>
                <w:left w:val="none" w:sz="0" w:space="0" w:color="auto"/>
                <w:bottom w:val="none" w:sz="0" w:space="0" w:color="auto"/>
                <w:right w:val="none" w:sz="0" w:space="0" w:color="auto"/>
              </w:divBdr>
              <w:divsChild>
                <w:div w:id="17104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7661">
      <w:bodyDiv w:val="1"/>
      <w:marLeft w:val="0"/>
      <w:marRight w:val="0"/>
      <w:marTop w:val="0"/>
      <w:marBottom w:val="0"/>
      <w:divBdr>
        <w:top w:val="none" w:sz="0" w:space="0" w:color="auto"/>
        <w:left w:val="none" w:sz="0" w:space="0" w:color="auto"/>
        <w:bottom w:val="none" w:sz="0" w:space="0" w:color="auto"/>
        <w:right w:val="none" w:sz="0" w:space="0" w:color="auto"/>
      </w:divBdr>
    </w:div>
    <w:div w:id="579289384">
      <w:bodyDiv w:val="1"/>
      <w:marLeft w:val="0"/>
      <w:marRight w:val="0"/>
      <w:marTop w:val="0"/>
      <w:marBottom w:val="0"/>
      <w:divBdr>
        <w:top w:val="none" w:sz="0" w:space="0" w:color="auto"/>
        <w:left w:val="none" w:sz="0" w:space="0" w:color="auto"/>
        <w:bottom w:val="none" w:sz="0" w:space="0" w:color="auto"/>
        <w:right w:val="none" w:sz="0" w:space="0" w:color="auto"/>
      </w:divBdr>
    </w:div>
    <w:div w:id="729615377">
      <w:bodyDiv w:val="1"/>
      <w:marLeft w:val="0"/>
      <w:marRight w:val="0"/>
      <w:marTop w:val="0"/>
      <w:marBottom w:val="0"/>
      <w:divBdr>
        <w:top w:val="none" w:sz="0" w:space="0" w:color="auto"/>
        <w:left w:val="none" w:sz="0" w:space="0" w:color="auto"/>
        <w:bottom w:val="none" w:sz="0" w:space="0" w:color="auto"/>
        <w:right w:val="none" w:sz="0" w:space="0" w:color="auto"/>
      </w:divBdr>
    </w:div>
    <w:div w:id="1268349235">
      <w:bodyDiv w:val="1"/>
      <w:marLeft w:val="0"/>
      <w:marRight w:val="0"/>
      <w:marTop w:val="0"/>
      <w:marBottom w:val="0"/>
      <w:divBdr>
        <w:top w:val="none" w:sz="0" w:space="0" w:color="auto"/>
        <w:left w:val="none" w:sz="0" w:space="0" w:color="auto"/>
        <w:bottom w:val="none" w:sz="0" w:space="0" w:color="auto"/>
        <w:right w:val="none" w:sz="0" w:space="0" w:color="auto"/>
      </w:divBdr>
      <w:divsChild>
        <w:div w:id="1522232910">
          <w:marLeft w:val="0"/>
          <w:marRight w:val="0"/>
          <w:marTop w:val="0"/>
          <w:marBottom w:val="0"/>
          <w:divBdr>
            <w:top w:val="none" w:sz="0" w:space="0" w:color="auto"/>
            <w:left w:val="none" w:sz="0" w:space="0" w:color="auto"/>
            <w:bottom w:val="none" w:sz="0" w:space="0" w:color="auto"/>
            <w:right w:val="none" w:sz="0" w:space="0" w:color="auto"/>
          </w:divBdr>
          <w:divsChild>
            <w:div w:id="1082799160">
              <w:marLeft w:val="0"/>
              <w:marRight w:val="0"/>
              <w:marTop w:val="0"/>
              <w:marBottom w:val="0"/>
              <w:divBdr>
                <w:top w:val="none" w:sz="0" w:space="0" w:color="auto"/>
                <w:left w:val="none" w:sz="0" w:space="0" w:color="auto"/>
                <w:bottom w:val="none" w:sz="0" w:space="0" w:color="auto"/>
                <w:right w:val="none" w:sz="0" w:space="0" w:color="auto"/>
              </w:divBdr>
              <w:divsChild>
                <w:div w:id="15534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7577">
      <w:bodyDiv w:val="1"/>
      <w:marLeft w:val="0"/>
      <w:marRight w:val="0"/>
      <w:marTop w:val="0"/>
      <w:marBottom w:val="0"/>
      <w:divBdr>
        <w:top w:val="none" w:sz="0" w:space="0" w:color="auto"/>
        <w:left w:val="none" w:sz="0" w:space="0" w:color="auto"/>
        <w:bottom w:val="none" w:sz="0" w:space="0" w:color="auto"/>
        <w:right w:val="none" w:sz="0" w:space="0" w:color="auto"/>
      </w:divBdr>
    </w:div>
    <w:div w:id="1362632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orkforce.org/" TargetMode="External"/><Relationship Id="rId18" Type="http://schemas.openxmlformats.org/officeDocument/2006/relationships/hyperlink" Target="https://workforce.org/operations-manual/" TargetMode="External"/><Relationship Id="rId26" Type="http://schemas.openxmlformats.org/officeDocument/2006/relationships/hyperlink" Target="https://workforce.org/jobquality/" TargetMode="External"/><Relationship Id="rId39" Type="http://schemas.openxmlformats.org/officeDocument/2006/relationships/footer" Target="footer2.xml"/><Relationship Id="rId21" Type="http://schemas.openxmlformats.org/officeDocument/2006/relationships/hyperlink" Target="https://workforce.org/operations-manual/" TargetMode="External"/><Relationship Id="rId34" Type="http://schemas.openxmlformats.org/officeDocument/2006/relationships/hyperlink" Target="https://workforce.org/operations-manua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orkforce.org/operations-manual/" TargetMode="External"/><Relationship Id="rId20" Type="http://schemas.openxmlformats.org/officeDocument/2006/relationships/hyperlink" Target="http://www.dir.ca.gov/" TargetMode="External"/><Relationship Id="rId29" Type="http://schemas.openxmlformats.org/officeDocument/2006/relationships/hyperlink" Target="https://workforce.org/operations-manu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force.org/operations-manual" TargetMode="External"/><Relationship Id="rId24" Type="http://schemas.openxmlformats.org/officeDocument/2006/relationships/hyperlink" Target="https://workforce.org/jobquality/" TargetMode="External"/><Relationship Id="rId32" Type="http://schemas.openxmlformats.org/officeDocument/2006/relationships/hyperlink" Target="https://www.govinfo.gov/content/pkg/CFR-2014-title2-vol1/pdf/CFR-2014-title2-vol1-sec200-333.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d.ca.gov/siteassets/files/jobs_and_training/pubs/wsin19-06.pdf" TargetMode="External"/><Relationship Id="rId23" Type="http://schemas.openxmlformats.org/officeDocument/2006/relationships/hyperlink" Target="https://workforce.org/operations-manual/" TargetMode="External"/><Relationship Id="rId28" Type="http://schemas.openxmlformats.org/officeDocument/2006/relationships/hyperlink" Target="https://workforce.org/operations-manual/" TargetMode="External"/><Relationship Id="rId36" Type="http://schemas.openxmlformats.org/officeDocument/2006/relationships/hyperlink" Target="https://www.ecfr.gov/current/title-2/subtitle-B/chapter-XXIX/part-2900" TargetMode="External"/><Relationship Id="rId10" Type="http://schemas.openxmlformats.org/officeDocument/2006/relationships/endnotes" Target="endnotes.xml"/><Relationship Id="rId19" Type="http://schemas.openxmlformats.org/officeDocument/2006/relationships/hyperlink" Target="https://workforce.org/operations-manual/" TargetMode="External"/><Relationship Id="rId31" Type="http://schemas.openxmlformats.org/officeDocument/2006/relationships/hyperlink" Target="https://workforce.org/operations-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kforce.org/operations-manual/" TargetMode="External"/><Relationship Id="rId22" Type="http://schemas.openxmlformats.org/officeDocument/2006/relationships/hyperlink" Target="https://www.lawinsider.com/clause/assignment" TargetMode="External"/><Relationship Id="rId27" Type="http://schemas.openxmlformats.org/officeDocument/2006/relationships/hyperlink" Target="https://workforce.org/operations-manual/" TargetMode="External"/><Relationship Id="rId30" Type="http://schemas.openxmlformats.org/officeDocument/2006/relationships/hyperlink" Target="https://workforce.org/operations-manual/" TargetMode="External"/><Relationship Id="rId35" Type="http://schemas.openxmlformats.org/officeDocument/2006/relationships/hyperlink" Target="https://www.ecfr.gov/current/title-2/subtitle-A/chapter-II/part-200?toc=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orkforce.org/operations-manual" TargetMode="External"/><Relationship Id="rId17" Type="http://schemas.openxmlformats.org/officeDocument/2006/relationships/hyperlink" Target="https://workforce.org/operations-manual/" TargetMode="External"/><Relationship Id="rId25" Type="http://schemas.openxmlformats.org/officeDocument/2006/relationships/hyperlink" Target="https://workforce.org/operations-manual/" TargetMode="External"/><Relationship Id="rId33" Type="http://schemas.openxmlformats.org/officeDocument/2006/relationships/hyperlink" Target="https://workforce.org/operations-manua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cation xmlns="96e158bb-88bf-4101-91f8-c36bbb23a09f">Template</Modification>
    <Document_x0020_Status xmlns="96e158bb-88bf-4101-91f8-c36bbb23a09f">Final</Document_x0020_Status>
    <Program_x0020_Year xmlns="96e158bb-88bf-4101-91f8-c36bbb23a09f">PY 23-24 Initial Contract</Program_x0020_Year>
    <Document_x0020_Tyoe xmlns="96e158bb-88bf-4101-91f8-c36bbb23a09f">Contract Recitals and Agreement (Adult)</Document_x0020_Tyo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1E5B5E0810340BD9779207492FC8C" ma:contentTypeVersion="12" ma:contentTypeDescription="Create a new document." ma:contentTypeScope="" ma:versionID="2db7f177d7e665da083b1a0b568b18ce">
  <xsd:schema xmlns:xsd="http://www.w3.org/2001/XMLSchema" xmlns:xs="http://www.w3.org/2001/XMLSchema" xmlns:p="http://schemas.microsoft.com/office/2006/metadata/properties" xmlns:ns2="96e158bb-88bf-4101-91f8-c36bbb23a09f" xmlns:ns3="1b173ee5-de2e-4a8d-a1d6-d645a8cce735" targetNamespace="http://schemas.microsoft.com/office/2006/metadata/properties" ma:root="true" ma:fieldsID="100fabc3b4c5871887faa4c7f819fc81" ns2:_="" ns3:_="">
    <xsd:import namespace="96e158bb-88bf-4101-91f8-c36bbb23a09f"/>
    <xsd:import namespace="1b173ee5-de2e-4a8d-a1d6-d645a8cce735"/>
    <xsd:element name="properties">
      <xsd:complexType>
        <xsd:sequence>
          <xsd:element name="documentManagement">
            <xsd:complexType>
              <xsd:all>
                <xsd:element ref="ns2:Document_x0020_Tyoe"/>
                <xsd:element ref="ns2:Document_x0020_Status"/>
                <xsd:element ref="ns2:Program_x0020_Year" minOccurs="0"/>
                <xsd:element ref="ns2:Modificat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158bb-88bf-4101-91f8-c36bbb23a09f" elementFormDefault="qualified">
    <xsd:import namespace="http://schemas.microsoft.com/office/2006/documentManagement/types"/>
    <xsd:import namespace="http://schemas.microsoft.com/office/infopath/2007/PartnerControls"/>
    <xsd:element name="Document_x0020_Tyoe" ma:index="2" ma:displayName="Document Type" ma:default="Select Document Type" ma:format="Dropdown" ma:internalName="Document_x0020_Tyoe">
      <xsd:simpleType>
        <xsd:restriction base="dms:Choice">
          <xsd:enumeration value="Select Document Type"/>
          <xsd:enumeration value="Contract Development Timeline"/>
          <xsd:enumeration value="Agenda: Contract Negotiations"/>
          <xsd:enumeration value="Award Letter (Adult)"/>
          <xsd:enumeration value="Award Letter (Youth)"/>
          <xsd:enumeration value="SOQ"/>
          <xsd:enumeration value="Subrecipient Contact Information"/>
          <xsd:enumeration value="Subrecipient Signature Authorization"/>
          <xsd:enumeration value="Contract Summary Page"/>
          <xsd:enumeration value="Contract Summary Page_2 Signatures"/>
          <xsd:enumeration value="Contract Recitals and Agreement (Adult)"/>
          <xsd:enumeration value="Contract Recitals and Agreement (Youth)"/>
          <xsd:enumeration value="Contract Recitals and Agreement (Special Projects)"/>
          <xsd:enumeration value="Contract Recitals and Agreement"/>
          <xsd:enumeration value="Contract Amendment"/>
          <xsd:enumeration value="General Provisions (WIOA)"/>
          <xsd:enumeration value="Proposal Placeholder"/>
          <xsd:enumeration value="Program Performance Measure (Adult)"/>
          <xsd:enumeration value="Program Performance Measure (Youth)"/>
          <xsd:enumeration value="Budget Template"/>
          <xsd:enumeration value="Budget Narrative"/>
          <xsd:enumeration value="Program Design Summary"/>
          <xsd:enumeration value="Incentive &amp; Stipend Policies"/>
          <xsd:enumeration value="Monthly Invoice"/>
          <xsd:enumeration value="Contract Numbers"/>
          <xsd:enumeration value="Provider SharePoint Instructions"/>
          <xsd:enumeration value="Contract Administrator SharePoint Instructions"/>
          <xsd:enumeration value="Contract Review Checklist"/>
          <xsd:enumeration value="Modification Request Form"/>
          <xsd:enumeration value="Contract Modification Checklist"/>
          <xsd:enumeration value="Subrecipient Budgeting Webinar"/>
        </xsd:restriction>
      </xsd:simpleType>
    </xsd:element>
    <xsd:element name="Document_x0020_Status" ma:index="3" ma:displayName="Document Status" ma:default="Select Status" ma:format="Dropdown" ma:internalName="Document_x0020_Status">
      <xsd:simpleType>
        <xsd:restriction base="dms:Choice">
          <xsd:enumeration value="Select Status"/>
          <xsd:enumeration value="In Progress"/>
          <xsd:enumeration value="Final"/>
        </xsd:restriction>
      </xsd:simpleType>
    </xsd:element>
    <xsd:element name="Program_x0020_Year" ma:index="4" nillable="true" ma:displayName="Program Year" ma:default="Select" ma:format="Dropdown" ma:internalName="Program_x0020_Year">
      <xsd:simpleType>
        <xsd:restriction base="dms:Choice">
          <xsd:enumeration value="Select"/>
          <xsd:enumeration value="PY 19-20"/>
          <xsd:enumeration value="PY 20-21"/>
          <xsd:enumeration value="PY 21-22"/>
          <xsd:enumeration value="PY 22-23"/>
          <xsd:enumeration value="PY 23-24 Initial Contract"/>
          <xsd:enumeration value="PY 23-24 Renewal Contract"/>
          <xsd:enumeration value="PY 23-24 Modification"/>
        </xsd:restriction>
      </xsd:simpleType>
    </xsd:element>
    <xsd:element name="Modification" ma:index="5" ma:displayName="Modification" ma:default="Select" ma:format="Dropdown" ma:internalName="Modification">
      <xsd:simpleType>
        <xsd:restriction base="dms:Choice">
          <xsd:enumeration value="Select"/>
          <xsd:enumeration value="Template"/>
          <xsd:enumeration value="Original"/>
          <xsd:enumeration value="M1"/>
          <xsd:enumeration value="M2"/>
          <xsd:enumeration value="M3"/>
          <xsd:enumeration value="M4"/>
          <xsd:enumeration value="M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73ee5-de2e-4a8d-a1d6-d645a8cce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303A37-7DF9-46FA-B349-F93A21DDBD7A}">
  <ds:schemaRefs>
    <ds:schemaRef ds:uri="http://schemas.microsoft.com/office/2006/metadata/properties"/>
    <ds:schemaRef ds:uri="http://schemas.microsoft.com/office/infopath/2007/PartnerControls"/>
    <ds:schemaRef ds:uri="96e158bb-88bf-4101-91f8-c36bbb23a09f"/>
  </ds:schemaRefs>
</ds:datastoreItem>
</file>

<file path=customXml/itemProps2.xml><?xml version="1.0" encoding="utf-8"?>
<ds:datastoreItem xmlns:ds="http://schemas.openxmlformats.org/officeDocument/2006/customXml" ds:itemID="{6BF55C09-4C68-4579-BFBF-44C089499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158bb-88bf-4101-91f8-c36bbb23a09f"/>
    <ds:schemaRef ds:uri="1b173ee5-de2e-4a8d-a1d6-d645a8cce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6A5DA-03E9-493A-B7CF-61D1BA92089A}">
  <ds:schemaRefs>
    <ds:schemaRef ds:uri="http://schemas.microsoft.com/sharepoint/v3/contenttype/forms"/>
  </ds:schemaRefs>
</ds:datastoreItem>
</file>

<file path=customXml/itemProps4.xml><?xml version="1.0" encoding="utf-8"?>
<ds:datastoreItem xmlns:ds="http://schemas.openxmlformats.org/officeDocument/2006/customXml" ds:itemID="{AA043ABF-EF99-431F-8828-1EDCE4AF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33</Pages>
  <Words>13828</Words>
  <Characters>78825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92469</CharactersWithSpaces>
  <SharedDoc>false</SharedDoc>
  <HLinks>
    <vt:vector size="726" baseType="variant">
      <vt:variant>
        <vt:i4>8323123</vt:i4>
      </vt:variant>
      <vt:variant>
        <vt:i4>651</vt:i4>
      </vt:variant>
      <vt:variant>
        <vt:i4>0</vt:i4>
      </vt:variant>
      <vt:variant>
        <vt:i4>5</vt:i4>
      </vt:variant>
      <vt:variant>
        <vt:lpwstr>https://www.ecfr.gov/current/title-2/subtitle-B/chapter-XXIX/part-2900</vt:lpwstr>
      </vt:variant>
      <vt:variant>
        <vt:lpwstr/>
      </vt:variant>
      <vt:variant>
        <vt:i4>4325471</vt:i4>
      </vt:variant>
      <vt:variant>
        <vt:i4>648</vt:i4>
      </vt:variant>
      <vt:variant>
        <vt:i4>0</vt:i4>
      </vt:variant>
      <vt:variant>
        <vt:i4>5</vt:i4>
      </vt:variant>
      <vt:variant>
        <vt:lpwstr>https://www.ecfr.gov/current/title-2/subtitle-A/chapter-II/part-200?toc=1</vt:lpwstr>
      </vt:variant>
      <vt:variant>
        <vt:lpwstr/>
      </vt:variant>
      <vt:variant>
        <vt:i4>5046277</vt:i4>
      </vt:variant>
      <vt:variant>
        <vt:i4>645</vt:i4>
      </vt:variant>
      <vt:variant>
        <vt:i4>0</vt:i4>
      </vt:variant>
      <vt:variant>
        <vt:i4>5</vt:i4>
      </vt:variant>
      <vt:variant>
        <vt:lpwstr>https://workforce.org/operations-manual/</vt:lpwstr>
      </vt:variant>
      <vt:variant>
        <vt:lpwstr/>
      </vt:variant>
      <vt:variant>
        <vt:i4>5046277</vt:i4>
      </vt:variant>
      <vt:variant>
        <vt:i4>642</vt:i4>
      </vt:variant>
      <vt:variant>
        <vt:i4>0</vt:i4>
      </vt:variant>
      <vt:variant>
        <vt:i4>5</vt:i4>
      </vt:variant>
      <vt:variant>
        <vt:lpwstr>https://workforce.org/operations-manual/</vt:lpwstr>
      </vt:variant>
      <vt:variant>
        <vt:lpwstr/>
      </vt:variant>
      <vt:variant>
        <vt:i4>5832721</vt:i4>
      </vt:variant>
      <vt:variant>
        <vt:i4>639</vt:i4>
      </vt:variant>
      <vt:variant>
        <vt:i4>0</vt:i4>
      </vt:variant>
      <vt:variant>
        <vt:i4>5</vt:i4>
      </vt:variant>
      <vt:variant>
        <vt:lpwstr>https://www.govinfo.gov/content/pkg/CFR-2014-title2-vol1/pdf/CFR-2014-title2-vol1-sec200-333.pdf</vt:lpwstr>
      </vt:variant>
      <vt:variant>
        <vt:lpwstr/>
      </vt:variant>
      <vt:variant>
        <vt:i4>5046277</vt:i4>
      </vt:variant>
      <vt:variant>
        <vt:i4>636</vt:i4>
      </vt:variant>
      <vt:variant>
        <vt:i4>0</vt:i4>
      </vt:variant>
      <vt:variant>
        <vt:i4>5</vt:i4>
      </vt:variant>
      <vt:variant>
        <vt:lpwstr>https://workforce.org/operations-manual/</vt:lpwstr>
      </vt:variant>
      <vt:variant>
        <vt:lpwstr/>
      </vt:variant>
      <vt:variant>
        <vt:i4>5046277</vt:i4>
      </vt:variant>
      <vt:variant>
        <vt:i4>633</vt:i4>
      </vt:variant>
      <vt:variant>
        <vt:i4>0</vt:i4>
      </vt:variant>
      <vt:variant>
        <vt:i4>5</vt:i4>
      </vt:variant>
      <vt:variant>
        <vt:lpwstr>https://workforce.org/operations-manual/</vt:lpwstr>
      </vt:variant>
      <vt:variant>
        <vt:lpwstr/>
      </vt:variant>
      <vt:variant>
        <vt:i4>5046277</vt:i4>
      </vt:variant>
      <vt:variant>
        <vt:i4>630</vt:i4>
      </vt:variant>
      <vt:variant>
        <vt:i4>0</vt:i4>
      </vt:variant>
      <vt:variant>
        <vt:i4>5</vt:i4>
      </vt:variant>
      <vt:variant>
        <vt:lpwstr>https://workforce.org/operations-manual/</vt:lpwstr>
      </vt:variant>
      <vt:variant>
        <vt:lpwstr/>
      </vt:variant>
      <vt:variant>
        <vt:i4>5046277</vt:i4>
      </vt:variant>
      <vt:variant>
        <vt:i4>627</vt:i4>
      </vt:variant>
      <vt:variant>
        <vt:i4>0</vt:i4>
      </vt:variant>
      <vt:variant>
        <vt:i4>5</vt:i4>
      </vt:variant>
      <vt:variant>
        <vt:lpwstr>https://workforce.org/operations-manual/</vt:lpwstr>
      </vt:variant>
      <vt:variant>
        <vt:lpwstr/>
      </vt:variant>
      <vt:variant>
        <vt:i4>5046277</vt:i4>
      </vt:variant>
      <vt:variant>
        <vt:i4>624</vt:i4>
      </vt:variant>
      <vt:variant>
        <vt:i4>0</vt:i4>
      </vt:variant>
      <vt:variant>
        <vt:i4>5</vt:i4>
      </vt:variant>
      <vt:variant>
        <vt:lpwstr>https://workforce.org/operations-manual/</vt:lpwstr>
      </vt:variant>
      <vt:variant>
        <vt:lpwstr/>
      </vt:variant>
      <vt:variant>
        <vt:i4>327769</vt:i4>
      </vt:variant>
      <vt:variant>
        <vt:i4>621</vt:i4>
      </vt:variant>
      <vt:variant>
        <vt:i4>0</vt:i4>
      </vt:variant>
      <vt:variant>
        <vt:i4>5</vt:i4>
      </vt:variant>
      <vt:variant>
        <vt:lpwstr>https://workforce.org/jobquality/</vt:lpwstr>
      </vt:variant>
      <vt:variant>
        <vt:lpwstr/>
      </vt:variant>
      <vt:variant>
        <vt:i4>5046277</vt:i4>
      </vt:variant>
      <vt:variant>
        <vt:i4>618</vt:i4>
      </vt:variant>
      <vt:variant>
        <vt:i4>0</vt:i4>
      </vt:variant>
      <vt:variant>
        <vt:i4>5</vt:i4>
      </vt:variant>
      <vt:variant>
        <vt:lpwstr>https://workforce.org/operations-manual/</vt:lpwstr>
      </vt:variant>
      <vt:variant>
        <vt:lpwstr/>
      </vt:variant>
      <vt:variant>
        <vt:i4>327769</vt:i4>
      </vt:variant>
      <vt:variant>
        <vt:i4>615</vt:i4>
      </vt:variant>
      <vt:variant>
        <vt:i4>0</vt:i4>
      </vt:variant>
      <vt:variant>
        <vt:i4>5</vt:i4>
      </vt:variant>
      <vt:variant>
        <vt:lpwstr>https://workforce.org/jobquality/</vt:lpwstr>
      </vt:variant>
      <vt:variant>
        <vt:lpwstr/>
      </vt:variant>
      <vt:variant>
        <vt:i4>7209082</vt:i4>
      </vt:variant>
      <vt:variant>
        <vt:i4>612</vt:i4>
      </vt:variant>
      <vt:variant>
        <vt:i4>0</vt:i4>
      </vt:variant>
      <vt:variant>
        <vt:i4>5</vt:i4>
      </vt:variant>
      <vt:variant>
        <vt:lpwstr>http://workforce.org/operations-manual</vt:lpwstr>
      </vt:variant>
      <vt:variant>
        <vt:lpwstr/>
      </vt:variant>
      <vt:variant>
        <vt:i4>5046277</vt:i4>
      </vt:variant>
      <vt:variant>
        <vt:i4>609</vt:i4>
      </vt:variant>
      <vt:variant>
        <vt:i4>0</vt:i4>
      </vt:variant>
      <vt:variant>
        <vt:i4>5</vt:i4>
      </vt:variant>
      <vt:variant>
        <vt:lpwstr>https://workforce.org/operations-manual/</vt:lpwstr>
      </vt:variant>
      <vt:variant>
        <vt:lpwstr/>
      </vt:variant>
      <vt:variant>
        <vt:i4>1048669</vt:i4>
      </vt:variant>
      <vt:variant>
        <vt:i4>606</vt:i4>
      </vt:variant>
      <vt:variant>
        <vt:i4>0</vt:i4>
      </vt:variant>
      <vt:variant>
        <vt:i4>5</vt:i4>
      </vt:variant>
      <vt:variant>
        <vt:lpwstr>https://www.lawinsider.com/clause/assignment</vt:lpwstr>
      </vt:variant>
      <vt:variant>
        <vt:lpwstr/>
      </vt:variant>
      <vt:variant>
        <vt:i4>5046277</vt:i4>
      </vt:variant>
      <vt:variant>
        <vt:i4>603</vt:i4>
      </vt:variant>
      <vt:variant>
        <vt:i4>0</vt:i4>
      </vt:variant>
      <vt:variant>
        <vt:i4>5</vt:i4>
      </vt:variant>
      <vt:variant>
        <vt:lpwstr>https://workforce.org/operations-manual/</vt:lpwstr>
      </vt:variant>
      <vt:variant>
        <vt:lpwstr/>
      </vt:variant>
      <vt:variant>
        <vt:i4>3145831</vt:i4>
      </vt:variant>
      <vt:variant>
        <vt:i4>600</vt:i4>
      </vt:variant>
      <vt:variant>
        <vt:i4>0</vt:i4>
      </vt:variant>
      <vt:variant>
        <vt:i4>5</vt:i4>
      </vt:variant>
      <vt:variant>
        <vt:lpwstr>http://www.dir.ca.gov/</vt:lpwstr>
      </vt:variant>
      <vt:variant>
        <vt:lpwstr/>
      </vt:variant>
      <vt:variant>
        <vt:i4>5046277</vt:i4>
      </vt:variant>
      <vt:variant>
        <vt:i4>597</vt:i4>
      </vt:variant>
      <vt:variant>
        <vt:i4>0</vt:i4>
      </vt:variant>
      <vt:variant>
        <vt:i4>5</vt:i4>
      </vt:variant>
      <vt:variant>
        <vt:lpwstr>https://workforce.org/operations-manual/</vt:lpwstr>
      </vt:variant>
      <vt:variant>
        <vt:lpwstr/>
      </vt:variant>
      <vt:variant>
        <vt:i4>5046277</vt:i4>
      </vt:variant>
      <vt:variant>
        <vt:i4>594</vt:i4>
      </vt:variant>
      <vt:variant>
        <vt:i4>0</vt:i4>
      </vt:variant>
      <vt:variant>
        <vt:i4>5</vt:i4>
      </vt:variant>
      <vt:variant>
        <vt:lpwstr>https://workforce.org/operations-manual/</vt:lpwstr>
      </vt:variant>
      <vt:variant>
        <vt:lpwstr/>
      </vt:variant>
      <vt:variant>
        <vt:i4>5046277</vt:i4>
      </vt:variant>
      <vt:variant>
        <vt:i4>591</vt:i4>
      </vt:variant>
      <vt:variant>
        <vt:i4>0</vt:i4>
      </vt:variant>
      <vt:variant>
        <vt:i4>5</vt:i4>
      </vt:variant>
      <vt:variant>
        <vt:lpwstr>https://workforce.org/operations-manual/</vt:lpwstr>
      </vt:variant>
      <vt:variant>
        <vt:lpwstr/>
      </vt:variant>
      <vt:variant>
        <vt:i4>5046277</vt:i4>
      </vt:variant>
      <vt:variant>
        <vt:i4>588</vt:i4>
      </vt:variant>
      <vt:variant>
        <vt:i4>0</vt:i4>
      </vt:variant>
      <vt:variant>
        <vt:i4>5</vt:i4>
      </vt:variant>
      <vt:variant>
        <vt:lpwstr>https://workforce.org/operations-manual/</vt:lpwstr>
      </vt:variant>
      <vt:variant>
        <vt:lpwstr/>
      </vt:variant>
      <vt:variant>
        <vt:i4>4259916</vt:i4>
      </vt:variant>
      <vt:variant>
        <vt:i4>585</vt:i4>
      </vt:variant>
      <vt:variant>
        <vt:i4>0</vt:i4>
      </vt:variant>
      <vt:variant>
        <vt:i4>5</vt:i4>
      </vt:variant>
      <vt:variant>
        <vt:lpwstr>https://edd.ca.gov/siteassets/files/jobs_and_training/pubs/wsin19-06.pdf</vt:lpwstr>
      </vt:variant>
      <vt:variant>
        <vt:lpwstr/>
      </vt:variant>
      <vt:variant>
        <vt:i4>5046277</vt:i4>
      </vt:variant>
      <vt:variant>
        <vt:i4>582</vt:i4>
      </vt:variant>
      <vt:variant>
        <vt:i4>0</vt:i4>
      </vt:variant>
      <vt:variant>
        <vt:i4>5</vt:i4>
      </vt:variant>
      <vt:variant>
        <vt:lpwstr>https://workforce.org/operations-manual/</vt:lpwstr>
      </vt:variant>
      <vt:variant>
        <vt:lpwstr/>
      </vt:variant>
      <vt:variant>
        <vt:i4>5701636</vt:i4>
      </vt:variant>
      <vt:variant>
        <vt:i4>579</vt:i4>
      </vt:variant>
      <vt:variant>
        <vt:i4>0</vt:i4>
      </vt:variant>
      <vt:variant>
        <vt:i4>5</vt:i4>
      </vt:variant>
      <vt:variant>
        <vt:lpwstr>http://www.workforce.org/</vt:lpwstr>
      </vt:variant>
      <vt:variant>
        <vt:lpwstr/>
      </vt:variant>
      <vt:variant>
        <vt:i4>6422633</vt:i4>
      </vt:variant>
      <vt:variant>
        <vt:i4>576</vt:i4>
      </vt:variant>
      <vt:variant>
        <vt:i4>0</vt:i4>
      </vt:variant>
      <vt:variant>
        <vt:i4>5</vt:i4>
      </vt:variant>
      <vt:variant>
        <vt:lpwstr>https://workforce.org/operations-manual</vt:lpwstr>
      </vt:variant>
      <vt:variant>
        <vt:lpwstr/>
      </vt:variant>
      <vt:variant>
        <vt:i4>6422633</vt:i4>
      </vt:variant>
      <vt:variant>
        <vt:i4>573</vt:i4>
      </vt:variant>
      <vt:variant>
        <vt:i4>0</vt:i4>
      </vt:variant>
      <vt:variant>
        <vt:i4>5</vt:i4>
      </vt:variant>
      <vt:variant>
        <vt:lpwstr>https://workforce.org/operations-manual</vt:lpwstr>
      </vt:variant>
      <vt:variant>
        <vt:lpwstr/>
      </vt:variant>
      <vt:variant>
        <vt:i4>1048628</vt:i4>
      </vt:variant>
      <vt:variant>
        <vt:i4>560</vt:i4>
      </vt:variant>
      <vt:variant>
        <vt:i4>0</vt:i4>
      </vt:variant>
      <vt:variant>
        <vt:i4>5</vt:i4>
      </vt:variant>
      <vt:variant>
        <vt:lpwstr/>
      </vt:variant>
      <vt:variant>
        <vt:lpwstr>_Toc135400003</vt:lpwstr>
      </vt:variant>
      <vt:variant>
        <vt:i4>1048628</vt:i4>
      </vt:variant>
      <vt:variant>
        <vt:i4>554</vt:i4>
      </vt:variant>
      <vt:variant>
        <vt:i4>0</vt:i4>
      </vt:variant>
      <vt:variant>
        <vt:i4>5</vt:i4>
      </vt:variant>
      <vt:variant>
        <vt:lpwstr/>
      </vt:variant>
      <vt:variant>
        <vt:lpwstr>_Toc135400002</vt:lpwstr>
      </vt:variant>
      <vt:variant>
        <vt:i4>1048628</vt:i4>
      </vt:variant>
      <vt:variant>
        <vt:i4>548</vt:i4>
      </vt:variant>
      <vt:variant>
        <vt:i4>0</vt:i4>
      </vt:variant>
      <vt:variant>
        <vt:i4>5</vt:i4>
      </vt:variant>
      <vt:variant>
        <vt:lpwstr/>
      </vt:variant>
      <vt:variant>
        <vt:lpwstr>_Toc135400001</vt:lpwstr>
      </vt:variant>
      <vt:variant>
        <vt:i4>1048628</vt:i4>
      </vt:variant>
      <vt:variant>
        <vt:i4>542</vt:i4>
      </vt:variant>
      <vt:variant>
        <vt:i4>0</vt:i4>
      </vt:variant>
      <vt:variant>
        <vt:i4>5</vt:i4>
      </vt:variant>
      <vt:variant>
        <vt:lpwstr/>
      </vt:variant>
      <vt:variant>
        <vt:lpwstr>_Toc135400000</vt:lpwstr>
      </vt:variant>
      <vt:variant>
        <vt:i4>1507380</vt:i4>
      </vt:variant>
      <vt:variant>
        <vt:i4>536</vt:i4>
      </vt:variant>
      <vt:variant>
        <vt:i4>0</vt:i4>
      </vt:variant>
      <vt:variant>
        <vt:i4>5</vt:i4>
      </vt:variant>
      <vt:variant>
        <vt:lpwstr/>
      </vt:variant>
      <vt:variant>
        <vt:lpwstr>_Toc135399999</vt:lpwstr>
      </vt:variant>
      <vt:variant>
        <vt:i4>1507380</vt:i4>
      </vt:variant>
      <vt:variant>
        <vt:i4>530</vt:i4>
      </vt:variant>
      <vt:variant>
        <vt:i4>0</vt:i4>
      </vt:variant>
      <vt:variant>
        <vt:i4>5</vt:i4>
      </vt:variant>
      <vt:variant>
        <vt:lpwstr/>
      </vt:variant>
      <vt:variant>
        <vt:lpwstr>_Toc135399998</vt:lpwstr>
      </vt:variant>
      <vt:variant>
        <vt:i4>1507380</vt:i4>
      </vt:variant>
      <vt:variant>
        <vt:i4>524</vt:i4>
      </vt:variant>
      <vt:variant>
        <vt:i4>0</vt:i4>
      </vt:variant>
      <vt:variant>
        <vt:i4>5</vt:i4>
      </vt:variant>
      <vt:variant>
        <vt:lpwstr/>
      </vt:variant>
      <vt:variant>
        <vt:lpwstr>_Toc135399997</vt:lpwstr>
      </vt:variant>
      <vt:variant>
        <vt:i4>1507380</vt:i4>
      </vt:variant>
      <vt:variant>
        <vt:i4>518</vt:i4>
      </vt:variant>
      <vt:variant>
        <vt:i4>0</vt:i4>
      </vt:variant>
      <vt:variant>
        <vt:i4>5</vt:i4>
      </vt:variant>
      <vt:variant>
        <vt:lpwstr/>
      </vt:variant>
      <vt:variant>
        <vt:lpwstr>_Toc135399996</vt:lpwstr>
      </vt:variant>
      <vt:variant>
        <vt:i4>1507380</vt:i4>
      </vt:variant>
      <vt:variant>
        <vt:i4>512</vt:i4>
      </vt:variant>
      <vt:variant>
        <vt:i4>0</vt:i4>
      </vt:variant>
      <vt:variant>
        <vt:i4>5</vt:i4>
      </vt:variant>
      <vt:variant>
        <vt:lpwstr/>
      </vt:variant>
      <vt:variant>
        <vt:lpwstr>_Toc135399995</vt:lpwstr>
      </vt:variant>
      <vt:variant>
        <vt:i4>1507380</vt:i4>
      </vt:variant>
      <vt:variant>
        <vt:i4>506</vt:i4>
      </vt:variant>
      <vt:variant>
        <vt:i4>0</vt:i4>
      </vt:variant>
      <vt:variant>
        <vt:i4>5</vt:i4>
      </vt:variant>
      <vt:variant>
        <vt:lpwstr/>
      </vt:variant>
      <vt:variant>
        <vt:lpwstr>_Toc135399994</vt:lpwstr>
      </vt:variant>
      <vt:variant>
        <vt:i4>1507380</vt:i4>
      </vt:variant>
      <vt:variant>
        <vt:i4>500</vt:i4>
      </vt:variant>
      <vt:variant>
        <vt:i4>0</vt:i4>
      </vt:variant>
      <vt:variant>
        <vt:i4>5</vt:i4>
      </vt:variant>
      <vt:variant>
        <vt:lpwstr/>
      </vt:variant>
      <vt:variant>
        <vt:lpwstr>_Toc135399993</vt:lpwstr>
      </vt:variant>
      <vt:variant>
        <vt:i4>1507380</vt:i4>
      </vt:variant>
      <vt:variant>
        <vt:i4>494</vt:i4>
      </vt:variant>
      <vt:variant>
        <vt:i4>0</vt:i4>
      </vt:variant>
      <vt:variant>
        <vt:i4>5</vt:i4>
      </vt:variant>
      <vt:variant>
        <vt:lpwstr/>
      </vt:variant>
      <vt:variant>
        <vt:lpwstr>_Toc135399992</vt:lpwstr>
      </vt:variant>
      <vt:variant>
        <vt:i4>1507380</vt:i4>
      </vt:variant>
      <vt:variant>
        <vt:i4>488</vt:i4>
      </vt:variant>
      <vt:variant>
        <vt:i4>0</vt:i4>
      </vt:variant>
      <vt:variant>
        <vt:i4>5</vt:i4>
      </vt:variant>
      <vt:variant>
        <vt:lpwstr/>
      </vt:variant>
      <vt:variant>
        <vt:lpwstr>_Toc135399991</vt:lpwstr>
      </vt:variant>
      <vt:variant>
        <vt:i4>1507380</vt:i4>
      </vt:variant>
      <vt:variant>
        <vt:i4>482</vt:i4>
      </vt:variant>
      <vt:variant>
        <vt:i4>0</vt:i4>
      </vt:variant>
      <vt:variant>
        <vt:i4>5</vt:i4>
      </vt:variant>
      <vt:variant>
        <vt:lpwstr/>
      </vt:variant>
      <vt:variant>
        <vt:lpwstr>_Toc135399990</vt:lpwstr>
      </vt:variant>
      <vt:variant>
        <vt:i4>1441844</vt:i4>
      </vt:variant>
      <vt:variant>
        <vt:i4>476</vt:i4>
      </vt:variant>
      <vt:variant>
        <vt:i4>0</vt:i4>
      </vt:variant>
      <vt:variant>
        <vt:i4>5</vt:i4>
      </vt:variant>
      <vt:variant>
        <vt:lpwstr/>
      </vt:variant>
      <vt:variant>
        <vt:lpwstr>_Toc135399989</vt:lpwstr>
      </vt:variant>
      <vt:variant>
        <vt:i4>1441844</vt:i4>
      </vt:variant>
      <vt:variant>
        <vt:i4>470</vt:i4>
      </vt:variant>
      <vt:variant>
        <vt:i4>0</vt:i4>
      </vt:variant>
      <vt:variant>
        <vt:i4>5</vt:i4>
      </vt:variant>
      <vt:variant>
        <vt:lpwstr/>
      </vt:variant>
      <vt:variant>
        <vt:lpwstr>_Toc135399988</vt:lpwstr>
      </vt:variant>
      <vt:variant>
        <vt:i4>1441844</vt:i4>
      </vt:variant>
      <vt:variant>
        <vt:i4>464</vt:i4>
      </vt:variant>
      <vt:variant>
        <vt:i4>0</vt:i4>
      </vt:variant>
      <vt:variant>
        <vt:i4>5</vt:i4>
      </vt:variant>
      <vt:variant>
        <vt:lpwstr/>
      </vt:variant>
      <vt:variant>
        <vt:lpwstr>_Toc135399987</vt:lpwstr>
      </vt:variant>
      <vt:variant>
        <vt:i4>1441844</vt:i4>
      </vt:variant>
      <vt:variant>
        <vt:i4>458</vt:i4>
      </vt:variant>
      <vt:variant>
        <vt:i4>0</vt:i4>
      </vt:variant>
      <vt:variant>
        <vt:i4>5</vt:i4>
      </vt:variant>
      <vt:variant>
        <vt:lpwstr/>
      </vt:variant>
      <vt:variant>
        <vt:lpwstr>_Toc135399986</vt:lpwstr>
      </vt:variant>
      <vt:variant>
        <vt:i4>1441844</vt:i4>
      </vt:variant>
      <vt:variant>
        <vt:i4>452</vt:i4>
      </vt:variant>
      <vt:variant>
        <vt:i4>0</vt:i4>
      </vt:variant>
      <vt:variant>
        <vt:i4>5</vt:i4>
      </vt:variant>
      <vt:variant>
        <vt:lpwstr/>
      </vt:variant>
      <vt:variant>
        <vt:lpwstr>_Toc135399985</vt:lpwstr>
      </vt:variant>
      <vt:variant>
        <vt:i4>1441844</vt:i4>
      </vt:variant>
      <vt:variant>
        <vt:i4>446</vt:i4>
      </vt:variant>
      <vt:variant>
        <vt:i4>0</vt:i4>
      </vt:variant>
      <vt:variant>
        <vt:i4>5</vt:i4>
      </vt:variant>
      <vt:variant>
        <vt:lpwstr/>
      </vt:variant>
      <vt:variant>
        <vt:lpwstr>_Toc135399984</vt:lpwstr>
      </vt:variant>
      <vt:variant>
        <vt:i4>1441844</vt:i4>
      </vt:variant>
      <vt:variant>
        <vt:i4>440</vt:i4>
      </vt:variant>
      <vt:variant>
        <vt:i4>0</vt:i4>
      </vt:variant>
      <vt:variant>
        <vt:i4>5</vt:i4>
      </vt:variant>
      <vt:variant>
        <vt:lpwstr/>
      </vt:variant>
      <vt:variant>
        <vt:lpwstr>_Toc135399983</vt:lpwstr>
      </vt:variant>
      <vt:variant>
        <vt:i4>1441844</vt:i4>
      </vt:variant>
      <vt:variant>
        <vt:i4>434</vt:i4>
      </vt:variant>
      <vt:variant>
        <vt:i4>0</vt:i4>
      </vt:variant>
      <vt:variant>
        <vt:i4>5</vt:i4>
      </vt:variant>
      <vt:variant>
        <vt:lpwstr/>
      </vt:variant>
      <vt:variant>
        <vt:lpwstr>_Toc135399982</vt:lpwstr>
      </vt:variant>
      <vt:variant>
        <vt:i4>1441844</vt:i4>
      </vt:variant>
      <vt:variant>
        <vt:i4>428</vt:i4>
      </vt:variant>
      <vt:variant>
        <vt:i4>0</vt:i4>
      </vt:variant>
      <vt:variant>
        <vt:i4>5</vt:i4>
      </vt:variant>
      <vt:variant>
        <vt:lpwstr/>
      </vt:variant>
      <vt:variant>
        <vt:lpwstr>_Toc135399981</vt:lpwstr>
      </vt:variant>
      <vt:variant>
        <vt:i4>1441844</vt:i4>
      </vt:variant>
      <vt:variant>
        <vt:i4>422</vt:i4>
      </vt:variant>
      <vt:variant>
        <vt:i4>0</vt:i4>
      </vt:variant>
      <vt:variant>
        <vt:i4>5</vt:i4>
      </vt:variant>
      <vt:variant>
        <vt:lpwstr/>
      </vt:variant>
      <vt:variant>
        <vt:lpwstr>_Toc135399980</vt:lpwstr>
      </vt:variant>
      <vt:variant>
        <vt:i4>1638452</vt:i4>
      </vt:variant>
      <vt:variant>
        <vt:i4>416</vt:i4>
      </vt:variant>
      <vt:variant>
        <vt:i4>0</vt:i4>
      </vt:variant>
      <vt:variant>
        <vt:i4>5</vt:i4>
      </vt:variant>
      <vt:variant>
        <vt:lpwstr/>
      </vt:variant>
      <vt:variant>
        <vt:lpwstr>_Toc135399979</vt:lpwstr>
      </vt:variant>
      <vt:variant>
        <vt:i4>1638452</vt:i4>
      </vt:variant>
      <vt:variant>
        <vt:i4>410</vt:i4>
      </vt:variant>
      <vt:variant>
        <vt:i4>0</vt:i4>
      </vt:variant>
      <vt:variant>
        <vt:i4>5</vt:i4>
      </vt:variant>
      <vt:variant>
        <vt:lpwstr/>
      </vt:variant>
      <vt:variant>
        <vt:lpwstr>_Toc135399978</vt:lpwstr>
      </vt:variant>
      <vt:variant>
        <vt:i4>1638452</vt:i4>
      </vt:variant>
      <vt:variant>
        <vt:i4>404</vt:i4>
      </vt:variant>
      <vt:variant>
        <vt:i4>0</vt:i4>
      </vt:variant>
      <vt:variant>
        <vt:i4>5</vt:i4>
      </vt:variant>
      <vt:variant>
        <vt:lpwstr/>
      </vt:variant>
      <vt:variant>
        <vt:lpwstr>_Toc135399977</vt:lpwstr>
      </vt:variant>
      <vt:variant>
        <vt:i4>1638452</vt:i4>
      </vt:variant>
      <vt:variant>
        <vt:i4>398</vt:i4>
      </vt:variant>
      <vt:variant>
        <vt:i4>0</vt:i4>
      </vt:variant>
      <vt:variant>
        <vt:i4>5</vt:i4>
      </vt:variant>
      <vt:variant>
        <vt:lpwstr/>
      </vt:variant>
      <vt:variant>
        <vt:lpwstr>_Toc135399976</vt:lpwstr>
      </vt:variant>
      <vt:variant>
        <vt:i4>1638452</vt:i4>
      </vt:variant>
      <vt:variant>
        <vt:i4>392</vt:i4>
      </vt:variant>
      <vt:variant>
        <vt:i4>0</vt:i4>
      </vt:variant>
      <vt:variant>
        <vt:i4>5</vt:i4>
      </vt:variant>
      <vt:variant>
        <vt:lpwstr/>
      </vt:variant>
      <vt:variant>
        <vt:lpwstr>_Toc135399975</vt:lpwstr>
      </vt:variant>
      <vt:variant>
        <vt:i4>1638452</vt:i4>
      </vt:variant>
      <vt:variant>
        <vt:i4>386</vt:i4>
      </vt:variant>
      <vt:variant>
        <vt:i4>0</vt:i4>
      </vt:variant>
      <vt:variant>
        <vt:i4>5</vt:i4>
      </vt:variant>
      <vt:variant>
        <vt:lpwstr/>
      </vt:variant>
      <vt:variant>
        <vt:lpwstr>_Toc135399974</vt:lpwstr>
      </vt:variant>
      <vt:variant>
        <vt:i4>1638452</vt:i4>
      </vt:variant>
      <vt:variant>
        <vt:i4>380</vt:i4>
      </vt:variant>
      <vt:variant>
        <vt:i4>0</vt:i4>
      </vt:variant>
      <vt:variant>
        <vt:i4>5</vt:i4>
      </vt:variant>
      <vt:variant>
        <vt:lpwstr/>
      </vt:variant>
      <vt:variant>
        <vt:lpwstr>_Toc135399973</vt:lpwstr>
      </vt:variant>
      <vt:variant>
        <vt:i4>1638452</vt:i4>
      </vt:variant>
      <vt:variant>
        <vt:i4>374</vt:i4>
      </vt:variant>
      <vt:variant>
        <vt:i4>0</vt:i4>
      </vt:variant>
      <vt:variant>
        <vt:i4>5</vt:i4>
      </vt:variant>
      <vt:variant>
        <vt:lpwstr/>
      </vt:variant>
      <vt:variant>
        <vt:lpwstr>_Toc135399972</vt:lpwstr>
      </vt:variant>
      <vt:variant>
        <vt:i4>1638452</vt:i4>
      </vt:variant>
      <vt:variant>
        <vt:i4>368</vt:i4>
      </vt:variant>
      <vt:variant>
        <vt:i4>0</vt:i4>
      </vt:variant>
      <vt:variant>
        <vt:i4>5</vt:i4>
      </vt:variant>
      <vt:variant>
        <vt:lpwstr/>
      </vt:variant>
      <vt:variant>
        <vt:lpwstr>_Toc135399971</vt:lpwstr>
      </vt:variant>
      <vt:variant>
        <vt:i4>1638452</vt:i4>
      </vt:variant>
      <vt:variant>
        <vt:i4>362</vt:i4>
      </vt:variant>
      <vt:variant>
        <vt:i4>0</vt:i4>
      </vt:variant>
      <vt:variant>
        <vt:i4>5</vt:i4>
      </vt:variant>
      <vt:variant>
        <vt:lpwstr/>
      </vt:variant>
      <vt:variant>
        <vt:lpwstr>_Toc135399970</vt:lpwstr>
      </vt:variant>
      <vt:variant>
        <vt:i4>1572916</vt:i4>
      </vt:variant>
      <vt:variant>
        <vt:i4>356</vt:i4>
      </vt:variant>
      <vt:variant>
        <vt:i4>0</vt:i4>
      </vt:variant>
      <vt:variant>
        <vt:i4>5</vt:i4>
      </vt:variant>
      <vt:variant>
        <vt:lpwstr/>
      </vt:variant>
      <vt:variant>
        <vt:lpwstr>_Toc135399969</vt:lpwstr>
      </vt:variant>
      <vt:variant>
        <vt:i4>1572916</vt:i4>
      </vt:variant>
      <vt:variant>
        <vt:i4>350</vt:i4>
      </vt:variant>
      <vt:variant>
        <vt:i4>0</vt:i4>
      </vt:variant>
      <vt:variant>
        <vt:i4>5</vt:i4>
      </vt:variant>
      <vt:variant>
        <vt:lpwstr/>
      </vt:variant>
      <vt:variant>
        <vt:lpwstr>_Toc135399968</vt:lpwstr>
      </vt:variant>
      <vt:variant>
        <vt:i4>1572916</vt:i4>
      </vt:variant>
      <vt:variant>
        <vt:i4>344</vt:i4>
      </vt:variant>
      <vt:variant>
        <vt:i4>0</vt:i4>
      </vt:variant>
      <vt:variant>
        <vt:i4>5</vt:i4>
      </vt:variant>
      <vt:variant>
        <vt:lpwstr/>
      </vt:variant>
      <vt:variant>
        <vt:lpwstr>_Toc135399967</vt:lpwstr>
      </vt:variant>
      <vt:variant>
        <vt:i4>1572916</vt:i4>
      </vt:variant>
      <vt:variant>
        <vt:i4>338</vt:i4>
      </vt:variant>
      <vt:variant>
        <vt:i4>0</vt:i4>
      </vt:variant>
      <vt:variant>
        <vt:i4>5</vt:i4>
      </vt:variant>
      <vt:variant>
        <vt:lpwstr/>
      </vt:variant>
      <vt:variant>
        <vt:lpwstr>_Toc135399966</vt:lpwstr>
      </vt:variant>
      <vt:variant>
        <vt:i4>1572916</vt:i4>
      </vt:variant>
      <vt:variant>
        <vt:i4>332</vt:i4>
      </vt:variant>
      <vt:variant>
        <vt:i4>0</vt:i4>
      </vt:variant>
      <vt:variant>
        <vt:i4>5</vt:i4>
      </vt:variant>
      <vt:variant>
        <vt:lpwstr/>
      </vt:variant>
      <vt:variant>
        <vt:lpwstr>_Toc135399965</vt:lpwstr>
      </vt:variant>
      <vt:variant>
        <vt:i4>1572916</vt:i4>
      </vt:variant>
      <vt:variant>
        <vt:i4>326</vt:i4>
      </vt:variant>
      <vt:variant>
        <vt:i4>0</vt:i4>
      </vt:variant>
      <vt:variant>
        <vt:i4>5</vt:i4>
      </vt:variant>
      <vt:variant>
        <vt:lpwstr/>
      </vt:variant>
      <vt:variant>
        <vt:lpwstr>_Toc135399964</vt:lpwstr>
      </vt:variant>
      <vt:variant>
        <vt:i4>1572916</vt:i4>
      </vt:variant>
      <vt:variant>
        <vt:i4>320</vt:i4>
      </vt:variant>
      <vt:variant>
        <vt:i4>0</vt:i4>
      </vt:variant>
      <vt:variant>
        <vt:i4>5</vt:i4>
      </vt:variant>
      <vt:variant>
        <vt:lpwstr/>
      </vt:variant>
      <vt:variant>
        <vt:lpwstr>_Toc135399963</vt:lpwstr>
      </vt:variant>
      <vt:variant>
        <vt:i4>1572916</vt:i4>
      </vt:variant>
      <vt:variant>
        <vt:i4>314</vt:i4>
      </vt:variant>
      <vt:variant>
        <vt:i4>0</vt:i4>
      </vt:variant>
      <vt:variant>
        <vt:i4>5</vt:i4>
      </vt:variant>
      <vt:variant>
        <vt:lpwstr/>
      </vt:variant>
      <vt:variant>
        <vt:lpwstr>_Toc135399962</vt:lpwstr>
      </vt:variant>
      <vt:variant>
        <vt:i4>1572916</vt:i4>
      </vt:variant>
      <vt:variant>
        <vt:i4>308</vt:i4>
      </vt:variant>
      <vt:variant>
        <vt:i4>0</vt:i4>
      </vt:variant>
      <vt:variant>
        <vt:i4>5</vt:i4>
      </vt:variant>
      <vt:variant>
        <vt:lpwstr/>
      </vt:variant>
      <vt:variant>
        <vt:lpwstr>_Toc135399961</vt:lpwstr>
      </vt:variant>
      <vt:variant>
        <vt:i4>1572916</vt:i4>
      </vt:variant>
      <vt:variant>
        <vt:i4>302</vt:i4>
      </vt:variant>
      <vt:variant>
        <vt:i4>0</vt:i4>
      </vt:variant>
      <vt:variant>
        <vt:i4>5</vt:i4>
      </vt:variant>
      <vt:variant>
        <vt:lpwstr/>
      </vt:variant>
      <vt:variant>
        <vt:lpwstr>_Toc135399960</vt:lpwstr>
      </vt:variant>
      <vt:variant>
        <vt:i4>1769524</vt:i4>
      </vt:variant>
      <vt:variant>
        <vt:i4>296</vt:i4>
      </vt:variant>
      <vt:variant>
        <vt:i4>0</vt:i4>
      </vt:variant>
      <vt:variant>
        <vt:i4>5</vt:i4>
      </vt:variant>
      <vt:variant>
        <vt:lpwstr/>
      </vt:variant>
      <vt:variant>
        <vt:lpwstr>_Toc135399959</vt:lpwstr>
      </vt:variant>
      <vt:variant>
        <vt:i4>1769524</vt:i4>
      </vt:variant>
      <vt:variant>
        <vt:i4>290</vt:i4>
      </vt:variant>
      <vt:variant>
        <vt:i4>0</vt:i4>
      </vt:variant>
      <vt:variant>
        <vt:i4>5</vt:i4>
      </vt:variant>
      <vt:variant>
        <vt:lpwstr/>
      </vt:variant>
      <vt:variant>
        <vt:lpwstr>_Toc135399958</vt:lpwstr>
      </vt:variant>
      <vt:variant>
        <vt:i4>1769524</vt:i4>
      </vt:variant>
      <vt:variant>
        <vt:i4>284</vt:i4>
      </vt:variant>
      <vt:variant>
        <vt:i4>0</vt:i4>
      </vt:variant>
      <vt:variant>
        <vt:i4>5</vt:i4>
      </vt:variant>
      <vt:variant>
        <vt:lpwstr/>
      </vt:variant>
      <vt:variant>
        <vt:lpwstr>_Toc135399957</vt:lpwstr>
      </vt:variant>
      <vt:variant>
        <vt:i4>1769524</vt:i4>
      </vt:variant>
      <vt:variant>
        <vt:i4>278</vt:i4>
      </vt:variant>
      <vt:variant>
        <vt:i4>0</vt:i4>
      </vt:variant>
      <vt:variant>
        <vt:i4>5</vt:i4>
      </vt:variant>
      <vt:variant>
        <vt:lpwstr/>
      </vt:variant>
      <vt:variant>
        <vt:lpwstr>_Toc135399956</vt:lpwstr>
      </vt:variant>
      <vt:variant>
        <vt:i4>1769524</vt:i4>
      </vt:variant>
      <vt:variant>
        <vt:i4>272</vt:i4>
      </vt:variant>
      <vt:variant>
        <vt:i4>0</vt:i4>
      </vt:variant>
      <vt:variant>
        <vt:i4>5</vt:i4>
      </vt:variant>
      <vt:variant>
        <vt:lpwstr/>
      </vt:variant>
      <vt:variant>
        <vt:lpwstr>_Toc135399955</vt:lpwstr>
      </vt:variant>
      <vt:variant>
        <vt:i4>1769524</vt:i4>
      </vt:variant>
      <vt:variant>
        <vt:i4>266</vt:i4>
      </vt:variant>
      <vt:variant>
        <vt:i4>0</vt:i4>
      </vt:variant>
      <vt:variant>
        <vt:i4>5</vt:i4>
      </vt:variant>
      <vt:variant>
        <vt:lpwstr/>
      </vt:variant>
      <vt:variant>
        <vt:lpwstr>_Toc135399954</vt:lpwstr>
      </vt:variant>
      <vt:variant>
        <vt:i4>1769524</vt:i4>
      </vt:variant>
      <vt:variant>
        <vt:i4>260</vt:i4>
      </vt:variant>
      <vt:variant>
        <vt:i4>0</vt:i4>
      </vt:variant>
      <vt:variant>
        <vt:i4>5</vt:i4>
      </vt:variant>
      <vt:variant>
        <vt:lpwstr/>
      </vt:variant>
      <vt:variant>
        <vt:lpwstr>_Toc135399953</vt:lpwstr>
      </vt:variant>
      <vt:variant>
        <vt:i4>1769524</vt:i4>
      </vt:variant>
      <vt:variant>
        <vt:i4>254</vt:i4>
      </vt:variant>
      <vt:variant>
        <vt:i4>0</vt:i4>
      </vt:variant>
      <vt:variant>
        <vt:i4>5</vt:i4>
      </vt:variant>
      <vt:variant>
        <vt:lpwstr/>
      </vt:variant>
      <vt:variant>
        <vt:lpwstr>_Toc135399952</vt:lpwstr>
      </vt:variant>
      <vt:variant>
        <vt:i4>1769524</vt:i4>
      </vt:variant>
      <vt:variant>
        <vt:i4>248</vt:i4>
      </vt:variant>
      <vt:variant>
        <vt:i4>0</vt:i4>
      </vt:variant>
      <vt:variant>
        <vt:i4>5</vt:i4>
      </vt:variant>
      <vt:variant>
        <vt:lpwstr/>
      </vt:variant>
      <vt:variant>
        <vt:lpwstr>_Toc135399951</vt:lpwstr>
      </vt:variant>
      <vt:variant>
        <vt:i4>1769524</vt:i4>
      </vt:variant>
      <vt:variant>
        <vt:i4>242</vt:i4>
      </vt:variant>
      <vt:variant>
        <vt:i4>0</vt:i4>
      </vt:variant>
      <vt:variant>
        <vt:i4>5</vt:i4>
      </vt:variant>
      <vt:variant>
        <vt:lpwstr/>
      </vt:variant>
      <vt:variant>
        <vt:lpwstr>_Toc135399950</vt:lpwstr>
      </vt:variant>
      <vt:variant>
        <vt:i4>1703988</vt:i4>
      </vt:variant>
      <vt:variant>
        <vt:i4>236</vt:i4>
      </vt:variant>
      <vt:variant>
        <vt:i4>0</vt:i4>
      </vt:variant>
      <vt:variant>
        <vt:i4>5</vt:i4>
      </vt:variant>
      <vt:variant>
        <vt:lpwstr/>
      </vt:variant>
      <vt:variant>
        <vt:lpwstr>_Toc135399949</vt:lpwstr>
      </vt:variant>
      <vt:variant>
        <vt:i4>1703988</vt:i4>
      </vt:variant>
      <vt:variant>
        <vt:i4>230</vt:i4>
      </vt:variant>
      <vt:variant>
        <vt:i4>0</vt:i4>
      </vt:variant>
      <vt:variant>
        <vt:i4>5</vt:i4>
      </vt:variant>
      <vt:variant>
        <vt:lpwstr/>
      </vt:variant>
      <vt:variant>
        <vt:lpwstr>_Toc135399948</vt:lpwstr>
      </vt:variant>
      <vt:variant>
        <vt:i4>1703988</vt:i4>
      </vt:variant>
      <vt:variant>
        <vt:i4>224</vt:i4>
      </vt:variant>
      <vt:variant>
        <vt:i4>0</vt:i4>
      </vt:variant>
      <vt:variant>
        <vt:i4>5</vt:i4>
      </vt:variant>
      <vt:variant>
        <vt:lpwstr/>
      </vt:variant>
      <vt:variant>
        <vt:lpwstr>_Toc135399947</vt:lpwstr>
      </vt:variant>
      <vt:variant>
        <vt:i4>1703988</vt:i4>
      </vt:variant>
      <vt:variant>
        <vt:i4>218</vt:i4>
      </vt:variant>
      <vt:variant>
        <vt:i4>0</vt:i4>
      </vt:variant>
      <vt:variant>
        <vt:i4>5</vt:i4>
      </vt:variant>
      <vt:variant>
        <vt:lpwstr/>
      </vt:variant>
      <vt:variant>
        <vt:lpwstr>_Toc135399946</vt:lpwstr>
      </vt:variant>
      <vt:variant>
        <vt:i4>1703988</vt:i4>
      </vt:variant>
      <vt:variant>
        <vt:i4>212</vt:i4>
      </vt:variant>
      <vt:variant>
        <vt:i4>0</vt:i4>
      </vt:variant>
      <vt:variant>
        <vt:i4>5</vt:i4>
      </vt:variant>
      <vt:variant>
        <vt:lpwstr/>
      </vt:variant>
      <vt:variant>
        <vt:lpwstr>_Toc135399945</vt:lpwstr>
      </vt:variant>
      <vt:variant>
        <vt:i4>1703988</vt:i4>
      </vt:variant>
      <vt:variant>
        <vt:i4>206</vt:i4>
      </vt:variant>
      <vt:variant>
        <vt:i4>0</vt:i4>
      </vt:variant>
      <vt:variant>
        <vt:i4>5</vt:i4>
      </vt:variant>
      <vt:variant>
        <vt:lpwstr/>
      </vt:variant>
      <vt:variant>
        <vt:lpwstr>_Toc135399944</vt:lpwstr>
      </vt:variant>
      <vt:variant>
        <vt:i4>1703988</vt:i4>
      </vt:variant>
      <vt:variant>
        <vt:i4>200</vt:i4>
      </vt:variant>
      <vt:variant>
        <vt:i4>0</vt:i4>
      </vt:variant>
      <vt:variant>
        <vt:i4>5</vt:i4>
      </vt:variant>
      <vt:variant>
        <vt:lpwstr/>
      </vt:variant>
      <vt:variant>
        <vt:lpwstr>_Toc135399943</vt:lpwstr>
      </vt:variant>
      <vt:variant>
        <vt:i4>1703988</vt:i4>
      </vt:variant>
      <vt:variant>
        <vt:i4>194</vt:i4>
      </vt:variant>
      <vt:variant>
        <vt:i4>0</vt:i4>
      </vt:variant>
      <vt:variant>
        <vt:i4>5</vt:i4>
      </vt:variant>
      <vt:variant>
        <vt:lpwstr/>
      </vt:variant>
      <vt:variant>
        <vt:lpwstr>_Toc135399942</vt:lpwstr>
      </vt:variant>
      <vt:variant>
        <vt:i4>1703988</vt:i4>
      </vt:variant>
      <vt:variant>
        <vt:i4>188</vt:i4>
      </vt:variant>
      <vt:variant>
        <vt:i4>0</vt:i4>
      </vt:variant>
      <vt:variant>
        <vt:i4>5</vt:i4>
      </vt:variant>
      <vt:variant>
        <vt:lpwstr/>
      </vt:variant>
      <vt:variant>
        <vt:lpwstr>_Toc135399941</vt:lpwstr>
      </vt:variant>
      <vt:variant>
        <vt:i4>1703988</vt:i4>
      </vt:variant>
      <vt:variant>
        <vt:i4>182</vt:i4>
      </vt:variant>
      <vt:variant>
        <vt:i4>0</vt:i4>
      </vt:variant>
      <vt:variant>
        <vt:i4>5</vt:i4>
      </vt:variant>
      <vt:variant>
        <vt:lpwstr/>
      </vt:variant>
      <vt:variant>
        <vt:lpwstr>_Toc135399940</vt:lpwstr>
      </vt:variant>
      <vt:variant>
        <vt:i4>1900596</vt:i4>
      </vt:variant>
      <vt:variant>
        <vt:i4>176</vt:i4>
      </vt:variant>
      <vt:variant>
        <vt:i4>0</vt:i4>
      </vt:variant>
      <vt:variant>
        <vt:i4>5</vt:i4>
      </vt:variant>
      <vt:variant>
        <vt:lpwstr/>
      </vt:variant>
      <vt:variant>
        <vt:lpwstr>_Toc135399939</vt:lpwstr>
      </vt:variant>
      <vt:variant>
        <vt:i4>1900596</vt:i4>
      </vt:variant>
      <vt:variant>
        <vt:i4>170</vt:i4>
      </vt:variant>
      <vt:variant>
        <vt:i4>0</vt:i4>
      </vt:variant>
      <vt:variant>
        <vt:i4>5</vt:i4>
      </vt:variant>
      <vt:variant>
        <vt:lpwstr/>
      </vt:variant>
      <vt:variant>
        <vt:lpwstr>_Toc135399938</vt:lpwstr>
      </vt:variant>
      <vt:variant>
        <vt:i4>1900596</vt:i4>
      </vt:variant>
      <vt:variant>
        <vt:i4>164</vt:i4>
      </vt:variant>
      <vt:variant>
        <vt:i4>0</vt:i4>
      </vt:variant>
      <vt:variant>
        <vt:i4>5</vt:i4>
      </vt:variant>
      <vt:variant>
        <vt:lpwstr/>
      </vt:variant>
      <vt:variant>
        <vt:lpwstr>_Toc135399937</vt:lpwstr>
      </vt:variant>
      <vt:variant>
        <vt:i4>1900596</vt:i4>
      </vt:variant>
      <vt:variant>
        <vt:i4>158</vt:i4>
      </vt:variant>
      <vt:variant>
        <vt:i4>0</vt:i4>
      </vt:variant>
      <vt:variant>
        <vt:i4>5</vt:i4>
      </vt:variant>
      <vt:variant>
        <vt:lpwstr/>
      </vt:variant>
      <vt:variant>
        <vt:lpwstr>_Toc135399936</vt:lpwstr>
      </vt:variant>
      <vt:variant>
        <vt:i4>1900596</vt:i4>
      </vt:variant>
      <vt:variant>
        <vt:i4>152</vt:i4>
      </vt:variant>
      <vt:variant>
        <vt:i4>0</vt:i4>
      </vt:variant>
      <vt:variant>
        <vt:i4>5</vt:i4>
      </vt:variant>
      <vt:variant>
        <vt:lpwstr/>
      </vt:variant>
      <vt:variant>
        <vt:lpwstr>_Toc135399935</vt:lpwstr>
      </vt:variant>
      <vt:variant>
        <vt:i4>1900596</vt:i4>
      </vt:variant>
      <vt:variant>
        <vt:i4>146</vt:i4>
      </vt:variant>
      <vt:variant>
        <vt:i4>0</vt:i4>
      </vt:variant>
      <vt:variant>
        <vt:i4>5</vt:i4>
      </vt:variant>
      <vt:variant>
        <vt:lpwstr/>
      </vt:variant>
      <vt:variant>
        <vt:lpwstr>_Toc135399934</vt:lpwstr>
      </vt:variant>
      <vt:variant>
        <vt:i4>1900596</vt:i4>
      </vt:variant>
      <vt:variant>
        <vt:i4>140</vt:i4>
      </vt:variant>
      <vt:variant>
        <vt:i4>0</vt:i4>
      </vt:variant>
      <vt:variant>
        <vt:i4>5</vt:i4>
      </vt:variant>
      <vt:variant>
        <vt:lpwstr/>
      </vt:variant>
      <vt:variant>
        <vt:lpwstr>_Toc135399933</vt:lpwstr>
      </vt:variant>
      <vt:variant>
        <vt:i4>1900596</vt:i4>
      </vt:variant>
      <vt:variant>
        <vt:i4>134</vt:i4>
      </vt:variant>
      <vt:variant>
        <vt:i4>0</vt:i4>
      </vt:variant>
      <vt:variant>
        <vt:i4>5</vt:i4>
      </vt:variant>
      <vt:variant>
        <vt:lpwstr/>
      </vt:variant>
      <vt:variant>
        <vt:lpwstr>_Toc135399932</vt:lpwstr>
      </vt:variant>
      <vt:variant>
        <vt:i4>1900596</vt:i4>
      </vt:variant>
      <vt:variant>
        <vt:i4>128</vt:i4>
      </vt:variant>
      <vt:variant>
        <vt:i4>0</vt:i4>
      </vt:variant>
      <vt:variant>
        <vt:i4>5</vt:i4>
      </vt:variant>
      <vt:variant>
        <vt:lpwstr/>
      </vt:variant>
      <vt:variant>
        <vt:lpwstr>_Toc135399931</vt:lpwstr>
      </vt:variant>
      <vt:variant>
        <vt:i4>1900596</vt:i4>
      </vt:variant>
      <vt:variant>
        <vt:i4>122</vt:i4>
      </vt:variant>
      <vt:variant>
        <vt:i4>0</vt:i4>
      </vt:variant>
      <vt:variant>
        <vt:i4>5</vt:i4>
      </vt:variant>
      <vt:variant>
        <vt:lpwstr/>
      </vt:variant>
      <vt:variant>
        <vt:lpwstr>_Toc135399930</vt:lpwstr>
      </vt:variant>
      <vt:variant>
        <vt:i4>1835060</vt:i4>
      </vt:variant>
      <vt:variant>
        <vt:i4>116</vt:i4>
      </vt:variant>
      <vt:variant>
        <vt:i4>0</vt:i4>
      </vt:variant>
      <vt:variant>
        <vt:i4>5</vt:i4>
      </vt:variant>
      <vt:variant>
        <vt:lpwstr/>
      </vt:variant>
      <vt:variant>
        <vt:lpwstr>_Toc135399929</vt:lpwstr>
      </vt:variant>
      <vt:variant>
        <vt:i4>1835060</vt:i4>
      </vt:variant>
      <vt:variant>
        <vt:i4>110</vt:i4>
      </vt:variant>
      <vt:variant>
        <vt:i4>0</vt:i4>
      </vt:variant>
      <vt:variant>
        <vt:i4>5</vt:i4>
      </vt:variant>
      <vt:variant>
        <vt:lpwstr/>
      </vt:variant>
      <vt:variant>
        <vt:lpwstr>_Toc135399928</vt:lpwstr>
      </vt:variant>
      <vt:variant>
        <vt:i4>1835060</vt:i4>
      </vt:variant>
      <vt:variant>
        <vt:i4>104</vt:i4>
      </vt:variant>
      <vt:variant>
        <vt:i4>0</vt:i4>
      </vt:variant>
      <vt:variant>
        <vt:i4>5</vt:i4>
      </vt:variant>
      <vt:variant>
        <vt:lpwstr/>
      </vt:variant>
      <vt:variant>
        <vt:lpwstr>_Toc135399927</vt:lpwstr>
      </vt:variant>
      <vt:variant>
        <vt:i4>1835060</vt:i4>
      </vt:variant>
      <vt:variant>
        <vt:i4>98</vt:i4>
      </vt:variant>
      <vt:variant>
        <vt:i4>0</vt:i4>
      </vt:variant>
      <vt:variant>
        <vt:i4>5</vt:i4>
      </vt:variant>
      <vt:variant>
        <vt:lpwstr/>
      </vt:variant>
      <vt:variant>
        <vt:lpwstr>_Toc135399926</vt:lpwstr>
      </vt:variant>
      <vt:variant>
        <vt:i4>1835060</vt:i4>
      </vt:variant>
      <vt:variant>
        <vt:i4>92</vt:i4>
      </vt:variant>
      <vt:variant>
        <vt:i4>0</vt:i4>
      </vt:variant>
      <vt:variant>
        <vt:i4>5</vt:i4>
      </vt:variant>
      <vt:variant>
        <vt:lpwstr/>
      </vt:variant>
      <vt:variant>
        <vt:lpwstr>_Toc135399925</vt:lpwstr>
      </vt:variant>
      <vt:variant>
        <vt:i4>1835060</vt:i4>
      </vt:variant>
      <vt:variant>
        <vt:i4>86</vt:i4>
      </vt:variant>
      <vt:variant>
        <vt:i4>0</vt:i4>
      </vt:variant>
      <vt:variant>
        <vt:i4>5</vt:i4>
      </vt:variant>
      <vt:variant>
        <vt:lpwstr/>
      </vt:variant>
      <vt:variant>
        <vt:lpwstr>_Toc135399924</vt:lpwstr>
      </vt:variant>
      <vt:variant>
        <vt:i4>1835060</vt:i4>
      </vt:variant>
      <vt:variant>
        <vt:i4>80</vt:i4>
      </vt:variant>
      <vt:variant>
        <vt:i4>0</vt:i4>
      </vt:variant>
      <vt:variant>
        <vt:i4>5</vt:i4>
      </vt:variant>
      <vt:variant>
        <vt:lpwstr/>
      </vt:variant>
      <vt:variant>
        <vt:lpwstr>_Toc135399923</vt:lpwstr>
      </vt:variant>
      <vt:variant>
        <vt:i4>1835060</vt:i4>
      </vt:variant>
      <vt:variant>
        <vt:i4>74</vt:i4>
      </vt:variant>
      <vt:variant>
        <vt:i4>0</vt:i4>
      </vt:variant>
      <vt:variant>
        <vt:i4>5</vt:i4>
      </vt:variant>
      <vt:variant>
        <vt:lpwstr/>
      </vt:variant>
      <vt:variant>
        <vt:lpwstr>_Toc135399922</vt:lpwstr>
      </vt:variant>
      <vt:variant>
        <vt:i4>1835060</vt:i4>
      </vt:variant>
      <vt:variant>
        <vt:i4>68</vt:i4>
      </vt:variant>
      <vt:variant>
        <vt:i4>0</vt:i4>
      </vt:variant>
      <vt:variant>
        <vt:i4>5</vt:i4>
      </vt:variant>
      <vt:variant>
        <vt:lpwstr/>
      </vt:variant>
      <vt:variant>
        <vt:lpwstr>_Toc135399921</vt:lpwstr>
      </vt:variant>
      <vt:variant>
        <vt:i4>1835060</vt:i4>
      </vt:variant>
      <vt:variant>
        <vt:i4>62</vt:i4>
      </vt:variant>
      <vt:variant>
        <vt:i4>0</vt:i4>
      </vt:variant>
      <vt:variant>
        <vt:i4>5</vt:i4>
      </vt:variant>
      <vt:variant>
        <vt:lpwstr/>
      </vt:variant>
      <vt:variant>
        <vt:lpwstr>_Toc135399920</vt:lpwstr>
      </vt:variant>
      <vt:variant>
        <vt:i4>2031668</vt:i4>
      </vt:variant>
      <vt:variant>
        <vt:i4>56</vt:i4>
      </vt:variant>
      <vt:variant>
        <vt:i4>0</vt:i4>
      </vt:variant>
      <vt:variant>
        <vt:i4>5</vt:i4>
      </vt:variant>
      <vt:variant>
        <vt:lpwstr/>
      </vt:variant>
      <vt:variant>
        <vt:lpwstr>_Toc135399919</vt:lpwstr>
      </vt:variant>
      <vt:variant>
        <vt:i4>2031668</vt:i4>
      </vt:variant>
      <vt:variant>
        <vt:i4>50</vt:i4>
      </vt:variant>
      <vt:variant>
        <vt:i4>0</vt:i4>
      </vt:variant>
      <vt:variant>
        <vt:i4>5</vt:i4>
      </vt:variant>
      <vt:variant>
        <vt:lpwstr/>
      </vt:variant>
      <vt:variant>
        <vt:lpwstr>_Toc135399918</vt:lpwstr>
      </vt:variant>
      <vt:variant>
        <vt:i4>2031668</vt:i4>
      </vt:variant>
      <vt:variant>
        <vt:i4>44</vt:i4>
      </vt:variant>
      <vt:variant>
        <vt:i4>0</vt:i4>
      </vt:variant>
      <vt:variant>
        <vt:i4>5</vt:i4>
      </vt:variant>
      <vt:variant>
        <vt:lpwstr/>
      </vt:variant>
      <vt:variant>
        <vt:lpwstr>_Toc135399917</vt:lpwstr>
      </vt:variant>
      <vt:variant>
        <vt:i4>2031668</vt:i4>
      </vt:variant>
      <vt:variant>
        <vt:i4>38</vt:i4>
      </vt:variant>
      <vt:variant>
        <vt:i4>0</vt:i4>
      </vt:variant>
      <vt:variant>
        <vt:i4>5</vt:i4>
      </vt:variant>
      <vt:variant>
        <vt:lpwstr/>
      </vt:variant>
      <vt:variant>
        <vt:lpwstr>_Toc135399916</vt:lpwstr>
      </vt:variant>
      <vt:variant>
        <vt:i4>2031668</vt:i4>
      </vt:variant>
      <vt:variant>
        <vt:i4>32</vt:i4>
      </vt:variant>
      <vt:variant>
        <vt:i4>0</vt:i4>
      </vt:variant>
      <vt:variant>
        <vt:i4>5</vt:i4>
      </vt:variant>
      <vt:variant>
        <vt:lpwstr/>
      </vt:variant>
      <vt:variant>
        <vt:lpwstr>_Toc135399915</vt:lpwstr>
      </vt:variant>
      <vt:variant>
        <vt:i4>2031668</vt:i4>
      </vt:variant>
      <vt:variant>
        <vt:i4>26</vt:i4>
      </vt:variant>
      <vt:variant>
        <vt:i4>0</vt:i4>
      </vt:variant>
      <vt:variant>
        <vt:i4>5</vt:i4>
      </vt:variant>
      <vt:variant>
        <vt:lpwstr/>
      </vt:variant>
      <vt:variant>
        <vt:lpwstr>_Toc135399914</vt:lpwstr>
      </vt:variant>
      <vt:variant>
        <vt:i4>2031668</vt:i4>
      </vt:variant>
      <vt:variant>
        <vt:i4>20</vt:i4>
      </vt:variant>
      <vt:variant>
        <vt:i4>0</vt:i4>
      </vt:variant>
      <vt:variant>
        <vt:i4>5</vt:i4>
      </vt:variant>
      <vt:variant>
        <vt:lpwstr/>
      </vt:variant>
      <vt:variant>
        <vt:lpwstr>_Toc135399913</vt:lpwstr>
      </vt:variant>
      <vt:variant>
        <vt:i4>2031668</vt:i4>
      </vt:variant>
      <vt:variant>
        <vt:i4>14</vt:i4>
      </vt:variant>
      <vt:variant>
        <vt:i4>0</vt:i4>
      </vt:variant>
      <vt:variant>
        <vt:i4>5</vt:i4>
      </vt:variant>
      <vt:variant>
        <vt:lpwstr/>
      </vt:variant>
      <vt:variant>
        <vt:lpwstr>_Toc135399912</vt:lpwstr>
      </vt:variant>
      <vt:variant>
        <vt:i4>2031668</vt:i4>
      </vt:variant>
      <vt:variant>
        <vt:i4>8</vt:i4>
      </vt:variant>
      <vt:variant>
        <vt:i4>0</vt:i4>
      </vt:variant>
      <vt:variant>
        <vt:i4>5</vt:i4>
      </vt:variant>
      <vt:variant>
        <vt:lpwstr/>
      </vt:variant>
      <vt:variant>
        <vt:lpwstr>_Toc135399911</vt:lpwstr>
      </vt:variant>
      <vt:variant>
        <vt:i4>2031668</vt:i4>
      </vt:variant>
      <vt:variant>
        <vt:i4>2</vt:i4>
      </vt:variant>
      <vt:variant>
        <vt:i4>0</vt:i4>
      </vt:variant>
      <vt:variant>
        <vt:i4>5</vt:i4>
      </vt:variant>
      <vt:variant>
        <vt:lpwstr/>
      </vt:variant>
      <vt:variant>
        <vt:lpwstr>_Toc135399910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gunter</dc:creator>
  <cp:keywords/>
  <dc:description/>
  <cp:lastModifiedBy>Alex Stevens</cp:lastModifiedBy>
  <cp:revision>69</cp:revision>
  <cp:lastPrinted>2022-10-06T19:04:00Z</cp:lastPrinted>
  <dcterms:created xsi:type="dcterms:W3CDTF">2023-02-23T18:48:00Z</dcterms:created>
  <dcterms:modified xsi:type="dcterms:W3CDTF">2023-05-25T21:27:00Z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0x0101004D41E5B5E0810340BD9779207492FC8C</vt:lpwstr>
  </property>
</Properties>
</file>