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70" w:vertAnchor="text" w:horzAnchor="margin" w:tblpY="-589"/>
        <w:tblW w:w="10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3"/>
      </w:tblGrid>
      <w:tr w:rsidR="00E2528A" w14:paraId="6FA6CE9B" w14:textId="77777777" w:rsidTr="00E2528A">
        <w:trPr>
          <w:trHeight w:val="1230"/>
        </w:trPr>
        <w:tc>
          <w:tcPr>
            <w:tcW w:w="1085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F262" w14:textId="77777777" w:rsidR="00E2528A" w:rsidRDefault="00E2528A" w:rsidP="00E2528A">
            <w:pPr>
              <w:pStyle w:val="NormalWeb"/>
              <w:spacing w:before="150" w:beforeAutospacing="0" w:after="150" w:afterAutospacing="0" w:line="252" w:lineRule="auto"/>
              <w:rPr>
                <w:rStyle w:val="Strong"/>
              </w:rPr>
            </w:pPr>
            <w:r>
              <w:rPr>
                <w:rStyle w:val="Strong"/>
                <w:rFonts w:ascii="Arial" w:hAnsi="Arial" w:cs="Arial"/>
                <w:color w:val="F5C141"/>
              </w:rPr>
              <w:t>March 2020</w:t>
            </w:r>
          </w:p>
          <w:p w14:paraId="79BC5B3C" w14:textId="77777777" w:rsidR="00E2528A" w:rsidRDefault="00E2528A" w:rsidP="00E2528A">
            <w:pPr>
              <w:pStyle w:val="Heading1"/>
              <w:spacing w:before="0" w:beforeAutospacing="0" w:after="150" w:afterAutospacing="0" w:line="252" w:lineRule="auto"/>
              <w:rPr>
                <w:rFonts w:ascii="Arial" w:eastAsia="Times New Roman" w:hAnsi="Arial" w:cs="Arial"/>
                <w:color w:val="FFFFFF"/>
                <w:sz w:val="60"/>
                <w:szCs w:val="60"/>
              </w:rPr>
            </w:pPr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EDD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>CalJOBS</w:t>
            </w:r>
            <w:r>
              <w:rPr>
                <w:rFonts w:ascii="Arial" w:eastAsia="Times New Roman" w:hAnsi="Arial" w:cs="Arial"/>
                <w:color w:val="FFFFFF"/>
                <w:sz w:val="60"/>
                <w:szCs w:val="60"/>
                <w:vertAlign w:val="superscript"/>
              </w:rPr>
              <w:t>SM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 Update</w:t>
            </w:r>
          </w:p>
          <w:p w14:paraId="4A05117F" w14:textId="77777777" w:rsidR="00E2528A" w:rsidRDefault="00E2528A" w:rsidP="00E2528A">
            <w:pPr>
              <w:pStyle w:val="Heading2"/>
              <w:spacing w:line="252" w:lineRule="auto"/>
              <w:rPr>
                <w:rFonts w:ascii="Arial" w:eastAsia="Times New Roman" w:hAnsi="Arial" w:cs="Arial"/>
                <w:color w:val="F5C14D"/>
                <w:sz w:val="39"/>
                <w:szCs w:val="39"/>
              </w:rPr>
            </w:pPr>
            <w:r>
              <w:rPr>
                <w:rFonts w:ascii="Arial" w:eastAsia="Times New Roman" w:hAnsi="Arial" w:cs="Arial"/>
                <w:color w:val="F5C14D"/>
                <w:sz w:val="39"/>
                <w:szCs w:val="39"/>
              </w:rPr>
              <w:t>Updates Newsletter</w:t>
            </w:r>
          </w:p>
          <w:tbl>
            <w:tblPr>
              <w:tblW w:w="495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8"/>
              <w:gridCol w:w="3899"/>
            </w:tblGrid>
            <w:tr w:rsidR="00E2528A" w14:paraId="6B4DCD62" w14:textId="77777777" w:rsidTr="007363F3">
              <w:trPr>
                <w:trHeight w:val="5013"/>
                <w:jc w:val="center"/>
              </w:trPr>
              <w:tc>
                <w:tcPr>
                  <w:tcW w:w="3150" w:type="pct"/>
                  <w:shd w:val="clear" w:color="auto" w:fill="FFFFFF"/>
                  <w:hideMark/>
                </w:tcPr>
                <w:p w14:paraId="3F7D02FD" w14:textId="77777777" w:rsidR="00E2528A" w:rsidRDefault="00E2528A" w:rsidP="00EB7A78">
                  <w:pPr>
                    <w:pStyle w:val="Heading2"/>
                    <w:framePr w:hSpace="180" w:wrap="around" w:vAnchor="text" w:hAnchor="margin" w:y="-589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Preview Update</w:t>
                  </w:r>
                </w:p>
                <w:p w14:paraId="39E8732F" w14:textId="77777777" w:rsidR="00E2528A" w:rsidRDefault="00E2528A" w:rsidP="00EB7A78">
                  <w:pPr>
                    <w:pStyle w:val="Heading2"/>
                    <w:framePr w:hSpace="180" w:wrap="around" w:vAnchor="text" w:hAnchor="margin" w:y="-589"/>
                    <w:spacing w:before="150" w:beforeAutospacing="0" w:after="150" w:afterAutospacing="0" w:line="252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FF0000"/>
                      <w:sz w:val="22"/>
                      <w:szCs w:val="22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There are no preview updates </w:t>
                  </w:r>
                  <w:proofErr w:type="gramStart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at this time</w:t>
                  </w:r>
                  <w:proofErr w:type="gramEnd"/>
                </w:p>
                <w:p w14:paraId="2597B2A9" w14:textId="77777777" w:rsidR="00E2528A" w:rsidRDefault="00E2528A" w:rsidP="00EB7A78">
                  <w:pPr>
                    <w:pStyle w:val="Heading2"/>
                    <w:framePr w:hSpace="180" w:wrap="around" w:vAnchor="text" w:hAnchor="margin" w:y="-589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Production Update</w:t>
                  </w:r>
                </w:p>
                <w:p w14:paraId="47ADB60A" w14:textId="77777777" w:rsidR="00E2528A" w:rsidRDefault="00E2528A" w:rsidP="00EB7A78">
                  <w:pPr>
                    <w:pStyle w:val="Heading2"/>
                    <w:framePr w:hSpace="180" w:wrap="around" w:vAnchor="text" w:hAnchor="margin" w:y="-589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VOSGreeter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 xml:space="preserve"> Kiosk not resetting properly</w:t>
                  </w:r>
                </w:p>
                <w:p w14:paraId="6E2D83C2" w14:textId="77777777" w:rsidR="00E2528A" w:rsidRDefault="00E2528A" w:rsidP="00EB7A78">
                  <w:pPr>
                    <w:pStyle w:val="Heading2"/>
                    <w:framePr w:hSpace="180" w:wrap="around" w:vAnchor="text" w:hAnchor="margin" w:y="-589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The issue was resolved where the kiosk would not reset properly once a user checked in. The kiosk would revert to a blank screen after the individual checked in. </w:t>
                  </w:r>
                </w:p>
                <w:p w14:paraId="6324996B" w14:textId="77777777" w:rsidR="00E2528A" w:rsidRDefault="00E2528A" w:rsidP="00EB7A78">
                  <w:pPr>
                    <w:framePr w:hSpace="180" w:wrap="around" w:vAnchor="text" w:hAnchor="margin" w:y="-589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 and Individuals</w:t>
                  </w:r>
                </w:p>
              </w:tc>
              <w:tc>
                <w:tcPr>
                  <w:tcW w:w="1850" w:type="pct"/>
                  <w:shd w:val="clear" w:color="auto" w:fill="FFFFFF"/>
                  <w:vAlign w:val="center"/>
                </w:tcPr>
                <w:tbl>
                  <w:tblPr>
                    <w:tblpPr w:leftFromText="45" w:rightFromText="45" w:bottomFromText="70" w:vertAnchor="text"/>
                    <w:tblW w:w="4355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7"/>
                  </w:tblGrid>
                  <w:tr w:rsidR="00E2528A" w14:paraId="572EB6AC" w14:textId="77777777" w:rsidTr="007363F3">
                    <w:trPr>
                      <w:trHeight w:val="1623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</w:tcPr>
                      <w:p w14:paraId="0E1E861A" w14:textId="77777777" w:rsidR="00E2528A" w:rsidRDefault="00E2528A" w:rsidP="00EB7A78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Announcements</w:t>
                        </w:r>
                      </w:p>
                      <w:p w14:paraId="440B39F5" w14:textId="77777777" w:rsidR="00E2528A" w:rsidRDefault="00E2528A" w:rsidP="00EB7A78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CA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WorkTEC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2020 Cancelled: </w:t>
                        </w:r>
                        <w:r>
                          <w:rPr>
                            <w:rFonts w:ascii="Arial" w:hAnsi="Arial" w:cs="Arial"/>
                          </w:rPr>
                          <w:t xml:space="preserve">The April 14-16, 2020 CA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WorkTEC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2020 has been cancelled. For additional information, please reference WSIN19-35.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7DBB53C7" w14:textId="77777777" w:rsidR="00E2528A" w:rsidRDefault="00E2528A" w:rsidP="00EB7A78">
                        <w:pPr>
                          <w:spacing w:line="252" w:lineRule="auto"/>
                          <w:rPr>
                            <w:rFonts w:ascii="Arial" w:hAnsi="Arial" w:cs="Arial"/>
                          </w:rPr>
                        </w:pPr>
                      </w:p>
                      <w:p w14:paraId="1689E917" w14:textId="77777777" w:rsidR="00E2528A" w:rsidRDefault="00E2528A" w:rsidP="00EB7A78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Administrators and SPOCs: </w:t>
                        </w:r>
                      </w:p>
                      <w:p w14:paraId="43BFCB22" w14:textId="77777777" w:rsidR="00E2528A" w:rsidRDefault="00E2528A" w:rsidP="00EB7A78">
                        <w:pPr>
                          <w:spacing w:line="252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If an employer requires assistance, please direct them to the employer line at 1-877-622-4997 and the employer help desk will provide direct assistance. </w:t>
                        </w:r>
                      </w:p>
                      <w:p w14:paraId="2FE09E89" w14:textId="77777777" w:rsidR="00E2528A" w:rsidRDefault="00E2528A" w:rsidP="00EB7A78">
                        <w:pPr>
                          <w:spacing w:line="252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528A" w14:paraId="023E33D3" w14:textId="77777777" w:rsidTr="007363F3">
                    <w:trPr>
                      <w:trHeight w:val="1893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3622DA93" w14:textId="77777777" w:rsidR="00E2528A" w:rsidRDefault="00E2528A" w:rsidP="00EB7A78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CalJOBS Notifications – In Progress</w:t>
                        </w:r>
                      </w:p>
                      <w:p w14:paraId="7227F711" w14:textId="77777777" w:rsidR="00E2528A" w:rsidRDefault="00E2528A" w:rsidP="00EB7A78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 xml:space="preserve">2020-3 CalJOBS Notification - CalJOBS CRM - 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>Error Occurs When Converting a Marketing Lead to a Recruiting Lead</w:t>
                        </w:r>
                      </w:p>
                    </w:tc>
                  </w:tr>
                  <w:tr w:rsidR="00E2528A" w14:paraId="0094214A" w14:textId="77777777" w:rsidTr="007363F3">
                    <w:trPr>
                      <w:trHeight w:val="537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2756E7D1" w14:textId="77777777" w:rsidR="00E2528A" w:rsidRDefault="00E2528A" w:rsidP="00EB7A78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Directives, Information Notices, and IANs released</w:t>
                        </w:r>
                      </w:p>
                      <w:p w14:paraId="4C07FF50" w14:textId="77777777" w:rsidR="00E2528A" w:rsidRDefault="00E2528A" w:rsidP="00EB7A78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Style w:val="Hyperlink"/>
                            <w:rFonts w:ascii="Arial" w:eastAsia="Times New Roman" w:hAnsi="Arial" w:cs="Arial"/>
                            <w:sz w:val="22"/>
                            <w:szCs w:val="22"/>
                          </w:rPr>
                          <w:t>WSIN19-35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Cancelation of California Workforce Practitioner’s Training and Education Conference</w:t>
                        </w:r>
                      </w:p>
                      <w:p w14:paraId="69DA8E5B" w14:textId="77777777" w:rsidR="00E2528A" w:rsidRDefault="00E2528A" w:rsidP="00EB7A78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Style w:val="Hyperlink"/>
                            <w:rFonts w:ascii="Arial" w:eastAsia="Times New Roman" w:hAnsi="Arial" w:cs="Arial"/>
                            <w:sz w:val="22"/>
                            <w:szCs w:val="22"/>
                          </w:rPr>
                          <w:t>IAN19-012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Job Development Contacts for Jobs for Veterans State Grant</w:t>
                        </w:r>
                      </w:p>
                    </w:tc>
                  </w:tr>
                  <w:tr w:rsidR="00E2528A" w14:paraId="5CA37C7C" w14:textId="77777777" w:rsidTr="007363F3">
                    <w:trPr>
                      <w:trHeight w:val="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4DCDBA65" w14:textId="77777777" w:rsidR="00E2528A" w:rsidRDefault="00E2528A" w:rsidP="00EB7A78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Standing Items</w:t>
                        </w:r>
                      </w:p>
                      <w:p w14:paraId="68749C77" w14:textId="77777777" w:rsidR="00E2528A" w:rsidRDefault="00E2528A" w:rsidP="00EB7A78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There are no current standing items.</w:t>
                        </w:r>
                      </w:p>
                    </w:tc>
                  </w:tr>
                </w:tbl>
                <w:p w14:paraId="06EB9989" w14:textId="77777777" w:rsidR="00E2528A" w:rsidRDefault="00E2528A" w:rsidP="00EB7A78">
                  <w:pPr>
                    <w:framePr w:hSpace="180" w:wrap="around" w:vAnchor="text" w:hAnchor="margin" w:y="-589"/>
                    <w:spacing w:line="252" w:lineRule="auto"/>
                  </w:pPr>
                </w:p>
                <w:p w14:paraId="176DD33F" w14:textId="77777777" w:rsidR="00E2528A" w:rsidRDefault="00E2528A" w:rsidP="00EB7A78">
                  <w:pPr>
                    <w:framePr w:hSpace="180" w:wrap="around" w:vAnchor="text" w:hAnchor="margin" w:y="-589"/>
                    <w:spacing w:line="252" w:lineRule="auto"/>
                  </w:pPr>
                </w:p>
              </w:tc>
            </w:tr>
          </w:tbl>
          <w:p w14:paraId="22CD1CF8" w14:textId="77777777" w:rsidR="00E2528A" w:rsidRDefault="00E2528A" w:rsidP="00E2528A">
            <w:pPr>
              <w:spacing w:line="252" w:lineRule="auto"/>
            </w:pPr>
          </w:p>
          <w:tbl>
            <w:tblPr>
              <w:tblW w:w="1060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7823"/>
            </w:tblGrid>
            <w:tr w:rsidR="00E2528A" w14:paraId="5204E4C7" w14:textId="77777777" w:rsidTr="007363F3">
              <w:trPr>
                <w:cantSplit/>
                <w:trHeight w:hRule="exact" w:val="920"/>
              </w:trPr>
              <w:tc>
                <w:tcPr>
                  <w:tcW w:w="2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DD0D04" w14:textId="77777777" w:rsidR="00E2528A" w:rsidRDefault="00E2528A" w:rsidP="00EB7A78">
                  <w:pPr>
                    <w:framePr w:hSpace="180" w:wrap="around" w:vAnchor="text" w:hAnchor="margin" w:y="-589"/>
                    <w:spacing w:line="252" w:lineRule="auto"/>
                    <w:ind w:right="72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color w:val="000000"/>
                    </w:rPr>
                    <w:lastRenderedPageBreak/>
                    <w:drawing>
                      <wp:inline distT="0" distB="0" distL="0" distR="0" wp14:anchorId="6D50F263" wp14:editId="556FB753">
                        <wp:extent cx="1574800" cy="571500"/>
                        <wp:effectExtent l="0" t="0" r="6350" b="0"/>
                        <wp:docPr id="1" name="Picture 1" descr="Title: Department Logo - Description: EDD, Employment Development Department, State of Californ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tle: Department Logo - Description: EDD, Employment Development Department, State of Californ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4931C4" w14:textId="77777777" w:rsidR="00E2528A" w:rsidRDefault="00E2528A" w:rsidP="00EB7A78">
                  <w:pPr>
                    <w:keepNext/>
                    <w:framePr w:hSpace="180" w:wrap="around" w:vAnchor="text" w:hAnchor="margin" w:y="-589"/>
                    <w:spacing w:line="252" w:lineRule="auto"/>
                    <w:jc w:val="center"/>
                    <w:rPr>
                      <w:color w:val="2F5496"/>
                      <w:sz w:val="40"/>
                      <w:szCs w:val="40"/>
                    </w:rPr>
                  </w:pPr>
                  <w:r>
                    <w:rPr>
                      <w:color w:val="2F5496"/>
                      <w:sz w:val="40"/>
                      <w:szCs w:val="40"/>
                    </w:rPr>
                    <w:t xml:space="preserve">EDD </w:t>
                  </w:r>
                  <w:proofErr w:type="spellStart"/>
                  <w:r>
                    <w:rPr>
                      <w:color w:val="2F5496"/>
                      <w:sz w:val="40"/>
                      <w:szCs w:val="40"/>
                    </w:rPr>
                    <w:t>CalJOBS</w:t>
                  </w:r>
                  <w:r>
                    <w:rPr>
                      <w:color w:val="2F5496"/>
                      <w:sz w:val="40"/>
                      <w:szCs w:val="40"/>
                      <w:vertAlign w:val="superscript"/>
                    </w:rPr>
                    <w:t>SM</w:t>
                  </w:r>
                  <w:proofErr w:type="spellEnd"/>
                  <w:r>
                    <w:rPr>
                      <w:color w:val="2F5496"/>
                      <w:sz w:val="40"/>
                      <w:szCs w:val="40"/>
                    </w:rPr>
                    <w:t xml:space="preserve"> Updates Newsletter</w:t>
                  </w:r>
                </w:p>
                <w:p w14:paraId="7B06E179" w14:textId="77777777" w:rsidR="00E2528A" w:rsidRDefault="00E2528A" w:rsidP="00EB7A78">
                  <w:pPr>
                    <w:keepNext/>
                    <w:framePr w:hSpace="180" w:wrap="around" w:vAnchor="text" w:hAnchor="margin" w:y="-589"/>
                    <w:spacing w:line="252" w:lineRule="auto"/>
                    <w:jc w:val="center"/>
                  </w:pPr>
                  <w:r>
                    <w:rPr>
                      <w:color w:val="000000"/>
                    </w:rPr>
                    <w:t>Date: 03/16/</w:t>
                  </w:r>
                  <w:proofErr w:type="gramStart"/>
                  <w:r>
                    <w:rPr>
                      <w:color w:val="000000"/>
                    </w:rPr>
                    <w:t>2020  Number</w:t>
                  </w:r>
                  <w:proofErr w:type="gramEnd"/>
                  <w:r>
                    <w:rPr>
                      <w:color w:val="000000"/>
                    </w:rPr>
                    <w:t>:20-10</w:t>
                  </w:r>
                </w:p>
              </w:tc>
            </w:tr>
          </w:tbl>
          <w:p w14:paraId="20C99005" w14:textId="77777777" w:rsidR="00E2528A" w:rsidRDefault="00E2528A" w:rsidP="00E2528A">
            <w:pPr>
              <w:spacing w:line="252" w:lineRule="auto"/>
            </w:pPr>
          </w:p>
        </w:tc>
      </w:tr>
    </w:tbl>
    <w:p w14:paraId="2E715AD2" w14:textId="77777777" w:rsidR="00E2528A" w:rsidRDefault="00E2528A" w:rsidP="00E2528A"/>
    <w:p w14:paraId="350C30DC" w14:textId="77777777" w:rsidR="00E2528A" w:rsidRDefault="00E2528A" w:rsidP="00E2528A"/>
    <w:p w14:paraId="0250241D" w14:textId="77777777" w:rsidR="00B314D7" w:rsidRPr="00E2528A" w:rsidRDefault="00EB7A78" w:rsidP="00E2528A"/>
    <w:sectPr w:rsidR="00B314D7" w:rsidRPr="00E2528A" w:rsidSect="00E25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8A"/>
    <w:rsid w:val="001A4D0F"/>
    <w:rsid w:val="00E2528A"/>
    <w:rsid w:val="00EB7A78"/>
    <w:rsid w:val="00F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115D"/>
  <w15:chartTrackingRefBased/>
  <w15:docId w15:val="{45FB5953-DE3C-4C84-BB3D-46FC484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8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2528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2528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28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28A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252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2528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25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FB7C.E503B6C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30CA5BC5D84F95A766133CA13B15" ma:contentTypeVersion="14" ma:contentTypeDescription="Create a new document." ma:contentTypeScope="" ma:versionID="6c7626e2bdf1b1f607eb40aedef0c7f5">
  <xsd:schema xmlns:xsd="http://www.w3.org/2001/XMLSchema" xmlns:xs="http://www.w3.org/2001/XMLSchema" xmlns:p="http://schemas.microsoft.com/office/2006/metadata/properties" xmlns:ns2="5278e7ee-ae9a-459d-b01d-3857635b46ab" xmlns:ns3="4074c55b-6d13-46cd-a027-7d67e1198dcf" targetNamespace="http://schemas.microsoft.com/office/2006/metadata/properties" ma:root="true" ma:fieldsID="ac13219b598eb7b952fbad96d723cfa1" ns2:_="" ns3:_="">
    <xsd:import namespace="5278e7ee-ae9a-459d-b01d-3857635b46ab"/>
    <xsd:import namespace="4074c55b-6d13-46cd-a027-7d67e1198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e7ee-ae9a-459d-b01d-3857635b4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4c55b-6d13-46cd-a027-7d67e119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6A6A-8093-48F3-B961-F005E60264D4}">
  <ds:schemaRefs>
    <ds:schemaRef ds:uri="http://www.w3.org/XML/1998/namespace"/>
    <ds:schemaRef ds:uri="4074c55b-6d13-46cd-a027-7d67e1198dc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5278e7ee-ae9a-459d-b01d-3857635b46a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34EE3C-6D1A-465E-9241-01C1B75C1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51025-16BF-4C01-9D15-38186AFD1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e7ee-ae9a-459d-b01d-3857635b46ab"/>
    <ds:schemaRef ds:uri="4074c55b-6d13-46cd-a027-7d67e1198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</dc:creator>
  <cp:keywords/>
  <dc:description/>
  <cp:lastModifiedBy>Daniella Molina</cp:lastModifiedBy>
  <cp:revision>2</cp:revision>
  <dcterms:created xsi:type="dcterms:W3CDTF">2020-04-21T15:43:00Z</dcterms:created>
  <dcterms:modified xsi:type="dcterms:W3CDTF">2020-04-21T15:43:00Z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0x010100D14230CA5BC5D84F95A766133CA13B15</vt:lpwstr>
  </property>
</Properties>
</file>