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F0" w:rsidRPr="00623FDB" w:rsidRDefault="00D30586" w:rsidP="00D30586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34159E2" wp14:editId="4D21EDF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74240" cy="703580"/>
            <wp:effectExtent l="0" t="0" r="1016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wpl_main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</w:rPr>
        <w:br w:type="textWrapping" w:clear="all"/>
      </w:r>
    </w:p>
    <w:p w:rsidR="006929F0" w:rsidRPr="00623FDB" w:rsidRDefault="006929F0" w:rsidP="006929F0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BUDGET NARRATIVE</w:t>
      </w:r>
    </w:p>
    <w:p w:rsidR="00154C1A" w:rsidRPr="006929F0" w:rsidRDefault="006929F0" w:rsidP="006929F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623FDB">
        <w:rPr>
          <w:rFonts w:cstheme="minorHAnsi"/>
          <w:b/>
          <w:sz w:val="26"/>
          <w:szCs w:val="26"/>
        </w:rPr>
        <w:t xml:space="preserve">FOR </w:t>
      </w:r>
      <w:r w:rsidR="009D6293" w:rsidRPr="009D6293">
        <w:rPr>
          <w:rFonts w:cstheme="minorHAnsi"/>
          <w:b/>
          <w:sz w:val="26"/>
          <w:szCs w:val="26"/>
        </w:rPr>
        <w:t>YOUTH CASE MANAGEMENT SERVICES</w:t>
      </w:r>
    </w:p>
    <w:p w:rsidR="00D30586" w:rsidRDefault="00D30586" w:rsidP="00D30586">
      <w:pPr>
        <w:spacing w:after="0" w:line="240" w:lineRule="auto"/>
        <w:rPr>
          <w:rFonts w:cstheme="minorHAnsi"/>
          <w:b/>
        </w:rPr>
      </w:pPr>
    </w:p>
    <w:p w:rsidR="00154C1A" w:rsidRPr="006929F0" w:rsidRDefault="00D30586">
      <w:pPr>
        <w:rPr>
          <w:rFonts w:cstheme="minorHAnsi"/>
          <w:b/>
        </w:rPr>
      </w:pPr>
      <w:r>
        <w:rPr>
          <w:rFonts w:cstheme="minorHAnsi"/>
          <w:b/>
        </w:rPr>
        <w:t>Organization</w:t>
      </w:r>
      <w:r w:rsidR="00154C1A" w:rsidRPr="006929F0">
        <w:rPr>
          <w:rFonts w:cstheme="minorHAnsi"/>
          <w:b/>
        </w:rPr>
        <w:t>:</w:t>
      </w:r>
      <w:r w:rsidR="006929F0">
        <w:rPr>
          <w:rFonts w:cstheme="minorHAnsi"/>
          <w:b/>
        </w:rPr>
        <w:t xml:space="preserve"> </w:t>
      </w:r>
      <w:r>
        <w:rPr>
          <w:rFonts w:cstheme="minorHAns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  <w:bookmarkStart w:id="1" w:name="_GoBack"/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154C1A" w:rsidRPr="006929F0" w:rsidTr="006929F0">
        <w:trPr>
          <w:trHeight w:val="1673"/>
        </w:trPr>
        <w:tc>
          <w:tcPr>
            <w:tcW w:w="3798" w:type="dxa"/>
          </w:tcPr>
          <w:p w:rsidR="00154C1A" w:rsidRPr="006929F0" w:rsidRDefault="00154C1A">
            <w:pPr>
              <w:rPr>
                <w:rFonts w:cstheme="minorHAnsi"/>
              </w:rPr>
            </w:pPr>
            <w:r w:rsidRPr="006929F0">
              <w:rPr>
                <w:rFonts w:cstheme="minorHAnsi"/>
              </w:rPr>
              <w:t>Personnel Costs</w:t>
            </w:r>
          </w:p>
        </w:tc>
        <w:tc>
          <w:tcPr>
            <w:tcW w:w="5778" w:type="dxa"/>
          </w:tcPr>
          <w:p w:rsidR="008625C9" w:rsidRPr="006929F0" w:rsidRDefault="000725D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29F0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  <w:p w:rsidR="008625C9" w:rsidRPr="006929F0" w:rsidRDefault="008625C9">
            <w:pPr>
              <w:rPr>
                <w:rFonts w:cstheme="minorHAnsi"/>
              </w:rPr>
            </w:pPr>
          </w:p>
        </w:tc>
      </w:tr>
      <w:tr w:rsidR="00154C1A" w:rsidRPr="006929F0" w:rsidTr="006929F0">
        <w:trPr>
          <w:trHeight w:val="1610"/>
        </w:trPr>
        <w:tc>
          <w:tcPr>
            <w:tcW w:w="3798" w:type="dxa"/>
          </w:tcPr>
          <w:p w:rsidR="00154C1A" w:rsidRPr="006929F0" w:rsidRDefault="00154C1A">
            <w:pPr>
              <w:rPr>
                <w:rFonts w:cstheme="minorHAnsi"/>
              </w:rPr>
            </w:pPr>
            <w:r w:rsidRPr="006929F0">
              <w:rPr>
                <w:rFonts w:cstheme="minorHAnsi"/>
              </w:rPr>
              <w:t>Participant Costs</w:t>
            </w:r>
          </w:p>
        </w:tc>
        <w:tc>
          <w:tcPr>
            <w:tcW w:w="5778" w:type="dxa"/>
          </w:tcPr>
          <w:p w:rsidR="008625C9" w:rsidRPr="006929F0" w:rsidRDefault="000725D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29F0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  <w:p w:rsidR="008625C9" w:rsidRPr="006929F0" w:rsidRDefault="008625C9">
            <w:pPr>
              <w:rPr>
                <w:rFonts w:cstheme="minorHAnsi"/>
              </w:rPr>
            </w:pPr>
          </w:p>
        </w:tc>
      </w:tr>
      <w:tr w:rsidR="00154C1A" w:rsidRPr="006929F0" w:rsidTr="006929F0">
        <w:trPr>
          <w:trHeight w:val="1970"/>
        </w:trPr>
        <w:tc>
          <w:tcPr>
            <w:tcW w:w="3798" w:type="dxa"/>
          </w:tcPr>
          <w:p w:rsidR="00154C1A" w:rsidRPr="006929F0" w:rsidRDefault="00154C1A">
            <w:pPr>
              <w:rPr>
                <w:rFonts w:cstheme="minorHAnsi"/>
              </w:rPr>
            </w:pPr>
            <w:r w:rsidRPr="006929F0">
              <w:rPr>
                <w:rFonts w:cstheme="minorHAnsi"/>
              </w:rPr>
              <w:t>Furniture &amp; Equipment Purchase Costs</w:t>
            </w:r>
          </w:p>
        </w:tc>
        <w:tc>
          <w:tcPr>
            <w:tcW w:w="5778" w:type="dxa"/>
          </w:tcPr>
          <w:p w:rsidR="008625C9" w:rsidRPr="006929F0" w:rsidRDefault="000725D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29F0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  <w:p w:rsidR="008625C9" w:rsidRPr="006929F0" w:rsidRDefault="008625C9">
            <w:pPr>
              <w:rPr>
                <w:rFonts w:cstheme="minorHAnsi"/>
              </w:rPr>
            </w:pPr>
          </w:p>
        </w:tc>
      </w:tr>
      <w:tr w:rsidR="00154C1A" w:rsidRPr="006929F0" w:rsidTr="006929F0">
        <w:trPr>
          <w:trHeight w:val="2240"/>
        </w:trPr>
        <w:tc>
          <w:tcPr>
            <w:tcW w:w="3798" w:type="dxa"/>
          </w:tcPr>
          <w:p w:rsidR="00154C1A" w:rsidRPr="006929F0" w:rsidRDefault="00154C1A">
            <w:pPr>
              <w:rPr>
                <w:rFonts w:cstheme="minorHAnsi"/>
              </w:rPr>
            </w:pPr>
            <w:r w:rsidRPr="006929F0">
              <w:rPr>
                <w:rFonts w:cstheme="minorHAnsi"/>
              </w:rPr>
              <w:t>Facilities/Infrastructure Costs</w:t>
            </w:r>
          </w:p>
        </w:tc>
        <w:tc>
          <w:tcPr>
            <w:tcW w:w="5778" w:type="dxa"/>
          </w:tcPr>
          <w:p w:rsidR="008625C9" w:rsidRDefault="000725D9" w:rsidP="006929F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29F0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  <w:p w:rsidR="006929F0" w:rsidRPr="006929F0" w:rsidRDefault="006929F0" w:rsidP="006929F0">
            <w:pPr>
              <w:rPr>
                <w:rFonts w:cstheme="minorHAnsi"/>
              </w:rPr>
            </w:pPr>
          </w:p>
        </w:tc>
      </w:tr>
      <w:tr w:rsidR="00154C1A" w:rsidRPr="006929F0" w:rsidTr="00154C1A">
        <w:tc>
          <w:tcPr>
            <w:tcW w:w="3798" w:type="dxa"/>
          </w:tcPr>
          <w:p w:rsidR="00154C1A" w:rsidRPr="006929F0" w:rsidRDefault="00154C1A">
            <w:pPr>
              <w:rPr>
                <w:rFonts w:cstheme="minorHAnsi"/>
              </w:rPr>
            </w:pPr>
            <w:r w:rsidRPr="006929F0">
              <w:rPr>
                <w:rFonts w:cstheme="minorHAnsi"/>
              </w:rPr>
              <w:t>Programmatic Subcontract Costs</w:t>
            </w:r>
          </w:p>
        </w:tc>
        <w:tc>
          <w:tcPr>
            <w:tcW w:w="5778" w:type="dxa"/>
          </w:tcPr>
          <w:p w:rsidR="00154C1A" w:rsidRPr="006929F0" w:rsidRDefault="000725D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29F0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</w:tc>
      </w:tr>
      <w:tr w:rsidR="00154C1A" w:rsidRPr="006929F0" w:rsidTr="006929F0">
        <w:trPr>
          <w:trHeight w:val="1880"/>
        </w:trPr>
        <w:tc>
          <w:tcPr>
            <w:tcW w:w="3798" w:type="dxa"/>
          </w:tcPr>
          <w:p w:rsidR="00154C1A" w:rsidRPr="006929F0" w:rsidRDefault="00154C1A">
            <w:pPr>
              <w:rPr>
                <w:rFonts w:cstheme="minorHAnsi"/>
              </w:rPr>
            </w:pPr>
            <w:r w:rsidRPr="006929F0">
              <w:rPr>
                <w:rFonts w:cstheme="minorHAnsi"/>
              </w:rPr>
              <w:lastRenderedPageBreak/>
              <w:t>Supplies Costs</w:t>
            </w:r>
          </w:p>
        </w:tc>
        <w:tc>
          <w:tcPr>
            <w:tcW w:w="5778" w:type="dxa"/>
          </w:tcPr>
          <w:p w:rsidR="00154C1A" w:rsidRPr="006929F0" w:rsidRDefault="000725D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29F0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</w:tc>
      </w:tr>
      <w:tr w:rsidR="00154C1A" w:rsidRPr="006929F0" w:rsidTr="00154C1A">
        <w:tc>
          <w:tcPr>
            <w:tcW w:w="3798" w:type="dxa"/>
          </w:tcPr>
          <w:p w:rsidR="00154C1A" w:rsidRPr="006929F0" w:rsidRDefault="008625C9">
            <w:pPr>
              <w:rPr>
                <w:rFonts w:cstheme="minorHAnsi"/>
              </w:rPr>
            </w:pPr>
            <w:r w:rsidRPr="006929F0">
              <w:rPr>
                <w:rFonts w:eastAsia="Times New Roman" w:cstheme="minorHAnsi"/>
                <w:bCs/>
              </w:rPr>
              <w:t>Staff Training and Travel Costs</w:t>
            </w:r>
          </w:p>
        </w:tc>
        <w:tc>
          <w:tcPr>
            <w:tcW w:w="5778" w:type="dxa"/>
          </w:tcPr>
          <w:p w:rsidR="00154C1A" w:rsidRPr="006929F0" w:rsidRDefault="000725D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29F0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</w:tc>
      </w:tr>
      <w:tr w:rsidR="00154C1A" w:rsidRPr="006929F0" w:rsidTr="00154C1A">
        <w:tc>
          <w:tcPr>
            <w:tcW w:w="3798" w:type="dxa"/>
          </w:tcPr>
          <w:p w:rsidR="00154C1A" w:rsidRPr="006929F0" w:rsidRDefault="00154C1A">
            <w:pPr>
              <w:rPr>
                <w:rFonts w:cstheme="minorHAnsi"/>
              </w:rPr>
            </w:pPr>
            <w:r w:rsidRPr="006929F0">
              <w:rPr>
                <w:rFonts w:cstheme="minorHAnsi"/>
              </w:rPr>
              <w:t>Other Costs</w:t>
            </w:r>
          </w:p>
        </w:tc>
        <w:tc>
          <w:tcPr>
            <w:tcW w:w="5778" w:type="dxa"/>
          </w:tcPr>
          <w:p w:rsidR="00154C1A" w:rsidRPr="006929F0" w:rsidRDefault="000725D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29F0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 w:rsidR="006929F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  <w:p w:rsidR="008625C9" w:rsidRPr="006929F0" w:rsidRDefault="008625C9">
            <w:pPr>
              <w:rPr>
                <w:rFonts w:cstheme="minorHAnsi"/>
              </w:rPr>
            </w:pPr>
          </w:p>
        </w:tc>
      </w:tr>
    </w:tbl>
    <w:p w:rsidR="000B665B" w:rsidRPr="0034646B" w:rsidRDefault="000B665B">
      <w:pPr>
        <w:rPr>
          <w:rFonts w:ascii="Georgia" w:hAnsi="Georgia"/>
        </w:rPr>
      </w:pPr>
    </w:p>
    <w:sectPr w:rsidR="000B665B" w:rsidRPr="0034646B" w:rsidSect="006929F0">
      <w:headerReference w:type="default" r:id="rId8"/>
      <w:foot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86" w:rsidRDefault="00D30586" w:rsidP="00ED6C9F">
      <w:pPr>
        <w:spacing w:after="0" w:line="240" w:lineRule="auto"/>
      </w:pPr>
      <w:r>
        <w:separator/>
      </w:r>
    </w:p>
  </w:endnote>
  <w:endnote w:type="continuationSeparator" w:id="0">
    <w:p w:rsidR="00D30586" w:rsidRDefault="00D30586" w:rsidP="00ED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1211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30586" w:rsidRPr="006929F0" w:rsidRDefault="00D30586" w:rsidP="006929F0">
            <w:pPr>
              <w:pStyle w:val="Footer"/>
              <w:jc w:val="center"/>
            </w:pPr>
            <w:r w:rsidRPr="006929F0">
              <w:rPr>
                <w:rFonts w:cstheme="minorHAnsi"/>
              </w:rPr>
              <w:t xml:space="preserve">Page </w:t>
            </w:r>
            <w:r w:rsidRPr="006929F0">
              <w:rPr>
                <w:rFonts w:cstheme="minorHAnsi"/>
                <w:b/>
              </w:rPr>
              <w:fldChar w:fldCharType="begin"/>
            </w:r>
            <w:r w:rsidRPr="006929F0">
              <w:rPr>
                <w:rFonts w:cstheme="minorHAnsi"/>
                <w:b/>
              </w:rPr>
              <w:instrText xml:space="preserve"> PAGE </w:instrText>
            </w:r>
            <w:r w:rsidRPr="006929F0">
              <w:rPr>
                <w:rFonts w:cstheme="minorHAnsi"/>
                <w:b/>
              </w:rPr>
              <w:fldChar w:fldCharType="separate"/>
            </w:r>
            <w:r w:rsidR="00FE32C6">
              <w:rPr>
                <w:rFonts w:cstheme="minorHAnsi"/>
                <w:b/>
                <w:noProof/>
              </w:rPr>
              <w:t>1</w:t>
            </w:r>
            <w:r w:rsidRPr="006929F0">
              <w:rPr>
                <w:rFonts w:cstheme="minorHAnsi"/>
                <w:b/>
              </w:rPr>
              <w:fldChar w:fldCharType="end"/>
            </w:r>
            <w:r w:rsidRPr="006929F0">
              <w:rPr>
                <w:rFonts w:cstheme="minorHAnsi"/>
              </w:rPr>
              <w:t xml:space="preserve"> of </w:t>
            </w:r>
            <w:r w:rsidRPr="006929F0">
              <w:rPr>
                <w:rFonts w:cstheme="minorHAnsi"/>
                <w:b/>
              </w:rPr>
              <w:fldChar w:fldCharType="begin"/>
            </w:r>
            <w:r w:rsidRPr="006929F0">
              <w:rPr>
                <w:rFonts w:cstheme="minorHAnsi"/>
                <w:b/>
              </w:rPr>
              <w:instrText xml:space="preserve"> NUMPAGES  </w:instrText>
            </w:r>
            <w:r w:rsidRPr="006929F0">
              <w:rPr>
                <w:rFonts w:cstheme="minorHAnsi"/>
                <w:b/>
              </w:rPr>
              <w:fldChar w:fldCharType="separate"/>
            </w:r>
            <w:r w:rsidR="00FE32C6">
              <w:rPr>
                <w:rFonts w:cstheme="minorHAnsi"/>
                <w:b/>
                <w:noProof/>
              </w:rPr>
              <w:t>2</w:t>
            </w:r>
            <w:r w:rsidRPr="006929F0">
              <w:rPr>
                <w:rFonts w:cstheme="minorHAns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86" w:rsidRDefault="00D30586" w:rsidP="00ED6C9F">
      <w:pPr>
        <w:spacing w:after="0" w:line="240" w:lineRule="auto"/>
      </w:pPr>
      <w:r>
        <w:separator/>
      </w:r>
    </w:p>
  </w:footnote>
  <w:footnote w:type="continuationSeparator" w:id="0">
    <w:p w:rsidR="00D30586" w:rsidRDefault="00D30586" w:rsidP="00ED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86" w:rsidRPr="00623FDB" w:rsidRDefault="00D30586" w:rsidP="00D30586">
    <w:pPr>
      <w:spacing w:after="0"/>
      <w:jc w:val="right"/>
      <w:rPr>
        <w:rFonts w:cstheme="minorHAnsi"/>
      </w:rPr>
    </w:pPr>
    <w:r>
      <w:rPr>
        <w:rFonts w:cstheme="minorHAnsi"/>
      </w:rPr>
      <w:t>FORM 4</w:t>
    </w:r>
  </w:p>
  <w:p w:rsidR="00D30586" w:rsidRDefault="00D30586" w:rsidP="00D305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D9"/>
    <w:rsid w:val="000725D9"/>
    <w:rsid w:val="000B665B"/>
    <w:rsid w:val="000E3B6E"/>
    <w:rsid w:val="0013039B"/>
    <w:rsid w:val="00145821"/>
    <w:rsid w:val="00154C1A"/>
    <w:rsid w:val="001D09E4"/>
    <w:rsid w:val="001E40FF"/>
    <w:rsid w:val="001F0736"/>
    <w:rsid w:val="00285958"/>
    <w:rsid w:val="002C42BF"/>
    <w:rsid w:val="0034646B"/>
    <w:rsid w:val="00471CDD"/>
    <w:rsid w:val="00535A69"/>
    <w:rsid w:val="005D3555"/>
    <w:rsid w:val="00632BC7"/>
    <w:rsid w:val="00652E17"/>
    <w:rsid w:val="00684FF3"/>
    <w:rsid w:val="006929F0"/>
    <w:rsid w:val="00693F7F"/>
    <w:rsid w:val="006D1824"/>
    <w:rsid w:val="007928FE"/>
    <w:rsid w:val="008625C9"/>
    <w:rsid w:val="008948FD"/>
    <w:rsid w:val="008D7676"/>
    <w:rsid w:val="00916458"/>
    <w:rsid w:val="00937AF7"/>
    <w:rsid w:val="00994B18"/>
    <w:rsid w:val="009D6293"/>
    <w:rsid w:val="00A6369D"/>
    <w:rsid w:val="00C66B46"/>
    <w:rsid w:val="00C72158"/>
    <w:rsid w:val="00C96063"/>
    <w:rsid w:val="00D30586"/>
    <w:rsid w:val="00E502BE"/>
    <w:rsid w:val="00E8557E"/>
    <w:rsid w:val="00ED6C9F"/>
    <w:rsid w:val="00EE131C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5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9F"/>
  </w:style>
  <w:style w:type="paragraph" w:styleId="Footer">
    <w:name w:val="footer"/>
    <w:basedOn w:val="Normal"/>
    <w:link w:val="FooterChar"/>
    <w:uiPriority w:val="99"/>
    <w:unhideWhenUsed/>
    <w:rsid w:val="00ED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9F"/>
  </w:style>
  <w:style w:type="paragraph" w:styleId="BalloonText">
    <w:name w:val="Balloon Text"/>
    <w:basedOn w:val="Normal"/>
    <w:link w:val="BalloonTextChar"/>
    <w:uiPriority w:val="99"/>
    <w:semiHidden/>
    <w:unhideWhenUsed/>
    <w:rsid w:val="00ED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5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9F"/>
  </w:style>
  <w:style w:type="paragraph" w:styleId="Footer">
    <w:name w:val="footer"/>
    <w:basedOn w:val="Normal"/>
    <w:link w:val="FooterChar"/>
    <w:uiPriority w:val="99"/>
    <w:unhideWhenUsed/>
    <w:rsid w:val="00ED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9F"/>
  </w:style>
  <w:style w:type="paragraph" w:styleId="BalloonText">
    <w:name w:val="Balloon Text"/>
    <w:basedOn w:val="Normal"/>
    <w:link w:val="BalloonTextChar"/>
    <w:uiPriority w:val="99"/>
    <w:semiHidden/>
    <w:unhideWhenUsed/>
    <w:rsid w:val="00ED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DiahnaL</dc:creator>
  <cp:lastModifiedBy>Evelyn Ramirez</cp:lastModifiedBy>
  <cp:revision>2</cp:revision>
  <dcterms:created xsi:type="dcterms:W3CDTF">2014-03-25T18:35:00Z</dcterms:created>
  <dcterms:modified xsi:type="dcterms:W3CDTF">2014-03-25T18:35:00Z</dcterms:modified>
</cp:coreProperties>
</file>