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FC648" w14:textId="77777777" w:rsidR="009E4F2D" w:rsidRPr="00B40EA2" w:rsidRDefault="009E4F2D" w:rsidP="009E4F2D">
      <w:pPr>
        <w:jc w:val="right"/>
        <w:rPr>
          <w:rFonts w:asciiTheme="minorHAnsi" w:hAnsiTheme="minorHAnsi" w:cstheme="minorHAnsi"/>
        </w:rPr>
      </w:pPr>
      <w:r w:rsidRPr="00B40EA2">
        <w:rPr>
          <w:rFonts w:asciiTheme="minorHAnsi" w:hAnsiTheme="minorHAnsi" w:cstheme="minorHAnsi"/>
        </w:rPr>
        <w:t xml:space="preserve">Attachment </w:t>
      </w:r>
      <w:r w:rsidR="004D4636" w:rsidRPr="00B40EA2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>
              <w:default w:val="Insert letter"/>
            </w:textInput>
          </w:ffData>
        </w:fldChar>
      </w:r>
      <w:bookmarkStart w:id="0" w:name="Text1"/>
      <w:r w:rsidRPr="00B40EA2">
        <w:rPr>
          <w:rFonts w:asciiTheme="minorHAnsi" w:hAnsiTheme="minorHAnsi" w:cstheme="minorHAnsi"/>
        </w:rPr>
        <w:instrText xml:space="preserve"> FORMTEXT </w:instrText>
      </w:r>
      <w:r w:rsidR="004D4636" w:rsidRPr="00B40EA2">
        <w:rPr>
          <w:rFonts w:asciiTheme="minorHAnsi" w:hAnsiTheme="minorHAnsi" w:cstheme="minorHAnsi"/>
        </w:rPr>
      </w:r>
      <w:r w:rsidR="004D4636" w:rsidRPr="00B40EA2">
        <w:rPr>
          <w:rFonts w:asciiTheme="minorHAnsi" w:hAnsiTheme="minorHAnsi" w:cstheme="minorHAnsi"/>
        </w:rPr>
        <w:fldChar w:fldCharType="separate"/>
      </w:r>
      <w:r w:rsidR="009224DC" w:rsidRPr="00B40EA2">
        <w:rPr>
          <w:rFonts w:asciiTheme="minorHAnsi" w:hAnsiTheme="minorHAnsi" w:cstheme="minorHAnsi"/>
        </w:rPr>
        <w:t>B</w:t>
      </w:r>
      <w:r w:rsidR="004D4636" w:rsidRPr="00B40EA2">
        <w:rPr>
          <w:rFonts w:asciiTheme="minorHAnsi" w:hAnsiTheme="minorHAnsi" w:cstheme="minorHAnsi"/>
        </w:rPr>
        <w:fldChar w:fldCharType="end"/>
      </w:r>
      <w:bookmarkEnd w:id="0"/>
    </w:p>
    <w:p w14:paraId="4A967F43" w14:textId="69676F2E" w:rsidR="009E4F2D" w:rsidRPr="00B40EA2" w:rsidRDefault="004579E6" w:rsidP="009E4F2D">
      <w:pPr>
        <w:jc w:val="center"/>
        <w:rPr>
          <w:rFonts w:asciiTheme="minorHAnsi" w:hAnsiTheme="minorHAnsi" w:cstheme="minorHAnsi"/>
        </w:rPr>
      </w:pPr>
      <w:r w:rsidRPr="00B40EA2">
        <w:rPr>
          <w:rFonts w:asciiTheme="minorHAnsi" w:hAnsiTheme="minorHAnsi"/>
          <w:b/>
          <w:smallCaps/>
          <w:noProof/>
          <w:sz w:val="26"/>
        </w:rPr>
        <w:drawing>
          <wp:inline distT="0" distB="0" distL="0" distR="0" wp14:anchorId="402120E9" wp14:editId="041E5A04">
            <wp:extent cx="2199121" cy="1142365"/>
            <wp:effectExtent l="0" t="0" r="1079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750" cy="114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D15A5" w14:textId="77777777" w:rsidR="00000CAC" w:rsidRPr="00B40EA2" w:rsidRDefault="00000CAC" w:rsidP="009E4F2D">
      <w:pPr>
        <w:pStyle w:val="Title"/>
        <w:jc w:val="left"/>
        <w:rPr>
          <w:rFonts w:asciiTheme="minorHAnsi" w:hAnsiTheme="minorHAnsi"/>
          <w:sz w:val="23"/>
        </w:rPr>
      </w:pPr>
    </w:p>
    <w:p w14:paraId="4754086C" w14:textId="3F2D3B9D" w:rsidR="00FC0B7A" w:rsidRPr="00B40EA2" w:rsidRDefault="00FC0B7A" w:rsidP="00C0004A">
      <w:pPr>
        <w:ind w:left="-90" w:firstLine="90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B40EA2">
        <w:rPr>
          <w:rFonts w:asciiTheme="minorHAnsi" w:hAnsiTheme="minorHAnsi" w:cstheme="minorHAnsi"/>
          <w:b/>
          <w:sz w:val="30"/>
          <w:szCs w:val="30"/>
        </w:rPr>
        <w:t xml:space="preserve">REFERENCE MATERIALS FOR </w:t>
      </w:r>
      <w:r w:rsidR="001F29B2" w:rsidRPr="00B40EA2">
        <w:rPr>
          <w:rFonts w:asciiTheme="minorHAnsi" w:hAnsiTheme="minorHAnsi" w:cstheme="minorHAnsi"/>
          <w:b/>
          <w:sz w:val="30"/>
          <w:szCs w:val="30"/>
        </w:rPr>
        <w:t>REENTRY W</w:t>
      </w:r>
      <w:bookmarkStart w:id="1" w:name="_GoBack"/>
      <w:bookmarkEnd w:id="1"/>
      <w:r w:rsidR="001F29B2" w:rsidRPr="00B40EA2">
        <w:rPr>
          <w:rFonts w:asciiTheme="minorHAnsi" w:hAnsiTheme="minorHAnsi" w:cstheme="minorHAnsi"/>
          <w:b/>
          <w:sz w:val="30"/>
          <w:szCs w:val="30"/>
        </w:rPr>
        <w:t xml:space="preserve">ORKS SAN DIEGO  </w:t>
      </w:r>
    </w:p>
    <w:p w14:paraId="7DD3FAE3" w14:textId="77777777" w:rsidR="004E01CA" w:rsidRPr="00B40EA2" w:rsidRDefault="004E01CA">
      <w:pPr>
        <w:pStyle w:val="Title"/>
        <w:rPr>
          <w:rFonts w:asciiTheme="minorHAnsi" w:hAnsiTheme="minorHAnsi" w:cstheme="minorHAnsi"/>
          <w:szCs w:val="28"/>
        </w:rPr>
      </w:pPr>
    </w:p>
    <w:p w14:paraId="484CC6A2" w14:textId="77777777" w:rsidR="004E01CA" w:rsidRPr="00B40EA2" w:rsidRDefault="004E01CA">
      <w:pPr>
        <w:jc w:val="center"/>
        <w:rPr>
          <w:rFonts w:asciiTheme="minorHAnsi" w:hAnsiTheme="minorHAnsi" w:cstheme="minorHAnsi"/>
          <w:b/>
          <w:bCs/>
        </w:rPr>
      </w:pPr>
    </w:p>
    <w:p w14:paraId="446D0B8B" w14:textId="77777777" w:rsidR="004E01CA" w:rsidRPr="00B40EA2" w:rsidRDefault="004E01CA" w:rsidP="00C0004A">
      <w:pPr>
        <w:ind w:left="270"/>
        <w:rPr>
          <w:rFonts w:asciiTheme="minorHAnsi" w:hAnsiTheme="minorHAnsi" w:cstheme="minorHAnsi"/>
        </w:rPr>
      </w:pPr>
      <w:r w:rsidRPr="00B40EA2">
        <w:rPr>
          <w:rFonts w:asciiTheme="minorHAnsi" w:hAnsiTheme="minorHAnsi" w:cstheme="minorHAnsi"/>
          <w:b/>
          <w:bCs/>
        </w:rPr>
        <w:t xml:space="preserve">INTERNET LINKS </w:t>
      </w:r>
      <w:r w:rsidRPr="00B40EA2">
        <w:rPr>
          <w:rFonts w:asciiTheme="minorHAnsi" w:hAnsiTheme="minorHAnsi" w:cstheme="minorHAnsi"/>
        </w:rPr>
        <w:t>(The San Diego Workforce Partnership</w:t>
      </w:r>
      <w:r w:rsidR="00E83950" w:rsidRPr="00B40EA2">
        <w:rPr>
          <w:rFonts w:asciiTheme="minorHAnsi" w:hAnsiTheme="minorHAnsi" w:cstheme="minorHAnsi"/>
        </w:rPr>
        <w:t xml:space="preserve"> (SDWP)</w:t>
      </w:r>
      <w:r w:rsidRPr="00B40EA2">
        <w:rPr>
          <w:rFonts w:asciiTheme="minorHAnsi" w:hAnsiTheme="minorHAnsi" w:cstheme="minorHAnsi"/>
        </w:rPr>
        <w:t xml:space="preserve"> is not responsible for the content or maintenance of non-SDWP websites.)</w:t>
      </w:r>
    </w:p>
    <w:p w14:paraId="2660B368" w14:textId="77777777" w:rsidR="004E01CA" w:rsidRPr="00B40EA2" w:rsidRDefault="004E01CA">
      <w:pPr>
        <w:rPr>
          <w:rFonts w:asciiTheme="minorHAnsi" w:hAnsiTheme="minorHAnsi" w:cstheme="minorHAnsi"/>
          <w:sz w:val="23"/>
        </w:rPr>
      </w:pPr>
    </w:p>
    <w:sdt>
      <w:sdtPr>
        <w:rPr>
          <w:rFonts w:asciiTheme="minorHAnsi" w:hAnsiTheme="minorHAnsi" w:cstheme="minorHAnsi"/>
          <w:b w:val="0"/>
          <w:bCs w:val="0"/>
          <w:sz w:val="28"/>
          <w:szCs w:val="28"/>
          <w:u w:val="single"/>
        </w:rPr>
        <w:id w:val="60385519"/>
        <w:placeholder>
          <w:docPart w:val="7B7C7FC7525004499055A7BA394991BF"/>
        </w:placeholder>
      </w:sdtPr>
      <w:sdtEndPr>
        <w:rPr>
          <w:sz w:val="24"/>
          <w:szCs w:val="24"/>
          <w:u w:val="none"/>
        </w:rPr>
      </w:sdtEndPr>
      <w:sdtContent>
        <w:p w14:paraId="66CF6370" w14:textId="77777777" w:rsidR="004E01CA" w:rsidRPr="00B40EA2" w:rsidRDefault="00E83950" w:rsidP="00C0004A">
          <w:pPr>
            <w:pStyle w:val="Heading1"/>
            <w:ind w:left="270"/>
            <w:rPr>
              <w:rFonts w:asciiTheme="minorHAnsi" w:hAnsiTheme="minorHAnsi" w:cstheme="minorHAnsi"/>
              <w:sz w:val="28"/>
              <w:szCs w:val="28"/>
              <w:u w:val="single"/>
            </w:rPr>
          </w:pPr>
          <w:r w:rsidRPr="00B40EA2">
            <w:rPr>
              <w:rFonts w:asciiTheme="minorHAnsi" w:hAnsiTheme="minorHAnsi" w:cstheme="minorHAnsi"/>
              <w:sz w:val="28"/>
              <w:szCs w:val="28"/>
              <w:u w:val="single"/>
            </w:rPr>
            <w:t>SDWP</w:t>
          </w:r>
          <w:r w:rsidR="004E01CA" w:rsidRPr="00B40EA2">
            <w:rPr>
              <w:rFonts w:asciiTheme="minorHAnsi" w:hAnsiTheme="minorHAnsi" w:cstheme="minorHAnsi"/>
              <w:sz w:val="28"/>
              <w:szCs w:val="28"/>
              <w:u w:val="single"/>
            </w:rPr>
            <w:t xml:space="preserve"> Information</w:t>
          </w:r>
        </w:p>
        <w:p w14:paraId="3D26A48B" w14:textId="77777777" w:rsidR="004E01CA" w:rsidRPr="00B40EA2" w:rsidRDefault="004E01CA" w:rsidP="004E01CA">
          <w:pPr>
            <w:rPr>
              <w:rFonts w:asciiTheme="minorHAnsi" w:hAnsiTheme="minorHAnsi" w:cstheme="minorHAnsi"/>
            </w:rPr>
          </w:pPr>
        </w:p>
        <w:p w14:paraId="0E832EB5" w14:textId="77777777" w:rsidR="004E01CA" w:rsidRPr="00B40EA2" w:rsidRDefault="00E83950" w:rsidP="00C0004A">
          <w:pPr>
            <w:ind w:left="270"/>
            <w:rPr>
              <w:rFonts w:asciiTheme="minorHAnsi" w:hAnsiTheme="minorHAnsi" w:cstheme="minorHAnsi"/>
              <w:b/>
              <w:i/>
            </w:rPr>
          </w:pPr>
          <w:r w:rsidRPr="00B40EA2">
            <w:rPr>
              <w:rFonts w:asciiTheme="minorHAnsi" w:hAnsiTheme="minorHAnsi" w:cstheme="minorHAnsi"/>
              <w:b/>
              <w:i/>
            </w:rPr>
            <w:t>SDWP</w:t>
          </w:r>
        </w:p>
        <w:p w14:paraId="59A390CC" w14:textId="77777777" w:rsidR="00FB4C91" w:rsidRPr="00B40EA2" w:rsidRDefault="00B40EA2" w:rsidP="00C0004A">
          <w:pPr>
            <w:ind w:firstLine="270"/>
            <w:rPr>
              <w:rFonts w:asciiTheme="minorHAnsi" w:hAnsiTheme="minorHAnsi"/>
            </w:rPr>
          </w:pPr>
          <w:hyperlink r:id="rId10" w:history="1">
            <w:r w:rsidR="00FB4C91" w:rsidRPr="00B40EA2">
              <w:rPr>
                <w:rStyle w:val="Hyperlink"/>
                <w:rFonts w:asciiTheme="minorHAnsi" w:hAnsiTheme="minorHAnsi"/>
              </w:rPr>
              <w:t>http://workforce.org</w:t>
            </w:r>
          </w:hyperlink>
        </w:p>
        <w:p w14:paraId="72F6C10A" w14:textId="77777777" w:rsidR="00FB4C91" w:rsidRPr="00B40EA2" w:rsidRDefault="00FB4C91" w:rsidP="00C0004A">
          <w:pPr>
            <w:ind w:firstLine="270"/>
            <w:rPr>
              <w:rFonts w:asciiTheme="minorHAnsi" w:hAnsiTheme="minorHAnsi"/>
            </w:rPr>
          </w:pPr>
        </w:p>
        <w:p w14:paraId="7F58A227" w14:textId="77777777" w:rsidR="004E01CA" w:rsidRPr="00B40EA2" w:rsidRDefault="00E83950" w:rsidP="00C0004A">
          <w:pPr>
            <w:pStyle w:val="Heading2"/>
            <w:ind w:firstLine="270"/>
            <w:rPr>
              <w:rFonts w:asciiTheme="minorHAnsi" w:hAnsiTheme="minorHAnsi"/>
            </w:rPr>
          </w:pPr>
          <w:r w:rsidRPr="00B40EA2">
            <w:rPr>
              <w:rFonts w:asciiTheme="minorHAnsi" w:hAnsiTheme="minorHAnsi"/>
            </w:rPr>
            <w:t>SDWP</w:t>
          </w:r>
          <w:r w:rsidR="004E01CA" w:rsidRPr="00B40EA2">
            <w:rPr>
              <w:rFonts w:asciiTheme="minorHAnsi" w:hAnsiTheme="minorHAnsi"/>
            </w:rPr>
            <w:t xml:space="preserve"> Operations Manual</w:t>
          </w:r>
        </w:p>
        <w:p w14:paraId="0651A663" w14:textId="77777777" w:rsidR="004E01CA" w:rsidRPr="00B40EA2" w:rsidRDefault="00B40EA2" w:rsidP="00C0004A">
          <w:pPr>
            <w:ind w:firstLine="270"/>
            <w:rPr>
              <w:rStyle w:val="Hyperlink"/>
              <w:rFonts w:asciiTheme="minorHAnsi" w:hAnsiTheme="minorHAnsi"/>
            </w:rPr>
          </w:pPr>
          <w:hyperlink r:id="rId11" w:history="1">
            <w:r w:rsidR="004E01CA" w:rsidRPr="00B40EA2">
              <w:rPr>
                <w:rStyle w:val="Hyperlink"/>
                <w:rFonts w:asciiTheme="minorHAnsi" w:hAnsiTheme="minorHAnsi"/>
              </w:rPr>
              <w:t>http://workforce.org/operations-manual</w:t>
            </w:r>
          </w:hyperlink>
        </w:p>
        <w:p w14:paraId="0568CCF4" w14:textId="77777777" w:rsidR="004E01CA" w:rsidRPr="00B40EA2" w:rsidRDefault="00FB4C91" w:rsidP="004E01CA">
          <w:pPr>
            <w:rPr>
              <w:rFonts w:asciiTheme="minorHAnsi" w:hAnsiTheme="minorHAnsi" w:cstheme="minorHAnsi"/>
              <w:b/>
            </w:rPr>
          </w:pPr>
          <w:r w:rsidRPr="00B40EA2">
            <w:rPr>
              <w:rStyle w:val="Hyperlink"/>
              <w:rFonts w:asciiTheme="minorHAnsi" w:hAnsiTheme="minorHAnsi" w:cstheme="minorHAnsi"/>
              <w:u w:val="none"/>
            </w:rPr>
            <w:t xml:space="preserve"> </w:t>
          </w:r>
        </w:p>
        <w:p w14:paraId="208B6DD5" w14:textId="77777777" w:rsidR="004E01CA" w:rsidRPr="00B40EA2" w:rsidRDefault="004E01CA" w:rsidP="00C0004A">
          <w:pPr>
            <w:pStyle w:val="Heading1"/>
            <w:ind w:firstLine="270"/>
            <w:rPr>
              <w:rFonts w:asciiTheme="minorHAnsi" w:hAnsiTheme="minorHAnsi" w:cstheme="minorHAnsi"/>
              <w:sz w:val="28"/>
              <w:szCs w:val="28"/>
              <w:u w:val="single"/>
            </w:rPr>
          </w:pPr>
          <w:r w:rsidRPr="00B40EA2">
            <w:rPr>
              <w:rFonts w:asciiTheme="minorHAnsi" w:hAnsiTheme="minorHAnsi" w:cstheme="minorHAnsi"/>
              <w:sz w:val="28"/>
              <w:szCs w:val="28"/>
              <w:u w:val="single"/>
            </w:rPr>
            <w:t xml:space="preserve">Workforce Investment Act Information </w:t>
          </w:r>
        </w:p>
        <w:p w14:paraId="200138E8" w14:textId="77777777" w:rsidR="004E01CA" w:rsidRPr="00B40EA2" w:rsidRDefault="004E01CA">
          <w:pPr>
            <w:rPr>
              <w:rFonts w:asciiTheme="minorHAnsi" w:hAnsiTheme="minorHAnsi" w:cstheme="minorHAnsi"/>
            </w:rPr>
          </w:pPr>
        </w:p>
        <w:p w14:paraId="69F0DC6B" w14:textId="77777777" w:rsidR="004E01CA" w:rsidRPr="00B40EA2" w:rsidRDefault="004E01CA" w:rsidP="00C0004A">
          <w:pPr>
            <w:ind w:firstLine="270"/>
            <w:rPr>
              <w:rFonts w:asciiTheme="minorHAnsi" w:hAnsiTheme="minorHAnsi" w:cstheme="minorHAnsi"/>
              <w:b/>
              <w:bCs/>
              <w:i/>
              <w:iCs/>
            </w:rPr>
          </w:pPr>
          <w:r w:rsidRPr="00B40EA2">
            <w:rPr>
              <w:rFonts w:asciiTheme="minorHAnsi" w:hAnsiTheme="minorHAnsi" w:cstheme="minorHAnsi"/>
              <w:b/>
              <w:bCs/>
              <w:i/>
              <w:iCs/>
            </w:rPr>
            <w:t>Workforce Investment A</w:t>
          </w:r>
          <w:r w:rsidR="00C15CCB" w:rsidRPr="00B40EA2">
            <w:rPr>
              <w:rFonts w:asciiTheme="minorHAnsi" w:hAnsiTheme="minorHAnsi" w:cstheme="minorHAnsi"/>
              <w:b/>
              <w:bCs/>
              <w:i/>
              <w:iCs/>
            </w:rPr>
            <w:t>ct of 1998</w:t>
          </w:r>
          <w:r w:rsidRPr="00B40EA2">
            <w:rPr>
              <w:rFonts w:asciiTheme="minorHAnsi" w:hAnsiTheme="minorHAnsi" w:cstheme="minorHAnsi"/>
              <w:b/>
              <w:bCs/>
              <w:i/>
              <w:iCs/>
            </w:rPr>
            <w:t>:</w:t>
          </w:r>
        </w:p>
        <w:p w14:paraId="5844E14B" w14:textId="77777777" w:rsidR="004E01CA" w:rsidRPr="00B40EA2" w:rsidRDefault="00C15CCB">
          <w:pPr>
            <w:rPr>
              <w:rFonts w:asciiTheme="minorHAnsi" w:hAnsiTheme="minorHAnsi"/>
            </w:rPr>
          </w:pPr>
          <w:r w:rsidRPr="00B40EA2">
            <w:rPr>
              <w:rFonts w:asciiTheme="minorHAnsi" w:hAnsiTheme="minorHAnsi"/>
            </w:rPr>
            <w:t xml:space="preserve">     </w:t>
          </w:r>
          <w:hyperlink r:id="rId12" w:history="1">
            <w:r w:rsidRPr="00B40EA2">
              <w:rPr>
                <w:rStyle w:val="Hyperlink"/>
                <w:rFonts w:asciiTheme="minorHAnsi" w:hAnsiTheme="minorHAnsi"/>
              </w:rPr>
              <w:t>http://www.doleta.gov/regs/statutes/wialaw.txt</w:t>
            </w:r>
          </w:hyperlink>
        </w:p>
        <w:p w14:paraId="6583CDB7" w14:textId="77777777" w:rsidR="00C15CCB" w:rsidRPr="00B40EA2" w:rsidRDefault="00C15CCB">
          <w:pPr>
            <w:rPr>
              <w:rFonts w:asciiTheme="minorHAnsi" w:hAnsiTheme="minorHAnsi" w:cstheme="minorHAnsi"/>
            </w:rPr>
          </w:pPr>
        </w:p>
        <w:p w14:paraId="0C77CCA9" w14:textId="77777777" w:rsidR="004E01CA" w:rsidRPr="00B40EA2" w:rsidRDefault="004E01CA" w:rsidP="00C0004A">
          <w:pPr>
            <w:ind w:firstLine="270"/>
            <w:rPr>
              <w:rFonts w:asciiTheme="minorHAnsi" w:hAnsiTheme="minorHAnsi" w:cstheme="minorHAnsi"/>
              <w:b/>
              <w:bCs/>
              <w:i/>
              <w:iCs/>
            </w:rPr>
          </w:pPr>
          <w:r w:rsidRPr="00B40EA2">
            <w:rPr>
              <w:rFonts w:asciiTheme="minorHAnsi" w:hAnsiTheme="minorHAnsi" w:cstheme="minorHAnsi"/>
              <w:b/>
              <w:bCs/>
              <w:i/>
              <w:iCs/>
            </w:rPr>
            <w:t>WIA Final Regulations:</w:t>
          </w:r>
        </w:p>
        <w:p w14:paraId="6AF32770" w14:textId="77777777" w:rsidR="004E01CA" w:rsidRPr="00B40EA2" w:rsidRDefault="00B40EA2" w:rsidP="00C0004A">
          <w:pPr>
            <w:ind w:firstLine="270"/>
            <w:rPr>
              <w:rFonts w:asciiTheme="minorHAnsi" w:hAnsiTheme="minorHAnsi"/>
            </w:rPr>
          </w:pPr>
          <w:hyperlink r:id="rId13" w:history="1">
            <w:r w:rsidR="004E01CA" w:rsidRPr="00B40EA2">
              <w:rPr>
                <w:rStyle w:val="Hyperlink"/>
                <w:rFonts w:asciiTheme="minorHAnsi" w:hAnsiTheme="minorHAnsi"/>
              </w:rPr>
              <w:t>http://www.doleta.gov/usworkforce/wia/act.cfm</w:t>
            </w:r>
          </w:hyperlink>
        </w:p>
        <w:p w14:paraId="0D3CEECC" w14:textId="77777777" w:rsidR="009A315A" w:rsidRPr="00B40EA2" w:rsidRDefault="009A315A">
          <w:pPr>
            <w:rPr>
              <w:rFonts w:asciiTheme="minorHAnsi" w:hAnsiTheme="minorHAnsi"/>
            </w:rPr>
          </w:pPr>
        </w:p>
        <w:p w14:paraId="75A1CC5E" w14:textId="77777777" w:rsidR="009A315A" w:rsidRPr="00B40EA2" w:rsidRDefault="009A315A" w:rsidP="00C0004A">
          <w:pPr>
            <w:ind w:firstLine="270"/>
            <w:rPr>
              <w:rFonts w:asciiTheme="minorHAnsi" w:hAnsiTheme="minorHAnsi"/>
              <w:b/>
              <w:sz w:val="28"/>
              <w:szCs w:val="28"/>
              <w:u w:val="single"/>
            </w:rPr>
          </w:pPr>
          <w:r w:rsidRPr="00B40EA2">
            <w:rPr>
              <w:rFonts w:asciiTheme="minorHAnsi" w:hAnsiTheme="minorHAnsi"/>
              <w:b/>
              <w:sz w:val="28"/>
              <w:szCs w:val="28"/>
              <w:u w:val="single"/>
            </w:rPr>
            <w:t>Workforce Innovation and Opportunity Act Information</w:t>
          </w:r>
        </w:p>
        <w:p w14:paraId="5B2A1E32" w14:textId="77777777" w:rsidR="009A315A" w:rsidRPr="00B40EA2" w:rsidRDefault="009A315A">
          <w:pPr>
            <w:rPr>
              <w:rFonts w:asciiTheme="minorHAnsi" w:hAnsiTheme="minorHAnsi"/>
              <w:b/>
              <w:i/>
            </w:rPr>
          </w:pPr>
        </w:p>
        <w:p w14:paraId="79D53B4D" w14:textId="77777777" w:rsidR="009A315A" w:rsidRPr="00B40EA2" w:rsidRDefault="009A315A" w:rsidP="00C0004A">
          <w:pPr>
            <w:ind w:firstLine="270"/>
            <w:rPr>
              <w:rFonts w:asciiTheme="minorHAnsi" w:hAnsiTheme="minorHAnsi"/>
              <w:b/>
              <w:i/>
            </w:rPr>
          </w:pPr>
          <w:r w:rsidRPr="00B40EA2">
            <w:rPr>
              <w:rFonts w:asciiTheme="minorHAnsi" w:hAnsiTheme="minorHAnsi"/>
              <w:b/>
              <w:i/>
            </w:rPr>
            <w:t>Workforce Innovation and Opportunity Act of 2014:</w:t>
          </w:r>
        </w:p>
        <w:p w14:paraId="045102B2" w14:textId="77777777" w:rsidR="009A315A" w:rsidRPr="00B40EA2" w:rsidRDefault="00B40EA2" w:rsidP="0062167F">
          <w:pPr>
            <w:ind w:firstLine="270"/>
            <w:rPr>
              <w:rFonts w:asciiTheme="minorHAnsi" w:hAnsiTheme="minorHAnsi"/>
            </w:rPr>
          </w:pPr>
          <w:hyperlink r:id="rId14" w:history="1">
            <w:r w:rsidR="0062167F" w:rsidRPr="00B40EA2">
              <w:rPr>
                <w:rStyle w:val="Hyperlink"/>
                <w:rFonts w:asciiTheme="minorHAnsi" w:hAnsiTheme="minorHAnsi"/>
              </w:rPr>
              <w:t>http://www.doleta.gov/wioa/</w:t>
            </w:r>
          </w:hyperlink>
        </w:p>
        <w:p w14:paraId="32E114BF" w14:textId="77777777" w:rsidR="004E01CA" w:rsidRPr="00B40EA2" w:rsidRDefault="004E01CA">
          <w:pPr>
            <w:rPr>
              <w:rFonts w:asciiTheme="minorHAnsi" w:hAnsiTheme="minorHAnsi" w:cstheme="minorHAnsi"/>
              <w:sz w:val="23"/>
            </w:rPr>
          </w:pPr>
        </w:p>
        <w:p w14:paraId="7FE5B20F" w14:textId="77777777" w:rsidR="009B31E8" w:rsidRPr="00B40EA2" w:rsidRDefault="009B31E8" w:rsidP="00C0004A">
          <w:pPr>
            <w:ind w:firstLine="270"/>
            <w:rPr>
              <w:rFonts w:asciiTheme="minorHAnsi" w:hAnsiTheme="minorHAnsi" w:cstheme="minorHAnsi"/>
              <w:b/>
              <w:bCs/>
              <w:iCs/>
              <w:sz w:val="28"/>
              <w:szCs w:val="28"/>
              <w:u w:val="single"/>
            </w:rPr>
          </w:pPr>
          <w:r w:rsidRPr="00B40EA2">
            <w:rPr>
              <w:rFonts w:asciiTheme="minorHAnsi" w:hAnsiTheme="minorHAnsi" w:cstheme="minorHAnsi"/>
              <w:b/>
              <w:bCs/>
              <w:iCs/>
              <w:sz w:val="28"/>
              <w:szCs w:val="28"/>
              <w:u w:val="single"/>
            </w:rPr>
            <w:t>Workforce Development Resource Links</w:t>
          </w:r>
        </w:p>
        <w:p w14:paraId="29ECDF03" w14:textId="77777777" w:rsidR="009B31E8" w:rsidRPr="00B40EA2" w:rsidRDefault="009B31E8">
          <w:pPr>
            <w:rPr>
              <w:rFonts w:asciiTheme="minorHAnsi" w:hAnsiTheme="minorHAnsi" w:cstheme="minorHAnsi"/>
              <w:b/>
              <w:bCs/>
              <w:i/>
              <w:iCs/>
              <w:sz w:val="23"/>
            </w:rPr>
          </w:pPr>
        </w:p>
        <w:p w14:paraId="7F344FC7" w14:textId="77777777" w:rsidR="004E01CA" w:rsidRPr="00B40EA2" w:rsidRDefault="004E01CA" w:rsidP="00C0004A">
          <w:pPr>
            <w:ind w:firstLine="270"/>
            <w:rPr>
              <w:rFonts w:asciiTheme="minorHAnsi" w:hAnsiTheme="minorHAnsi" w:cstheme="minorHAnsi"/>
              <w:b/>
              <w:bCs/>
              <w:i/>
              <w:iCs/>
            </w:rPr>
          </w:pPr>
          <w:r w:rsidRPr="00B40EA2">
            <w:rPr>
              <w:rFonts w:asciiTheme="minorHAnsi" w:hAnsiTheme="minorHAnsi" w:cstheme="minorHAnsi"/>
              <w:b/>
              <w:bCs/>
              <w:i/>
              <w:iCs/>
            </w:rPr>
            <w:t>US Department of Labor Employment and Training Administration:</w:t>
          </w:r>
        </w:p>
        <w:p w14:paraId="14E56F65" w14:textId="77777777" w:rsidR="004E01CA" w:rsidRPr="00B40EA2" w:rsidRDefault="00B40EA2" w:rsidP="00C0004A">
          <w:pPr>
            <w:ind w:firstLine="270"/>
            <w:rPr>
              <w:rFonts w:asciiTheme="minorHAnsi" w:hAnsiTheme="minorHAnsi"/>
              <w:u w:val="single"/>
            </w:rPr>
          </w:pPr>
          <w:hyperlink r:id="rId15" w:history="1">
            <w:r w:rsidR="004E01CA" w:rsidRPr="00B40EA2">
              <w:rPr>
                <w:rStyle w:val="Hyperlink"/>
                <w:rFonts w:asciiTheme="minorHAnsi" w:hAnsiTheme="minorHAnsi"/>
              </w:rPr>
              <w:t>http://www.doleta.gov/</w:t>
            </w:r>
          </w:hyperlink>
        </w:p>
        <w:p w14:paraId="40EF30F6" w14:textId="77777777" w:rsidR="004E01CA" w:rsidRPr="00B40EA2" w:rsidRDefault="004E01CA">
          <w:pPr>
            <w:rPr>
              <w:rFonts w:asciiTheme="minorHAnsi" w:hAnsiTheme="minorHAnsi" w:cstheme="minorHAnsi"/>
              <w:u w:val="single"/>
            </w:rPr>
          </w:pPr>
        </w:p>
        <w:p w14:paraId="33361AD8" w14:textId="77777777" w:rsidR="004E01CA" w:rsidRPr="00B40EA2" w:rsidRDefault="004E01CA" w:rsidP="00C0004A">
          <w:pPr>
            <w:ind w:firstLine="270"/>
            <w:rPr>
              <w:rFonts w:asciiTheme="minorHAnsi" w:hAnsiTheme="minorHAnsi" w:cstheme="minorHAnsi"/>
              <w:b/>
              <w:bCs/>
              <w:i/>
              <w:iCs/>
            </w:rPr>
          </w:pPr>
          <w:r w:rsidRPr="00B40EA2">
            <w:rPr>
              <w:rFonts w:asciiTheme="minorHAnsi" w:hAnsiTheme="minorHAnsi" w:cstheme="minorHAnsi"/>
              <w:b/>
              <w:bCs/>
              <w:i/>
              <w:iCs/>
            </w:rPr>
            <w:t>California Workforce Association</w:t>
          </w:r>
        </w:p>
        <w:p w14:paraId="3DB0A344" w14:textId="77777777" w:rsidR="004E01CA" w:rsidRPr="00B40EA2" w:rsidRDefault="00B40EA2" w:rsidP="00C0004A">
          <w:pPr>
            <w:ind w:firstLine="270"/>
            <w:rPr>
              <w:rFonts w:asciiTheme="minorHAnsi" w:hAnsiTheme="minorHAnsi"/>
              <w:u w:val="single"/>
            </w:rPr>
          </w:pPr>
          <w:hyperlink r:id="rId16" w:history="1">
            <w:r w:rsidR="004E01CA" w:rsidRPr="00B40EA2">
              <w:rPr>
                <w:rStyle w:val="Hyperlink"/>
                <w:rFonts w:asciiTheme="minorHAnsi" w:hAnsiTheme="minorHAnsi"/>
              </w:rPr>
              <w:t>http://www.calworkforce.org/</w:t>
            </w:r>
          </w:hyperlink>
        </w:p>
        <w:p w14:paraId="3C743687" w14:textId="77777777" w:rsidR="004E01CA" w:rsidRPr="00B40EA2" w:rsidRDefault="004E01CA">
          <w:pPr>
            <w:rPr>
              <w:rFonts w:asciiTheme="minorHAnsi" w:hAnsiTheme="minorHAnsi" w:cstheme="minorHAnsi"/>
              <w:u w:val="single"/>
            </w:rPr>
          </w:pPr>
        </w:p>
        <w:p w14:paraId="515CB62E" w14:textId="77777777" w:rsidR="004E01CA" w:rsidRPr="00B40EA2" w:rsidRDefault="004E01CA" w:rsidP="00C0004A">
          <w:pPr>
            <w:pStyle w:val="Heading2"/>
            <w:ind w:firstLine="270"/>
            <w:rPr>
              <w:rFonts w:asciiTheme="minorHAnsi" w:hAnsiTheme="minorHAnsi" w:cstheme="minorHAnsi"/>
            </w:rPr>
          </w:pPr>
          <w:r w:rsidRPr="00B40EA2">
            <w:rPr>
              <w:rFonts w:asciiTheme="minorHAnsi" w:hAnsiTheme="minorHAnsi" w:cstheme="minorHAnsi"/>
            </w:rPr>
            <w:lastRenderedPageBreak/>
            <w:t xml:space="preserve">California Employment Development Department </w:t>
          </w:r>
        </w:p>
        <w:p w14:paraId="6CC5D415" w14:textId="77777777" w:rsidR="004E01CA" w:rsidRPr="00B40EA2" w:rsidRDefault="00B40EA2" w:rsidP="00C0004A">
          <w:pPr>
            <w:ind w:firstLine="270"/>
            <w:rPr>
              <w:rFonts w:asciiTheme="minorHAnsi" w:hAnsiTheme="minorHAnsi"/>
              <w:u w:val="single"/>
            </w:rPr>
          </w:pPr>
          <w:hyperlink r:id="rId17" w:history="1">
            <w:r w:rsidR="004E01CA" w:rsidRPr="00B40EA2">
              <w:rPr>
                <w:rStyle w:val="Hyperlink"/>
                <w:rFonts w:asciiTheme="minorHAnsi" w:hAnsiTheme="minorHAnsi"/>
              </w:rPr>
              <w:t>http://www.edd.ca.gov/</w:t>
            </w:r>
          </w:hyperlink>
        </w:p>
        <w:p w14:paraId="7C660D81" w14:textId="77777777" w:rsidR="004E01CA" w:rsidRPr="00B40EA2" w:rsidRDefault="004E01CA">
          <w:pPr>
            <w:rPr>
              <w:rFonts w:asciiTheme="minorHAnsi" w:hAnsiTheme="minorHAnsi" w:cstheme="minorHAnsi"/>
              <w:u w:val="single"/>
            </w:rPr>
          </w:pPr>
        </w:p>
        <w:p w14:paraId="72211302" w14:textId="77777777" w:rsidR="004E01CA" w:rsidRPr="00B40EA2" w:rsidRDefault="004E01CA" w:rsidP="00C0004A">
          <w:pPr>
            <w:pStyle w:val="Heading2"/>
            <w:ind w:firstLine="270"/>
            <w:rPr>
              <w:rFonts w:asciiTheme="minorHAnsi" w:hAnsiTheme="minorHAnsi" w:cstheme="minorHAnsi"/>
            </w:rPr>
          </w:pPr>
          <w:r w:rsidRPr="00B40EA2">
            <w:rPr>
              <w:rFonts w:asciiTheme="minorHAnsi" w:hAnsiTheme="minorHAnsi" w:cstheme="minorHAnsi"/>
            </w:rPr>
            <w:t>California Employment Development Department Labor Market Information</w:t>
          </w:r>
        </w:p>
        <w:p w14:paraId="79E32B62" w14:textId="77777777" w:rsidR="004E01CA" w:rsidRPr="00B40EA2" w:rsidRDefault="00B40EA2" w:rsidP="00C0004A">
          <w:pPr>
            <w:ind w:firstLine="270"/>
            <w:rPr>
              <w:rFonts w:asciiTheme="minorHAnsi" w:hAnsiTheme="minorHAnsi"/>
            </w:rPr>
          </w:pPr>
          <w:hyperlink r:id="rId18" w:history="1">
            <w:r w:rsidR="004E01CA" w:rsidRPr="00B40EA2">
              <w:rPr>
                <w:rStyle w:val="Hyperlink"/>
                <w:rFonts w:asciiTheme="minorHAnsi" w:hAnsiTheme="minorHAnsi"/>
              </w:rPr>
              <w:t>http://www.labormarketinfo.edd.ca.gov/</w:t>
            </w:r>
          </w:hyperlink>
        </w:p>
        <w:p w14:paraId="1B0451F4" w14:textId="77777777" w:rsidR="004E01CA" w:rsidRPr="00B40EA2" w:rsidRDefault="004E01CA" w:rsidP="004E01CA">
          <w:pPr>
            <w:rPr>
              <w:rFonts w:asciiTheme="minorHAnsi" w:hAnsiTheme="minorHAnsi" w:cstheme="minorHAnsi"/>
            </w:rPr>
          </w:pPr>
        </w:p>
        <w:p w14:paraId="0FC8C127" w14:textId="009ECA47" w:rsidR="004E01CA" w:rsidRPr="00B40EA2" w:rsidRDefault="007B507E" w:rsidP="00C0004A">
          <w:pPr>
            <w:pStyle w:val="Heading2"/>
            <w:ind w:firstLine="270"/>
            <w:rPr>
              <w:rFonts w:asciiTheme="minorHAnsi" w:hAnsiTheme="minorHAnsi" w:cstheme="minorHAnsi"/>
            </w:rPr>
          </w:pPr>
          <w:r w:rsidRPr="00B40EA2">
            <w:rPr>
              <w:rFonts w:asciiTheme="minorHAnsi" w:hAnsiTheme="minorHAnsi" w:cstheme="minorHAnsi"/>
            </w:rPr>
            <w:t>Career One-Stop On</w:t>
          </w:r>
          <w:r w:rsidR="004E01CA" w:rsidRPr="00B40EA2">
            <w:rPr>
              <w:rFonts w:asciiTheme="minorHAnsi" w:hAnsiTheme="minorHAnsi" w:cstheme="minorHAnsi"/>
            </w:rPr>
            <w:t>line</w:t>
          </w:r>
        </w:p>
        <w:p w14:paraId="23A6C1E6" w14:textId="77777777" w:rsidR="004E01CA" w:rsidRPr="00B40EA2" w:rsidRDefault="00B40EA2" w:rsidP="00C0004A">
          <w:pPr>
            <w:ind w:firstLine="270"/>
            <w:rPr>
              <w:rFonts w:asciiTheme="minorHAnsi" w:hAnsiTheme="minorHAnsi"/>
            </w:rPr>
          </w:pPr>
          <w:hyperlink r:id="rId19" w:history="1">
            <w:r w:rsidR="004E01CA" w:rsidRPr="00B40EA2">
              <w:rPr>
                <w:rStyle w:val="Hyperlink"/>
                <w:rFonts w:asciiTheme="minorHAnsi" w:hAnsiTheme="minorHAnsi"/>
              </w:rPr>
              <w:t>http://www.careeronestop.org/</w:t>
            </w:r>
          </w:hyperlink>
        </w:p>
        <w:p w14:paraId="4F694808" w14:textId="77777777" w:rsidR="009B31E8" w:rsidRPr="00B40EA2" w:rsidRDefault="009B31E8">
          <w:pPr>
            <w:rPr>
              <w:rFonts w:asciiTheme="minorHAnsi" w:hAnsiTheme="minorHAnsi" w:cstheme="minorHAnsi"/>
            </w:rPr>
          </w:pPr>
        </w:p>
        <w:p w14:paraId="14FD2C95" w14:textId="77777777" w:rsidR="009B31E8" w:rsidRPr="00B40EA2" w:rsidRDefault="009B31E8" w:rsidP="00C0004A">
          <w:pPr>
            <w:pStyle w:val="OpsManBodyTextBullet1"/>
            <w:numPr>
              <w:ilvl w:val="0"/>
              <w:numId w:val="0"/>
            </w:numPr>
            <w:ind w:left="270"/>
            <w:rPr>
              <w:rFonts w:asciiTheme="minorHAnsi" w:hAnsiTheme="minorHAnsi"/>
              <w:sz w:val="24"/>
              <w:szCs w:val="24"/>
            </w:rPr>
          </w:pPr>
          <w:r w:rsidRPr="00B40EA2">
            <w:rPr>
              <w:rFonts w:asciiTheme="minorHAnsi" w:hAnsiTheme="minorHAnsi" w:cstheme="minorHAnsi"/>
              <w:b/>
              <w:bCs/>
              <w:i/>
              <w:iCs/>
              <w:sz w:val="24"/>
              <w:szCs w:val="24"/>
            </w:rPr>
            <w:t>Common Measures Policy for DOL Employment and Training (ETA) “Administration’s Performance Accountability System and Related Issues”</w:t>
          </w:r>
          <w:r w:rsidRPr="00B40EA2">
            <w:rPr>
              <w:rFonts w:asciiTheme="minorHAnsi" w:hAnsiTheme="minorHAnsi" w:cstheme="minorHAnsi"/>
              <w:i/>
              <w:sz w:val="24"/>
              <w:szCs w:val="24"/>
            </w:rPr>
            <w:t xml:space="preserve"> </w:t>
          </w:r>
          <w:hyperlink r:id="rId20" w:history="1">
            <w:r w:rsidR="00E83950" w:rsidRPr="00B40EA2">
              <w:rPr>
                <w:rStyle w:val="Hyperlink"/>
                <w:rFonts w:asciiTheme="minorHAnsi" w:hAnsiTheme="minorHAnsi"/>
                <w:sz w:val="24"/>
                <w:szCs w:val="24"/>
              </w:rPr>
              <w:t>http://wdr.doleta.gov/directives/corr_doc.cfm?DOCN=2195</w:t>
            </w:r>
          </w:hyperlink>
        </w:p>
        <w:p w14:paraId="4FA40328" w14:textId="77777777" w:rsidR="00DC135A" w:rsidRPr="00B40EA2" w:rsidRDefault="00DC135A" w:rsidP="009B31E8">
          <w:pPr>
            <w:rPr>
              <w:rFonts w:asciiTheme="minorHAnsi" w:hAnsiTheme="minorHAnsi"/>
            </w:rPr>
          </w:pPr>
        </w:p>
        <w:p w14:paraId="6219E3C1" w14:textId="77777777" w:rsidR="00DC135A" w:rsidRPr="00B40EA2" w:rsidRDefault="00DC135A" w:rsidP="00DC135A">
          <w:pPr>
            <w:ind w:left="270"/>
            <w:rPr>
              <w:rFonts w:asciiTheme="minorHAnsi" w:hAnsiTheme="minorHAnsi" w:cstheme="minorHAnsi"/>
              <w:b/>
              <w:bCs/>
              <w:i/>
              <w:iCs/>
            </w:rPr>
          </w:pPr>
          <w:r w:rsidRPr="00B40EA2">
            <w:rPr>
              <w:rFonts w:asciiTheme="minorHAnsi" w:hAnsiTheme="minorHAnsi" w:cstheme="minorHAnsi"/>
              <w:b/>
              <w:bCs/>
              <w:i/>
              <w:iCs/>
            </w:rPr>
            <w:t xml:space="preserve">U.S. Department of Labor Employment and Training Administration Common Measures Policy (TEGL 17-05). </w:t>
          </w:r>
        </w:p>
        <w:p w14:paraId="1643553B" w14:textId="77777777" w:rsidR="009B31E8" w:rsidRPr="00B40EA2" w:rsidRDefault="00B40EA2" w:rsidP="00DC135A">
          <w:pPr>
            <w:ind w:firstLine="270"/>
            <w:rPr>
              <w:rFonts w:asciiTheme="minorHAnsi" w:hAnsiTheme="minorHAnsi" w:cstheme="minorHAnsi"/>
              <w:b/>
              <w:bCs/>
              <w:i/>
              <w:iCs/>
              <w:sz w:val="22"/>
              <w:szCs w:val="22"/>
            </w:rPr>
          </w:pPr>
          <w:hyperlink r:id="rId21">
            <w:r w:rsidR="00DC135A" w:rsidRPr="00B40EA2">
              <w:rPr>
                <w:rFonts w:asciiTheme="minorHAnsi" w:hAnsiTheme="minorHAnsi"/>
                <w:color w:val="0000FF"/>
                <w:u w:val="single" w:color="0000FF"/>
              </w:rPr>
              <w:t>http://www.doleta.gov/perfor</w:t>
            </w:r>
            <w:r w:rsidR="00DC135A" w:rsidRPr="00B40EA2">
              <w:rPr>
                <w:rFonts w:asciiTheme="minorHAnsi" w:hAnsiTheme="minorHAnsi"/>
                <w:color w:val="0000FF"/>
                <w:spacing w:val="-2"/>
                <w:u w:val="single" w:color="0000FF"/>
              </w:rPr>
              <w:t>m</w:t>
            </w:r>
            <w:r w:rsidR="00DC135A" w:rsidRPr="00B40EA2">
              <w:rPr>
                <w:rFonts w:asciiTheme="minorHAnsi" w:hAnsiTheme="minorHAnsi"/>
                <w:color w:val="0000FF"/>
                <w:u w:val="single" w:color="0000FF"/>
              </w:rPr>
              <w:t>ance/guidance/tools_com</w:t>
            </w:r>
            <w:r w:rsidR="00DC135A" w:rsidRPr="00B40EA2">
              <w:rPr>
                <w:rFonts w:asciiTheme="minorHAnsi" w:hAnsiTheme="minorHAnsi"/>
                <w:color w:val="0000FF"/>
                <w:spacing w:val="-2"/>
                <w:u w:val="single" w:color="0000FF"/>
              </w:rPr>
              <w:t>m</w:t>
            </w:r>
            <w:r w:rsidR="00DC135A" w:rsidRPr="00B40EA2">
              <w:rPr>
                <w:rFonts w:asciiTheme="minorHAnsi" w:hAnsiTheme="minorHAnsi"/>
                <w:color w:val="0000FF"/>
                <w:u w:val="single" w:color="0000FF"/>
              </w:rPr>
              <w:t>on</w:t>
            </w:r>
            <w:r w:rsidR="00DC135A" w:rsidRPr="00B40EA2">
              <w:rPr>
                <w:rFonts w:asciiTheme="minorHAnsi" w:hAnsiTheme="minorHAnsi"/>
                <w:color w:val="0000FF"/>
                <w:spacing w:val="-2"/>
                <w:u w:val="single" w:color="0000FF"/>
              </w:rPr>
              <w:t>m</w:t>
            </w:r>
            <w:r w:rsidR="00DC135A" w:rsidRPr="00B40EA2">
              <w:rPr>
                <w:rFonts w:asciiTheme="minorHAnsi" w:hAnsiTheme="minorHAnsi"/>
                <w:color w:val="0000FF"/>
                <w:u w:val="single" w:color="0000FF"/>
              </w:rPr>
              <w:t>easures.cfm</w:t>
            </w:r>
          </w:hyperlink>
        </w:p>
        <w:p w14:paraId="3029846A" w14:textId="77777777" w:rsidR="00DC135A" w:rsidRPr="00B40EA2" w:rsidRDefault="00DC135A" w:rsidP="00C0004A">
          <w:pPr>
            <w:ind w:firstLine="270"/>
            <w:rPr>
              <w:rFonts w:asciiTheme="minorHAnsi" w:hAnsiTheme="minorHAnsi" w:cstheme="minorHAnsi"/>
              <w:b/>
              <w:bCs/>
              <w:i/>
              <w:iCs/>
            </w:rPr>
          </w:pPr>
        </w:p>
        <w:p w14:paraId="43C99107" w14:textId="77777777" w:rsidR="009B31E8" w:rsidRPr="00B40EA2" w:rsidRDefault="009B31E8" w:rsidP="00C0004A">
          <w:pPr>
            <w:ind w:firstLine="270"/>
            <w:rPr>
              <w:rFonts w:asciiTheme="minorHAnsi" w:hAnsiTheme="minorHAnsi" w:cstheme="minorHAnsi"/>
              <w:b/>
              <w:bCs/>
              <w:i/>
              <w:iCs/>
            </w:rPr>
          </w:pPr>
          <w:r w:rsidRPr="00B40EA2">
            <w:rPr>
              <w:rFonts w:asciiTheme="minorHAnsi" w:hAnsiTheme="minorHAnsi" w:cstheme="minorHAnsi"/>
              <w:b/>
              <w:bCs/>
              <w:i/>
              <w:iCs/>
            </w:rPr>
            <w:t>OMB Circulars</w:t>
          </w:r>
        </w:p>
        <w:p w14:paraId="26CD8E10" w14:textId="77777777" w:rsidR="009B31E8" w:rsidRPr="00B40EA2" w:rsidRDefault="00B40EA2" w:rsidP="00C0004A">
          <w:pPr>
            <w:ind w:firstLine="270"/>
            <w:rPr>
              <w:rFonts w:asciiTheme="minorHAnsi" w:hAnsiTheme="minorHAnsi"/>
            </w:rPr>
          </w:pPr>
          <w:hyperlink r:id="rId22" w:history="1">
            <w:r w:rsidR="009B31E8" w:rsidRPr="00B40EA2">
              <w:rPr>
                <w:rStyle w:val="Hyperlink"/>
                <w:rFonts w:asciiTheme="minorHAnsi" w:hAnsiTheme="minorHAnsi"/>
              </w:rPr>
              <w:t>http://www.whitehouse.gov/omb/circulars</w:t>
            </w:r>
          </w:hyperlink>
        </w:p>
        <w:p w14:paraId="36CFD175" w14:textId="77777777" w:rsidR="009B31E8" w:rsidRPr="00B40EA2" w:rsidRDefault="009B31E8" w:rsidP="009B31E8">
          <w:pPr>
            <w:numPr>
              <w:ilvl w:val="0"/>
              <w:numId w:val="1"/>
            </w:numPr>
            <w:rPr>
              <w:rFonts w:asciiTheme="minorHAnsi" w:hAnsiTheme="minorHAnsi" w:cstheme="minorHAnsi"/>
              <w:bCs/>
              <w:i/>
              <w:iCs/>
            </w:rPr>
          </w:pPr>
          <w:r w:rsidRPr="00B40EA2">
            <w:rPr>
              <w:rFonts w:asciiTheme="minorHAnsi" w:hAnsiTheme="minorHAnsi" w:cstheme="minorHAnsi"/>
              <w:bCs/>
              <w:i/>
              <w:iCs/>
            </w:rPr>
            <w:t xml:space="preserve">OMB Circular A-133, “Audits of States, Local Governments, and Non-Profit Organizations” </w:t>
          </w:r>
        </w:p>
        <w:p w14:paraId="5DA34095" w14:textId="77777777" w:rsidR="009B31E8" w:rsidRPr="00B40EA2" w:rsidRDefault="009B31E8" w:rsidP="009B31E8">
          <w:pPr>
            <w:numPr>
              <w:ilvl w:val="0"/>
              <w:numId w:val="1"/>
            </w:numPr>
            <w:rPr>
              <w:rFonts w:asciiTheme="minorHAnsi" w:hAnsiTheme="minorHAnsi" w:cstheme="minorHAnsi"/>
              <w:bCs/>
              <w:i/>
              <w:iCs/>
            </w:rPr>
          </w:pPr>
          <w:r w:rsidRPr="00B40EA2">
            <w:rPr>
              <w:rFonts w:asciiTheme="minorHAnsi" w:hAnsiTheme="minorHAnsi" w:cstheme="minorHAnsi"/>
              <w:bCs/>
              <w:i/>
              <w:iCs/>
            </w:rPr>
            <w:t xml:space="preserve">OMB Circular A-21 “Cost Principles for Educational Institutions” </w:t>
          </w:r>
        </w:p>
        <w:p w14:paraId="5AF16E1E" w14:textId="77777777" w:rsidR="009B31E8" w:rsidRPr="00B40EA2" w:rsidRDefault="009B31E8" w:rsidP="009B31E8">
          <w:pPr>
            <w:numPr>
              <w:ilvl w:val="0"/>
              <w:numId w:val="1"/>
            </w:numPr>
            <w:rPr>
              <w:rFonts w:asciiTheme="minorHAnsi" w:hAnsiTheme="minorHAnsi" w:cstheme="minorHAnsi"/>
              <w:bCs/>
              <w:i/>
              <w:iCs/>
            </w:rPr>
          </w:pPr>
          <w:r w:rsidRPr="00B40EA2">
            <w:rPr>
              <w:rFonts w:asciiTheme="minorHAnsi" w:hAnsiTheme="minorHAnsi" w:cstheme="minorHAnsi"/>
              <w:bCs/>
              <w:i/>
              <w:iCs/>
            </w:rPr>
            <w:t xml:space="preserve">OMB Circular A-87 “Cost Principles for State, Local, and Indian Tribal Governments” </w:t>
          </w:r>
        </w:p>
        <w:p w14:paraId="7B1A5481" w14:textId="77777777" w:rsidR="009B31E8" w:rsidRPr="00B40EA2" w:rsidRDefault="009B31E8" w:rsidP="009B31E8">
          <w:pPr>
            <w:numPr>
              <w:ilvl w:val="0"/>
              <w:numId w:val="1"/>
            </w:numPr>
            <w:rPr>
              <w:rFonts w:asciiTheme="minorHAnsi" w:hAnsiTheme="minorHAnsi" w:cstheme="minorHAnsi"/>
              <w:bCs/>
              <w:i/>
              <w:iCs/>
            </w:rPr>
          </w:pPr>
          <w:r w:rsidRPr="00B40EA2">
            <w:rPr>
              <w:rFonts w:asciiTheme="minorHAnsi" w:hAnsiTheme="minorHAnsi" w:cstheme="minorHAnsi"/>
              <w:bCs/>
              <w:i/>
              <w:iCs/>
            </w:rPr>
            <w:t xml:space="preserve">OMB Circular A-122 “Cost Principles for Non-Profit Organizations” </w:t>
          </w:r>
        </w:p>
        <w:p w14:paraId="3C28D060" w14:textId="77777777" w:rsidR="004E01CA" w:rsidRPr="00B40EA2" w:rsidRDefault="004E01CA">
          <w:pPr>
            <w:rPr>
              <w:rFonts w:asciiTheme="minorHAnsi" w:hAnsiTheme="minorHAnsi" w:cstheme="minorHAnsi"/>
              <w:u w:val="single"/>
            </w:rPr>
          </w:pPr>
        </w:p>
        <w:p w14:paraId="04CEC1EE" w14:textId="52957E9B" w:rsidR="009224DC" w:rsidRPr="00B40EA2" w:rsidRDefault="002F01C7" w:rsidP="00C0004A">
          <w:pPr>
            <w:pStyle w:val="Heading1"/>
            <w:ind w:left="270"/>
            <w:rPr>
              <w:rFonts w:asciiTheme="minorHAnsi" w:hAnsiTheme="minorHAnsi" w:cstheme="minorHAnsi"/>
              <w:sz w:val="28"/>
              <w:szCs w:val="28"/>
              <w:u w:val="single"/>
            </w:rPr>
          </w:pPr>
          <w:r w:rsidRPr="00B40EA2">
            <w:rPr>
              <w:rFonts w:asciiTheme="minorHAnsi" w:hAnsiTheme="minorHAnsi" w:cstheme="minorHAnsi"/>
              <w:sz w:val="28"/>
              <w:szCs w:val="28"/>
              <w:u w:val="single"/>
            </w:rPr>
            <w:t xml:space="preserve">Reentry </w:t>
          </w:r>
          <w:r w:rsidR="009224DC" w:rsidRPr="00B40EA2">
            <w:rPr>
              <w:rFonts w:asciiTheme="minorHAnsi" w:hAnsiTheme="minorHAnsi" w:cstheme="minorHAnsi"/>
              <w:sz w:val="28"/>
              <w:szCs w:val="28"/>
              <w:u w:val="single"/>
            </w:rPr>
            <w:t>Related Links</w:t>
          </w:r>
        </w:p>
        <w:p w14:paraId="55A471BB" w14:textId="77777777" w:rsidR="00073144" w:rsidRPr="00B40EA2" w:rsidRDefault="00073144" w:rsidP="00073144">
          <w:pPr>
            <w:ind w:firstLine="270"/>
            <w:rPr>
              <w:rFonts w:asciiTheme="minorHAnsi" w:hAnsiTheme="minorHAnsi"/>
              <w:b/>
              <w:i/>
            </w:rPr>
          </w:pPr>
        </w:p>
        <w:p w14:paraId="1C11F5A6" w14:textId="77777777" w:rsidR="00073144" w:rsidRPr="00B40EA2" w:rsidRDefault="00073144" w:rsidP="007877BA">
          <w:pPr>
            <w:ind w:firstLine="270"/>
            <w:rPr>
              <w:rFonts w:asciiTheme="minorHAnsi" w:hAnsiTheme="minorHAnsi" w:cstheme="minorHAnsi"/>
              <w:b/>
              <w:bCs/>
              <w:i/>
              <w:iCs/>
            </w:rPr>
          </w:pPr>
          <w:r w:rsidRPr="00B40EA2">
            <w:rPr>
              <w:rFonts w:asciiTheme="minorHAnsi" w:hAnsiTheme="minorHAnsi" w:cstheme="minorHAnsi"/>
              <w:b/>
              <w:bCs/>
              <w:i/>
              <w:iCs/>
            </w:rPr>
            <w:t>The Council Of State Governments Justice Center</w:t>
          </w:r>
        </w:p>
        <w:p w14:paraId="7AD2CCD1" w14:textId="4199F11E" w:rsidR="007877BA" w:rsidRPr="00B40EA2" w:rsidRDefault="00B40EA2" w:rsidP="007877BA">
          <w:pPr>
            <w:ind w:left="270"/>
            <w:rPr>
              <w:rFonts w:asciiTheme="minorHAnsi" w:hAnsiTheme="minorHAnsi"/>
            </w:rPr>
          </w:pPr>
          <w:hyperlink r:id="rId23" w:history="1">
            <w:r w:rsidR="007877BA" w:rsidRPr="00B40EA2">
              <w:rPr>
                <w:rStyle w:val="Hyperlink"/>
                <w:rFonts w:asciiTheme="minorHAnsi" w:hAnsiTheme="minorHAnsi"/>
              </w:rPr>
              <w:t>http://csgjusticecenter.org/reentry/the-reentry-and-employment-project/integrated-reentry-and-employment/</w:t>
            </w:r>
          </w:hyperlink>
        </w:p>
        <w:p w14:paraId="40277429" w14:textId="77777777" w:rsidR="007877BA" w:rsidRPr="00B40EA2" w:rsidRDefault="007877BA" w:rsidP="00073144">
          <w:pPr>
            <w:rPr>
              <w:rFonts w:asciiTheme="minorHAnsi" w:hAnsiTheme="minorHAnsi"/>
            </w:rPr>
          </w:pPr>
        </w:p>
        <w:p w14:paraId="3EAD5A13" w14:textId="77777777" w:rsidR="007877BA" w:rsidRPr="00B40EA2" w:rsidRDefault="007877BA" w:rsidP="007877BA">
          <w:pPr>
            <w:ind w:firstLine="270"/>
            <w:rPr>
              <w:rFonts w:asciiTheme="minorHAnsi" w:hAnsiTheme="minorHAnsi" w:cstheme="minorHAnsi"/>
              <w:b/>
              <w:bCs/>
              <w:i/>
              <w:iCs/>
            </w:rPr>
          </w:pPr>
          <w:r w:rsidRPr="00B40EA2">
            <w:rPr>
              <w:rFonts w:asciiTheme="minorHAnsi" w:hAnsiTheme="minorHAnsi" w:cstheme="minorHAnsi"/>
              <w:b/>
              <w:bCs/>
              <w:i/>
              <w:iCs/>
            </w:rPr>
            <w:t>San Diego Reentry Roundtable</w:t>
          </w:r>
        </w:p>
        <w:p w14:paraId="40213F99" w14:textId="5536ECCA" w:rsidR="007877BA" w:rsidRPr="00B40EA2" w:rsidRDefault="00B40EA2" w:rsidP="007877BA">
          <w:pPr>
            <w:ind w:firstLine="270"/>
            <w:rPr>
              <w:rFonts w:asciiTheme="minorHAnsi" w:hAnsiTheme="minorHAnsi"/>
              <w:bCs/>
              <w:iCs/>
            </w:rPr>
          </w:pPr>
          <w:hyperlink r:id="rId24" w:history="1">
            <w:r w:rsidR="007877BA" w:rsidRPr="00B40EA2">
              <w:rPr>
                <w:rStyle w:val="Hyperlink"/>
                <w:rFonts w:asciiTheme="minorHAnsi" w:hAnsiTheme="minorHAnsi"/>
                <w:bCs/>
                <w:iCs/>
              </w:rPr>
              <w:t>www.211sandiego.org/Re-entryrountable</w:t>
            </w:r>
          </w:hyperlink>
        </w:p>
        <w:p w14:paraId="008C22D2" w14:textId="77777777" w:rsidR="007877BA" w:rsidRPr="00B40EA2" w:rsidRDefault="007877BA" w:rsidP="007877BA">
          <w:pPr>
            <w:ind w:firstLine="270"/>
            <w:rPr>
              <w:rFonts w:asciiTheme="minorHAnsi" w:hAnsiTheme="minorHAnsi"/>
              <w:bCs/>
              <w:iCs/>
            </w:rPr>
          </w:pPr>
        </w:p>
        <w:p w14:paraId="6C388C2D" w14:textId="77777777" w:rsidR="007877BA" w:rsidRPr="00B40EA2" w:rsidRDefault="007877BA" w:rsidP="007877BA">
          <w:pPr>
            <w:ind w:firstLine="270"/>
            <w:rPr>
              <w:rFonts w:asciiTheme="minorHAnsi" w:hAnsiTheme="minorHAnsi" w:cstheme="minorHAnsi"/>
              <w:b/>
              <w:bCs/>
              <w:i/>
              <w:iCs/>
            </w:rPr>
          </w:pPr>
          <w:r w:rsidRPr="00B40EA2">
            <w:rPr>
              <w:rFonts w:asciiTheme="minorHAnsi" w:hAnsiTheme="minorHAnsi" w:cstheme="minorHAnsi"/>
              <w:b/>
              <w:bCs/>
              <w:i/>
              <w:iCs/>
            </w:rPr>
            <w:t xml:space="preserve">Urban Institute </w:t>
          </w:r>
        </w:p>
        <w:p w14:paraId="0B88E1DE" w14:textId="636FA0C9" w:rsidR="007877BA" w:rsidRPr="00B40EA2" w:rsidRDefault="00B40EA2" w:rsidP="00691E1D">
          <w:pPr>
            <w:ind w:left="270"/>
            <w:rPr>
              <w:rFonts w:asciiTheme="minorHAnsi" w:hAnsiTheme="minorHAnsi"/>
              <w:bCs/>
              <w:iCs/>
            </w:rPr>
          </w:pPr>
          <w:hyperlink r:id="rId25" w:history="1">
            <w:r w:rsidR="00691E1D" w:rsidRPr="00B40EA2">
              <w:rPr>
                <w:rStyle w:val="Hyperlink"/>
                <w:rFonts w:asciiTheme="minorHAnsi" w:hAnsiTheme="minorHAnsi"/>
                <w:bCs/>
                <w:iCs/>
              </w:rPr>
              <w:t>http://www.urban.org/research/publication/partnering-jails-improve-reentry-guidebook-community-based-organizations</w:t>
            </w:r>
          </w:hyperlink>
        </w:p>
        <w:p w14:paraId="6109910F" w14:textId="77777777" w:rsidR="007877BA" w:rsidRPr="00B40EA2" w:rsidRDefault="007877BA" w:rsidP="00073144">
          <w:pPr>
            <w:rPr>
              <w:rFonts w:asciiTheme="minorHAnsi" w:hAnsiTheme="minorHAnsi" w:cstheme="minorHAnsi"/>
              <w:b/>
              <w:bCs/>
              <w:i/>
              <w:iCs/>
            </w:rPr>
          </w:pPr>
        </w:p>
        <w:p w14:paraId="073DDF41" w14:textId="05337D5A" w:rsidR="00691E1D" w:rsidRPr="00B40EA2" w:rsidRDefault="007267CA" w:rsidP="00691E1D">
          <w:pPr>
            <w:ind w:firstLine="270"/>
            <w:rPr>
              <w:rFonts w:asciiTheme="minorHAnsi" w:hAnsiTheme="minorHAnsi" w:cstheme="minorHAnsi"/>
              <w:b/>
              <w:bCs/>
              <w:i/>
              <w:iCs/>
            </w:rPr>
          </w:pPr>
          <w:r w:rsidRPr="00B40EA2">
            <w:rPr>
              <w:rFonts w:asciiTheme="minorHAnsi" w:hAnsiTheme="minorHAnsi" w:cstheme="minorHAnsi"/>
              <w:b/>
              <w:bCs/>
              <w:i/>
              <w:iCs/>
            </w:rPr>
            <w:t>San Diego County Sheriff’s Department</w:t>
          </w:r>
        </w:p>
        <w:p w14:paraId="303F57BF" w14:textId="76418D5D" w:rsidR="007267CA" w:rsidRPr="00B40EA2" w:rsidRDefault="00B40EA2" w:rsidP="00691E1D">
          <w:pPr>
            <w:tabs>
              <w:tab w:val="left" w:pos="90"/>
            </w:tabs>
            <w:ind w:left="270"/>
            <w:rPr>
              <w:rFonts w:asciiTheme="minorHAnsi" w:hAnsiTheme="minorHAnsi"/>
            </w:rPr>
          </w:pPr>
          <w:hyperlink r:id="rId26" w:history="1">
            <w:r w:rsidR="007267CA" w:rsidRPr="00B40EA2">
              <w:rPr>
                <w:rStyle w:val="Hyperlink"/>
                <w:rFonts w:asciiTheme="minorHAnsi" w:hAnsiTheme="minorHAnsi"/>
              </w:rPr>
              <w:t>http://www.sdsheriff.net/index.html</w:t>
            </w:r>
          </w:hyperlink>
        </w:p>
        <w:p w14:paraId="3A741F94" w14:textId="77777777" w:rsidR="007267CA" w:rsidRPr="00B40EA2" w:rsidRDefault="007267CA" w:rsidP="00691E1D">
          <w:pPr>
            <w:tabs>
              <w:tab w:val="left" w:pos="90"/>
            </w:tabs>
            <w:ind w:left="270"/>
            <w:rPr>
              <w:rFonts w:asciiTheme="minorHAnsi" w:hAnsiTheme="minorHAnsi"/>
            </w:rPr>
          </w:pPr>
        </w:p>
        <w:p w14:paraId="270D0C61" w14:textId="5CA0E74E" w:rsidR="00691E1D" w:rsidRPr="00B40EA2" w:rsidRDefault="007267CA" w:rsidP="00691E1D">
          <w:pPr>
            <w:ind w:firstLine="270"/>
            <w:rPr>
              <w:rFonts w:asciiTheme="minorHAnsi" w:hAnsiTheme="minorHAnsi" w:cstheme="minorHAnsi"/>
              <w:b/>
              <w:bCs/>
              <w:i/>
              <w:iCs/>
            </w:rPr>
          </w:pPr>
          <w:r w:rsidRPr="00B40EA2">
            <w:rPr>
              <w:rFonts w:asciiTheme="minorHAnsi" w:hAnsiTheme="minorHAnsi" w:cstheme="minorHAnsi"/>
              <w:b/>
              <w:bCs/>
              <w:i/>
              <w:iCs/>
            </w:rPr>
            <w:t>San Diego County Probation Department</w:t>
          </w:r>
        </w:p>
        <w:p w14:paraId="23D68656" w14:textId="65FB3D4A" w:rsidR="007267CA" w:rsidRPr="00B40EA2" w:rsidRDefault="00B40EA2" w:rsidP="00691E1D">
          <w:pPr>
            <w:ind w:left="270"/>
            <w:rPr>
              <w:rFonts w:asciiTheme="minorHAnsi" w:hAnsiTheme="minorHAnsi"/>
            </w:rPr>
          </w:pPr>
          <w:hyperlink r:id="rId27" w:history="1">
            <w:r w:rsidR="007267CA" w:rsidRPr="00B40EA2">
              <w:rPr>
                <w:rStyle w:val="Hyperlink"/>
                <w:rFonts w:asciiTheme="minorHAnsi" w:hAnsiTheme="minorHAnsi"/>
              </w:rPr>
              <w:t>http://www.sandiegocounty.gov/probation/</w:t>
            </w:r>
          </w:hyperlink>
        </w:p>
        <w:p w14:paraId="47828D6B" w14:textId="77777777" w:rsidR="007267CA" w:rsidRPr="00B40EA2" w:rsidRDefault="007267CA" w:rsidP="00691E1D">
          <w:pPr>
            <w:ind w:left="270"/>
            <w:rPr>
              <w:rFonts w:asciiTheme="minorHAnsi" w:hAnsiTheme="minorHAnsi"/>
            </w:rPr>
          </w:pPr>
        </w:p>
        <w:p w14:paraId="5F6502C2" w14:textId="77777777" w:rsidR="00691E1D" w:rsidRPr="00B40EA2" w:rsidRDefault="00691E1D" w:rsidP="00691E1D">
          <w:pPr>
            <w:ind w:firstLine="270"/>
            <w:rPr>
              <w:rFonts w:asciiTheme="minorHAnsi" w:hAnsiTheme="minorHAnsi" w:cstheme="minorHAnsi"/>
              <w:b/>
              <w:bCs/>
              <w:i/>
              <w:iCs/>
            </w:rPr>
          </w:pPr>
          <w:r w:rsidRPr="00B40EA2">
            <w:rPr>
              <w:rFonts w:asciiTheme="minorHAnsi" w:hAnsiTheme="minorHAnsi" w:cstheme="minorHAnsi"/>
              <w:b/>
              <w:bCs/>
              <w:i/>
              <w:iCs/>
            </w:rPr>
            <w:t xml:space="preserve">Community Corrections Partnership </w:t>
          </w:r>
        </w:p>
        <w:p w14:paraId="5CDB4898" w14:textId="3B0ADB8C" w:rsidR="00D32CA9" w:rsidRPr="00B40EA2" w:rsidRDefault="00B40EA2" w:rsidP="004579E6">
          <w:pPr>
            <w:ind w:firstLine="270"/>
            <w:rPr>
              <w:rFonts w:asciiTheme="minorHAnsi" w:hAnsiTheme="minorHAnsi"/>
              <w:bCs/>
              <w:iCs/>
            </w:rPr>
          </w:pPr>
          <w:hyperlink r:id="rId28" w:history="1">
            <w:r w:rsidR="00691E1D" w:rsidRPr="00B40EA2">
              <w:rPr>
                <w:rStyle w:val="Hyperlink"/>
                <w:rFonts w:asciiTheme="minorHAnsi" w:hAnsiTheme="minorHAnsi"/>
                <w:bCs/>
                <w:iCs/>
              </w:rPr>
              <w:t>http://www.sandiegocounty.gov/probation/ccp.html</w:t>
            </w:r>
          </w:hyperlink>
        </w:p>
      </w:sdtContent>
    </w:sdt>
    <w:sectPr w:rsidR="00D32CA9" w:rsidRPr="00B40EA2" w:rsidSect="00C0004A">
      <w:footerReference w:type="default" r:id="rId29"/>
      <w:pgSz w:w="12240" w:h="15840"/>
      <w:pgMar w:top="1152" w:right="1440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0E2E5" w14:textId="77777777" w:rsidR="00691E1D" w:rsidRDefault="00691E1D" w:rsidP="00000CAC">
      <w:r>
        <w:separator/>
      </w:r>
    </w:p>
  </w:endnote>
  <w:endnote w:type="continuationSeparator" w:id="0">
    <w:p w14:paraId="4FCC6020" w14:textId="77777777" w:rsidR="00691E1D" w:rsidRDefault="00691E1D" w:rsidP="0000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4192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B42C20C" w14:textId="77777777" w:rsidR="00691E1D" w:rsidRDefault="00691E1D" w:rsidP="009E4F2D">
            <w:pPr>
              <w:pStyle w:val="Footer"/>
              <w:jc w:val="center"/>
            </w:pPr>
            <w:r w:rsidRPr="009E4F2D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9E4F2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/>
            </w:r>
            <w:r w:rsidRPr="009E4F2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PAGE </w:instrText>
            </w:r>
            <w:r w:rsidRPr="009E4F2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40EA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1</w:t>
            </w:r>
            <w:r w:rsidRPr="009E4F2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9E4F2D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9E4F2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/>
            </w:r>
            <w:r w:rsidRPr="009E4F2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NUMPAGES  </w:instrText>
            </w:r>
            <w:r w:rsidRPr="009E4F2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40EA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2</w:t>
            </w:r>
            <w:r w:rsidRPr="009E4F2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0B1B19E8" w14:textId="77777777" w:rsidR="00691E1D" w:rsidRDefault="00691E1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CFEF7" w14:textId="77777777" w:rsidR="00691E1D" w:rsidRDefault="00691E1D" w:rsidP="00000CAC">
      <w:r>
        <w:separator/>
      </w:r>
    </w:p>
  </w:footnote>
  <w:footnote w:type="continuationSeparator" w:id="0">
    <w:p w14:paraId="78253C21" w14:textId="77777777" w:rsidR="00691E1D" w:rsidRDefault="00691E1D" w:rsidP="00000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46AC"/>
    <w:multiLevelType w:val="hybridMultilevel"/>
    <w:tmpl w:val="D8E0C5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5B7E3144"/>
    <w:multiLevelType w:val="hybridMultilevel"/>
    <w:tmpl w:val="0164ABCA"/>
    <w:lvl w:ilvl="0" w:tplc="D5A830F8">
      <w:start w:val="1"/>
      <w:numFmt w:val="bullet"/>
      <w:pStyle w:val="OpsManBodyTextBullet1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i w:val="0"/>
        <w:sz w:val="24"/>
      </w:rPr>
    </w:lvl>
    <w:lvl w:ilvl="1" w:tplc="5D3EA3A8">
      <w:start w:val="4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B554DCB4">
      <w:start w:val="1"/>
      <w:numFmt w:val="bullet"/>
      <w:lvlText w:val=""/>
      <w:lvlJc w:val="left"/>
      <w:pPr>
        <w:tabs>
          <w:tab w:val="num" w:pos="1620"/>
        </w:tabs>
        <w:ind w:left="1476" w:hanging="216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ocumentProtection w:edit="forms" w:formatting="1" w:enforcement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D4"/>
    <w:rsid w:val="00000CAC"/>
    <w:rsid w:val="00073144"/>
    <w:rsid w:val="000D42E7"/>
    <w:rsid w:val="00137CCD"/>
    <w:rsid w:val="00162902"/>
    <w:rsid w:val="001C6B48"/>
    <w:rsid w:val="001D2CF9"/>
    <w:rsid w:val="001E4D58"/>
    <w:rsid w:val="001F29B2"/>
    <w:rsid w:val="002023C4"/>
    <w:rsid w:val="002D5CA3"/>
    <w:rsid w:val="002F01C7"/>
    <w:rsid w:val="002F1D10"/>
    <w:rsid w:val="00322513"/>
    <w:rsid w:val="00394FBF"/>
    <w:rsid w:val="003D2B24"/>
    <w:rsid w:val="003E7479"/>
    <w:rsid w:val="003F7C2B"/>
    <w:rsid w:val="00425969"/>
    <w:rsid w:val="00456638"/>
    <w:rsid w:val="00456BC1"/>
    <w:rsid w:val="004579E6"/>
    <w:rsid w:val="004C2658"/>
    <w:rsid w:val="004D4636"/>
    <w:rsid w:val="004E01CA"/>
    <w:rsid w:val="004E1CF7"/>
    <w:rsid w:val="0058389B"/>
    <w:rsid w:val="0059037E"/>
    <w:rsid w:val="005A57FA"/>
    <w:rsid w:val="00605F03"/>
    <w:rsid w:val="0062167F"/>
    <w:rsid w:val="00623D5D"/>
    <w:rsid w:val="006509D1"/>
    <w:rsid w:val="00652572"/>
    <w:rsid w:val="00683580"/>
    <w:rsid w:val="00691E1D"/>
    <w:rsid w:val="006A258A"/>
    <w:rsid w:val="00721C72"/>
    <w:rsid w:val="007267CA"/>
    <w:rsid w:val="00747516"/>
    <w:rsid w:val="007657DD"/>
    <w:rsid w:val="007877BA"/>
    <w:rsid w:val="007B316D"/>
    <w:rsid w:val="007B507E"/>
    <w:rsid w:val="00811386"/>
    <w:rsid w:val="008E7BF8"/>
    <w:rsid w:val="009224DC"/>
    <w:rsid w:val="00935C4F"/>
    <w:rsid w:val="00937D75"/>
    <w:rsid w:val="00960B8E"/>
    <w:rsid w:val="0097432F"/>
    <w:rsid w:val="009A315A"/>
    <w:rsid w:val="009B31E8"/>
    <w:rsid w:val="009E4F2D"/>
    <w:rsid w:val="009E67DA"/>
    <w:rsid w:val="009F4F83"/>
    <w:rsid w:val="00A02F4D"/>
    <w:rsid w:val="00A15DD4"/>
    <w:rsid w:val="00A81F43"/>
    <w:rsid w:val="00B40EA2"/>
    <w:rsid w:val="00C0004A"/>
    <w:rsid w:val="00C15CCB"/>
    <w:rsid w:val="00CF253D"/>
    <w:rsid w:val="00D03F09"/>
    <w:rsid w:val="00D32CA9"/>
    <w:rsid w:val="00D62636"/>
    <w:rsid w:val="00DC135A"/>
    <w:rsid w:val="00E6113F"/>
    <w:rsid w:val="00E83950"/>
    <w:rsid w:val="00ED0786"/>
    <w:rsid w:val="00EF3840"/>
    <w:rsid w:val="00F522A0"/>
    <w:rsid w:val="00F60B12"/>
    <w:rsid w:val="00F8177A"/>
    <w:rsid w:val="00FB4774"/>
    <w:rsid w:val="00FB4C91"/>
    <w:rsid w:val="00FC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877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10"/>
    <w:rPr>
      <w:sz w:val="24"/>
      <w:szCs w:val="24"/>
    </w:rPr>
  </w:style>
  <w:style w:type="paragraph" w:styleId="Heading1">
    <w:name w:val="heading 1"/>
    <w:basedOn w:val="Normal"/>
    <w:next w:val="Normal"/>
    <w:qFormat/>
    <w:rsid w:val="002F1D1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F1D10"/>
    <w:pPr>
      <w:keepNext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1D10"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uiPriority w:val="99"/>
    <w:rsid w:val="002F1D10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2F1D1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00C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C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0C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CA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CAC"/>
    <w:rPr>
      <w:rFonts w:ascii="Tahoma" w:hAnsi="Tahoma" w:cs="Tahoma"/>
      <w:sz w:val="16"/>
      <w:szCs w:val="16"/>
    </w:rPr>
  </w:style>
  <w:style w:type="paragraph" w:customStyle="1" w:styleId="OpsManBodyTextBullet1">
    <w:name w:val="OpsMan Body Text Bullet 1"/>
    <w:next w:val="Header"/>
    <w:rsid w:val="009B31E8"/>
    <w:pPr>
      <w:numPr>
        <w:numId w:val="2"/>
      </w:numPr>
      <w:tabs>
        <w:tab w:val="clear" w:pos="1260"/>
      </w:tabs>
      <w:ind w:left="0" w:firstLine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9B31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31E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E4F2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10"/>
    <w:rPr>
      <w:sz w:val="24"/>
      <w:szCs w:val="24"/>
    </w:rPr>
  </w:style>
  <w:style w:type="paragraph" w:styleId="Heading1">
    <w:name w:val="heading 1"/>
    <w:basedOn w:val="Normal"/>
    <w:next w:val="Normal"/>
    <w:qFormat/>
    <w:rsid w:val="002F1D1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F1D10"/>
    <w:pPr>
      <w:keepNext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1D10"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uiPriority w:val="99"/>
    <w:rsid w:val="002F1D10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2F1D1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00C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C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0C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CA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CAC"/>
    <w:rPr>
      <w:rFonts w:ascii="Tahoma" w:hAnsi="Tahoma" w:cs="Tahoma"/>
      <w:sz w:val="16"/>
      <w:szCs w:val="16"/>
    </w:rPr>
  </w:style>
  <w:style w:type="paragraph" w:customStyle="1" w:styleId="OpsManBodyTextBullet1">
    <w:name w:val="OpsMan Body Text Bullet 1"/>
    <w:next w:val="Header"/>
    <w:rsid w:val="009B31E8"/>
    <w:pPr>
      <w:numPr>
        <w:numId w:val="2"/>
      </w:numPr>
      <w:tabs>
        <w:tab w:val="clear" w:pos="1260"/>
      </w:tabs>
      <w:ind w:left="0" w:firstLine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9B31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31E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E4F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http://wdr.doleta.gov/directives/corr_doc.cfm?DOCN=2195" TargetMode="External"/><Relationship Id="rId21" Type="http://schemas.openxmlformats.org/officeDocument/2006/relationships/hyperlink" Target="http://www.doleta.gov/performance/guidance/tools_commonmeasures.cfm" TargetMode="External"/><Relationship Id="rId22" Type="http://schemas.openxmlformats.org/officeDocument/2006/relationships/hyperlink" Target="http://www.whitehouse.gov/omb/circulars" TargetMode="External"/><Relationship Id="rId23" Type="http://schemas.openxmlformats.org/officeDocument/2006/relationships/hyperlink" Target="http://csgjusticecenter.org/reentry/the-reentry-and-employment-project/integrated-reentry-and-employment/" TargetMode="External"/><Relationship Id="rId24" Type="http://schemas.openxmlformats.org/officeDocument/2006/relationships/hyperlink" Target="http://www.211sandiego.org/Re-entryrountable" TargetMode="External"/><Relationship Id="rId25" Type="http://schemas.openxmlformats.org/officeDocument/2006/relationships/hyperlink" Target="http://www.urban.org/research/publication/partnering-jails-improve-reentry-guidebook-community-based-organizations" TargetMode="External"/><Relationship Id="rId26" Type="http://schemas.openxmlformats.org/officeDocument/2006/relationships/hyperlink" Target="http://www.sdsheriff.net/index.html" TargetMode="External"/><Relationship Id="rId27" Type="http://schemas.openxmlformats.org/officeDocument/2006/relationships/hyperlink" Target="http://www.sandiegocounty.gov/probation/" TargetMode="External"/><Relationship Id="rId28" Type="http://schemas.openxmlformats.org/officeDocument/2006/relationships/hyperlink" Target="http://www.sandiegocounty.gov/probation/ccp.html" TargetMode="External"/><Relationship Id="rId29" Type="http://schemas.openxmlformats.org/officeDocument/2006/relationships/footer" Target="footer1.xml"/><Relationship Id="rId30" Type="http://schemas.openxmlformats.org/officeDocument/2006/relationships/fontTable" Target="fontTable.xml"/><Relationship Id="rId31" Type="http://schemas.openxmlformats.org/officeDocument/2006/relationships/glossaryDocument" Target="glossary/document.xml"/><Relationship Id="rId32" Type="http://schemas.openxmlformats.org/officeDocument/2006/relationships/theme" Target="theme/theme1.xml"/><Relationship Id="rId10" Type="http://schemas.openxmlformats.org/officeDocument/2006/relationships/hyperlink" Target="http://workforce.org" TargetMode="External"/><Relationship Id="rId11" Type="http://schemas.openxmlformats.org/officeDocument/2006/relationships/hyperlink" Target="http://workforce.org/operations-manual" TargetMode="External"/><Relationship Id="rId12" Type="http://schemas.openxmlformats.org/officeDocument/2006/relationships/hyperlink" Target="http://www.doleta.gov/regs/statutes/wialaw.txt" TargetMode="External"/><Relationship Id="rId13" Type="http://schemas.openxmlformats.org/officeDocument/2006/relationships/hyperlink" Target="http://www.doleta.gov/usworkforce/wia/act.cfm" TargetMode="External"/><Relationship Id="rId14" Type="http://schemas.openxmlformats.org/officeDocument/2006/relationships/hyperlink" Target="http://www.doleta.gov/wioa/" TargetMode="External"/><Relationship Id="rId15" Type="http://schemas.openxmlformats.org/officeDocument/2006/relationships/hyperlink" Target="http://www.doleta.gov/" TargetMode="External"/><Relationship Id="rId16" Type="http://schemas.openxmlformats.org/officeDocument/2006/relationships/hyperlink" Target="http://www.calworkforce.org/" TargetMode="External"/><Relationship Id="rId17" Type="http://schemas.openxmlformats.org/officeDocument/2006/relationships/hyperlink" Target="http://www.edd.ca.gov/" TargetMode="External"/><Relationship Id="rId18" Type="http://schemas.openxmlformats.org/officeDocument/2006/relationships/hyperlink" Target="http://www.labormarketinfo.edd.ca.gov/" TargetMode="External"/><Relationship Id="rId19" Type="http://schemas.openxmlformats.org/officeDocument/2006/relationships/hyperlink" Target="http://www.careeronestop.org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7C7FC7525004499055A7BA39499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8B646-442A-BA43-ADBD-A04EC21E2ABD}"/>
      </w:docPartPr>
      <w:docPartBody>
        <w:p w:rsidR="00735543" w:rsidRDefault="00735543">
          <w:pPr>
            <w:pStyle w:val="7B7C7FC7525004499055A7BA394991BF"/>
          </w:pPr>
          <w:r w:rsidRPr="00F20CB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35543"/>
    <w:rsid w:val="003F4277"/>
    <w:rsid w:val="00735543"/>
    <w:rsid w:val="007729D0"/>
    <w:rsid w:val="00B6076D"/>
    <w:rsid w:val="00D1592D"/>
    <w:rsid w:val="00DB3F65"/>
    <w:rsid w:val="00DE5B10"/>
    <w:rsid w:val="00E8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277"/>
    <w:rPr>
      <w:color w:val="808080"/>
    </w:rPr>
  </w:style>
  <w:style w:type="paragraph" w:customStyle="1" w:styleId="7B7C7FC7525004499055A7BA394991BF">
    <w:name w:val="7B7C7FC7525004499055A7BA394991BF"/>
    <w:rsid w:val="003F427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FBBAE2-980F-5148-A829-564C2766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J: REFERENCE MATERIALS</vt:lpstr>
    </vt:vector>
  </TitlesOfParts>
  <Company>San Diego Workforce Partnership</Company>
  <LinksUpToDate>false</LinksUpToDate>
  <CharactersWithSpaces>3599</CharactersWithSpaces>
  <SharedDoc>false</SharedDoc>
  <HLinks>
    <vt:vector size="84" baseType="variant">
      <vt:variant>
        <vt:i4>3276833</vt:i4>
      </vt:variant>
      <vt:variant>
        <vt:i4>39</vt:i4>
      </vt:variant>
      <vt:variant>
        <vt:i4>0</vt:i4>
      </vt:variant>
      <vt:variant>
        <vt:i4>5</vt:i4>
      </vt:variant>
      <vt:variant>
        <vt:lpwstr>http://www.sandiegoatwork.com/</vt:lpwstr>
      </vt:variant>
      <vt:variant>
        <vt:lpwstr/>
      </vt:variant>
      <vt:variant>
        <vt:i4>4849687</vt:i4>
      </vt:variant>
      <vt:variant>
        <vt:i4>36</vt:i4>
      </vt:variant>
      <vt:variant>
        <vt:i4>0</vt:i4>
      </vt:variant>
      <vt:variant>
        <vt:i4>5</vt:i4>
      </vt:variant>
      <vt:variant>
        <vt:lpwstr>http://www.employ-ability.org/index1.html</vt:lpwstr>
      </vt:variant>
      <vt:variant>
        <vt:lpwstr/>
      </vt:variant>
      <vt:variant>
        <vt:i4>262249</vt:i4>
      </vt:variant>
      <vt:variant>
        <vt:i4>33</vt:i4>
      </vt:variant>
      <vt:variant>
        <vt:i4>0</vt:i4>
      </vt:variant>
      <vt:variant>
        <vt:i4>5</vt:i4>
      </vt:variant>
      <vt:variant>
        <vt:lpwstr>http://www.youthworkcentral.org/best_initiative.html</vt:lpwstr>
      </vt:variant>
      <vt:variant>
        <vt:lpwstr/>
      </vt:variant>
      <vt:variant>
        <vt:i4>3276926</vt:i4>
      </vt:variant>
      <vt:variant>
        <vt:i4>30</vt:i4>
      </vt:variant>
      <vt:variant>
        <vt:i4>0</vt:i4>
      </vt:variant>
      <vt:variant>
        <vt:i4>5</vt:i4>
      </vt:variant>
      <vt:variant>
        <vt:lpwstr>http://www.ppv.org/ppv/youth/youth.asp</vt:lpwstr>
      </vt:variant>
      <vt:variant>
        <vt:lpwstr/>
      </vt:variant>
      <vt:variant>
        <vt:i4>2097271</vt:i4>
      </vt:variant>
      <vt:variant>
        <vt:i4>27</vt:i4>
      </vt:variant>
      <vt:variant>
        <vt:i4>0</vt:i4>
      </vt:variant>
      <vt:variant>
        <vt:i4>5</vt:i4>
      </vt:variant>
      <vt:variant>
        <vt:lpwstr>http://www.sandiegostc.org/</vt:lpwstr>
      </vt:variant>
      <vt:variant>
        <vt:lpwstr/>
      </vt:variant>
      <vt:variant>
        <vt:i4>5439554</vt:i4>
      </vt:variant>
      <vt:variant>
        <vt:i4>24</vt:i4>
      </vt:variant>
      <vt:variant>
        <vt:i4>0</vt:i4>
      </vt:variant>
      <vt:variant>
        <vt:i4>5</vt:i4>
      </vt:variant>
      <vt:variant>
        <vt:lpwstr>http://www.nyec.org/</vt:lpwstr>
      </vt:variant>
      <vt:variant>
        <vt:lpwstr/>
      </vt:variant>
      <vt:variant>
        <vt:i4>2293795</vt:i4>
      </vt:variant>
      <vt:variant>
        <vt:i4>21</vt:i4>
      </vt:variant>
      <vt:variant>
        <vt:i4>0</vt:i4>
      </vt:variant>
      <vt:variant>
        <vt:i4>5</vt:i4>
      </vt:variant>
      <vt:variant>
        <vt:lpwstr>http://www.nydic.org/nydic/</vt:lpwstr>
      </vt:variant>
      <vt:variant>
        <vt:lpwstr/>
      </vt:variant>
      <vt:variant>
        <vt:i4>4784199</vt:i4>
      </vt:variant>
      <vt:variant>
        <vt:i4>18</vt:i4>
      </vt:variant>
      <vt:variant>
        <vt:i4>0</vt:i4>
      </vt:variant>
      <vt:variant>
        <vt:i4>5</vt:i4>
      </vt:variant>
      <vt:variant>
        <vt:lpwstr>http://www.aypf.org/</vt:lpwstr>
      </vt:variant>
      <vt:variant>
        <vt:lpwstr/>
      </vt:variant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http://www.careeronestop.org/</vt:lpwstr>
      </vt:variant>
      <vt:variant>
        <vt:lpwstr/>
      </vt:variant>
      <vt:variant>
        <vt:i4>2752552</vt:i4>
      </vt:variant>
      <vt:variant>
        <vt:i4>12</vt:i4>
      </vt:variant>
      <vt:variant>
        <vt:i4>0</vt:i4>
      </vt:variant>
      <vt:variant>
        <vt:i4>5</vt:i4>
      </vt:variant>
      <vt:variant>
        <vt:lpwstr>http://www.edd.cahwnet.gov/</vt:lpwstr>
      </vt:variant>
      <vt:variant>
        <vt:lpwstr/>
      </vt:variant>
      <vt:variant>
        <vt:i4>6225997</vt:i4>
      </vt:variant>
      <vt:variant>
        <vt:i4>9</vt:i4>
      </vt:variant>
      <vt:variant>
        <vt:i4>0</vt:i4>
      </vt:variant>
      <vt:variant>
        <vt:i4>5</vt:i4>
      </vt:variant>
      <vt:variant>
        <vt:lpwstr>http://www.calworkforce.org/</vt:lpwstr>
      </vt:variant>
      <vt:variant>
        <vt:lpwstr/>
      </vt:variant>
      <vt:variant>
        <vt:i4>3735594</vt:i4>
      </vt:variant>
      <vt:variant>
        <vt:i4>6</vt:i4>
      </vt:variant>
      <vt:variant>
        <vt:i4>0</vt:i4>
      </vt:variant>
      <vt:variant>
        <vt:i4>5</vt:i4>
      </vt:variant>
      <vt:variant>
        <vt:lpwstr>http://www.doleta.gov/</vt:lpwstr>
      </vt:variant>
      <vt:variant>
        <vt:lpwstr/>
      </vt:variant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http://www.doleta.gov/usworkforce/wia/act.cfm</vt:lpwstr>
      </vt:variant>
      <vt:variant>
        <vt:lpwstr/>
      </vt:variant>
      <vt:variant>
        <vt:i4>4980736</vt:i4>
      </vt:variant>
      <vt:variant>
        <vt:i4>0</vt:i4>
      </vt:variant>
      <vt:variant>
        <vt:i4>0</vt:i4>
      </vt:variant>
      <vt:variant>
        <vt:i4>5</vt:i4>
      </vt:variant>
      <vt:variant>
        <vt:lpwstr>http://www.doleta.gov/dinap/cfml/wialarge.cfm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J: REFERENCE MATERIALS</dc:title>
  <dc:creator>Erika Arangure</dc:creator>
  <cp:lastModifiedBy>Evelyn C. Ramirez</cp:lastModifiedBy>
  <cp:revision>2</cp:revision>
  <cp:lastPrinted>2015-03-17T23:58:00Z</cp:lastPrinted>
  <dcterms:created xsi:type="dcterms:W3CDTF">2015-07-09T21:46:00Z</dcterms:created>
  <dcterms:modified xsi:type="dcterms:W3CDTF">2015-07-09T21:46:00Z</dcterms:modified>
</cp:coreProperties>
</file>